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D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更正内容如下：</w:t>
      </w:r>
    </w:p>
    <w:p w14:paraId="61E3E24B">
      <w:pPr>
        <w:rPr>
          <w:rFonts w:hint="eastAsia"/>
          <w:lang w:val="en-US" w:eastAsia="zh-CN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2"/>
        <w:gridCol w:w="2206"/>
        <w:gridCol w:w="5407"/>
        <w:gridCol w:w="5613"/>
      </w:tblGrid>
      <w:tr w14:paraId="5B9E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FA01D5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7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DFB213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更正项</w:t>
            </w:r>
          </w:p>
        </w:tc>
        <w:tc>
          <w:tcPr>
            <w:tcW w:w="190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E960B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更正前内容</w:t>
            </w:r>
          </w:p>
        </w:tc>
        <w:tc>
          <w:tcPr>
            <w:tcW w:w="198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FF7316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更正后内容</w:t>
            </w:r>
          </w:p>
        </w:tc>
      </w:tr>
      <w:tr w14:paraId="78CA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036934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07A6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8" w:lineRule="auto"/>
              <w:ind w:left="131" w:leftChars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采购文件P13“（二）投入人员及车辆最低配置要求”“注”中第1小点</w:t>
            </w:r>
          </w:p>
        </w:tc>
        <w:tc>
          <w:tcPr>
            <w:tcW w:w="190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0D237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注：①车辆配置需求：车辆须配置、开通车联网功能：具备车辆行驶安全管理功能和行车轨迹功能，需要接入808协议GPS定位，车联网需提供演示视频优盘。</w:t>
            </w:r>
          </w:p>
        </w:tc>
        <w:tc>
          <w:tcPr>
            <w:tcW w:w="198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8D7B38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此条要求删除</w:t>
            </w:r>
          </w:p>
        </w:tc>
      </w:tr>
      <w:tr w14:paraId="05F1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526C9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7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5AE5E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8" w:lineRule="auto"/>
              <w:ind w:left="131" w:leftChars="0"/>
              <w:jc w:val="left"/>
              <w:textAlignment w:val="baseline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采购文件P62“（二）商务技术部分评分”第2项“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en-US" w:bidi="ar"/>
              </w:rPr>
              <w:t>供应商资质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”</w:t>
            </w:r>
          </w:p>
        </w:tc>
        <w:tc>
          <w:tcPr>
            <w:tcW w:w="190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D16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66" w:lineRule="auto"/>
              <w:ind w:left="112" w:right="10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供应商具有相关政府部门颁发的“城市生活垃圾经营性清扫、收集、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"/>
                <w:kern w:val="0"/>
                <w:sz w:val="18"/>
                <w:szCs w:val="18"/>
                <w:lang w:val="en-US" w:eastAsia="en-US" w:bidi="ar-SA"/>
              </w:rPr>
              <w:t>运输许可证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76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"/>
                <w:kern w:val="0"/>
                <w:sz w:val="18"/>
                <w:szCs w:val="18"/>
                <w:lang w:val="en-US" w:eastAsia="en-US" w:bidi="ar-SA"/>
              </w:rPr>
              <w:t>”的得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"/>
                <w:kern w:val="0"/>
                <w:sz w:val="18"/>
                <w:szCs w:val="18"/>
                <w:lang w:val="en-US" w:eastAsia="en-US" w:bidi="ar-SA"/>
              </w:rPr>
              <w:t>分；具有县级及以上政府部门颁发的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18"/>
                <w:szCs w:val="18"/>
                <w:lang w:val="en-US" w:eastAsia="en-US" w:bidi="ar-SA"/>
              </w:rPr>
              <w:t xml:space="preserve">“道路运输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18"/>
                <w:szCs w:val="18"/>
                <w:lang w:val="en-US" w:eastAsia="en-US" w:bidi="ar-SA"/>
              </w:rPr>
              <w:t>许可证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6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18"/>
                <w:szCs w:val="18"/>
                <w:lang w:val="en-US" w:eastAsia="en-US" w:bidi="ar-SA"/>
              </w:rPr>
              <w:t>”的得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18"/>
                <w:szCs w:val="18"/>
                <w:lang w:val="en-US" w:eastAsia="en-US" w:bidi="ar-SA"/>
              </w:rPr>
              <w:t>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18"/>
                <w:szCs w:val="18"/>
                <w:lang w:val="en-US" w:eastAsia="zh-CN" w:bidi="ar-SA"/>
              </w:rPr>
              <w:t>；安全生产许可证的得1分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18"/>
                <w:szCs w:val="18"/>
                <w:lang w:val="en-US" w:eastAsia="en-US" w:bidi="ar-SA"/>
              </w:rPr>
              <w:t>。本项最高得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18"/>
                <w:szCs w:val="18"/>
                <w:lang w:val="en-US" w:eastAsia="en-US" w:bidi="ar-SA"/>
              </w:rPr>
              <w:t>分。</w:t>
            </w:r>
          </w:p>
          <w:p w14:paraId="2AFF463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注：提供有效期内的证书扫描件加盖公章，否则不得分。</w:t>
            </w:r>
          </w:p>
        </w:tc>
        <w:tc>
          <w:tcPr>
            <w:tcW w:w="198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46DB7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66" w:lineRule="auto"/>
              <w:ind w:left="112" w:right="10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供应商具有相关政府部门颁发的“城市生活垃圾经营性清扫、收集、运输许可证 ”的得 1 分。本项最高得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分。</w:t>
            </w:r>
          </w:p>
          <w:p w14:paraId="60E727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66" w:lineRule="auto"/>
              <w:ind w:left="112" w:leftChars="0" w:right="106" w:rightChars="0"/>
              <w:jc w:val="left"/>
              <w:textAlignment w:val="baseline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注：提供有效期内的证书扫描件加盖公章，否则不得分。</w:t>
            </w:r>
          </w:p>
        </w:tc>
      </w:tr>
      <w:tr w14:paraId="7CA2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987E6B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7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A4E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8" w:lineRule="auto"/>
              <w:ind w:left="131" w:left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采购文件P63“（二）商务技术部分评分”第3项“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en-US" w:bidi="ar"/>
              </w:rPr>
              <w:t>项目管理团队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”第2小点</w:t>
            </w:r>
          </w:p>
        </w:tc>
        <w:tc>
          <w:tcPr>
            <w:tcW w:w="190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1534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66" w:lineRule="auto"/>
              <w:ind w:left="112" w:right="10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项目管理人员需提供相关行业颁发的垃圾处理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管理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师、市容环境综合整治工程师、全国城乡环卫一体化项目经理、全国道路保洁清扫项目经理、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人力资源管理员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；提供一项得 1 分，同一人员不重复得分，最高得 5 分。</w:t>
            </w:r>
          </w:p>
          <w:p w14:paraId="119BF9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66" w:lineRule="auto"/>
              <w:ind w:left="112" w:right="10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注：须提供相关人员的证书扫描件并加盖公章，并提供投标截止时间前3个月任意一个月投标供应商为其缴纳的社保证明，否则不得分。</w:t>
            </w:r>
          </w:p>
        </w:tc>
        <w:tc>
          <w:tcPr>
            <w:tcW w:w="198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BA01A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66" w:lineRule="auto"/>
              <w:ind w:left="112" w:right="10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项目管理人员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政府部门或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相关行业颁发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的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垃圾处理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类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、市容环境综合整治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类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、环卫一体化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项目类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、道路保洁清扫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类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人力资源管理类等相关或类似证书的，每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提供一项得 1 分，同一人员不重复得分，最高得 5 分。</w:t>
            </w:r>
          </w:p>
          <w:p w14:paraId="4AFD49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66" w:lineRule="auto"/>
              <w:ind w:left="112" w:right="10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注：须提供相关人员的证书扫描件并加盖公章，并提供投标截止时间前3个月任意一个月投标供应商为其缴纳的社保证明，否则不得分。</w:t>
            </w:r>
          </w:p>
        </w:tc>
      </w:tr>
      <w:tr w14:paraId="3B37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7D17E3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7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BF51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8" w:lineRule="auto"/>
              <w:ind w:left="131" w:left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采购文件P63“（二）商务技术部分评分”第7项“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en-US" w:bidi="ar"/>
              </w:rPr>
              <w:t>对本项目道路清扫保洁工作的现状调查与问题剖析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”</w:t>
            </w:r>
          </w:p>
        </w:tc>
        <w:tc>
          <w:tcPr>
            <w:tcW w:w="190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8E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8" w:lineRule="auto"/>
              <w:ind w:left="131" w:left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en-US" w:bidi="ar"/>
              </w:rPr>
              <w:t xml:space="preserve">根据中标单位对项目范围内道路的现状、保洁情况、存在的问题和清 扫保洁的难点、要点等问题进行调查剖析，并针对性的提出克服难点 和要点，进行综合打分：调查结果真实详细且问题剖析准确的得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6-3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en-US" w:bidi="ar"/>
              </w:rPr>
              <w:t xml:space="preserve"> 分；调查结果真实内容较为详细，问题剖析较为准确的得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3-1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en-US" w:bidi="ar"/>
              </w:rPr>
              <w:t xml:space="preserve"> 分。未提供不得分。</w:t>
            </w:r>
          </w:p>
        </w:tc>
        <w:tc>
          <w:tcPr>
            <w:tcW w:w="198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A6887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66" w:lineRule="auto"/>
              <w:ind w:left="112" w:leftChars="0" w:right="106" w:right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根据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投标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 xml:space="preserve">单位对项目范围内道路的现状、保洁情况、存在的问题和清 扫保洁的难点、要点等问题进行调查剖析，并针对性的提出克服难点 和要点，进行综合打分：调查结果真实详细且问题剖析准确的得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8-6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 xml:space="preserve"> 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；调查结果真实内容较为详细，问题剖析较为准确的得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6-3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调查结果真实内容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不够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详细，问题剖析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不够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>准确的得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zh-CN" w:bidi="ar-SA"/>
              </w:rPr>
              <w:t>3-1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  <w:t xml:space="preserve"> 分。未提供不得分。</w:t>
            </w:r>
          </w:p>
        </w:tc>
      </w:tr>
    </w:tbl>
    <w:p w14:paraId="6A0C6F2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D75AE"/>
    <w:rsid w:val="039A10B0"/>
    <w:rsid w:val="086B544E"/>
    <w:rsid w:val="0CCB548A"/>
    <w:rsid w:val="0D4D75AE"/>
    <w:rsid w:val="3D6A38DF"/>
    <w:rsid w:val="3E834C59"/>
    <w:rsid w:val="60B112D1"/>
    <w:rsid w:val="651C725D"/>
    <w:rsid w:val="65AD24DB"/>
    <w:rsid w:val="69BD047B"/>
    <w:rsid w:val="705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uiPriority w:val="0"/>
    <w:pPr>
      <w:keepNext/>
      <w:keepLines/>
      <w:widowControl w:val="0"/>
      <w:tabs>
        <w:tab w:val="left" w:pos="482"/>
        <w:tab w:val="left" w:pos="2183"/>
        <w:tab w:val="left" w:pos="3884"/>
        <w:tab w:val="left" w:pos="5585"/>
      </w:tabs>
      <w:spacing w:before="340" w:beforeAutospacing="0" w:after="33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Calibri" w:hAnsi="Calibri" w:eastAsia="宋体" w:cs="黑体"/>
      <w:kern w:val="2"/>
      <w:sz w:val="21"/>
      <w:szCs w:val="2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81"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8">
    <w:name w:val="font31"/>
    <w:qFormat/>
    <w:uiPriority w:val="0"/>
    <w:rPr>
      <w:rFonts w:ascii="宋体" w:eastAsia="宋体" w:cs="宋体"/>
      <w:color w:val="FF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581</Characters>
  <Lines>0</Lines>
  <Paragraphs>0</Paragraphs>
  <TotalTime>9</TotalTime>
  <ScaleCrop>false</ScaleCrop>
  <LinksUpToDate>false</LinksUpToDate>
  <CharactersWithSpaces>605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2025-07-15T07:57:00Z</dcterms:created>
  <dc:creator>wengkangyu</dc:creator>
  <cp:lastModifiedBy>Le.YonG.</cp:lastModifiedBy>
  <dcterms:modified xsi:type="dcterms:W3CDTF">2025-08-04T08:49:50Z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C3C021950A2C41A7A232305A5978A116_11</vt:lpwstr>
  </property>
  <property fmtid="{D5CDD505-2E9C-101B-9397-08002B2CF9AE}" pid="4" name="KSOTemplateDocerSaveRecord">
    <vt:lpwstr>eyJoZGlkIjoiZGZlNjk0ZGYzYzk1OTZiYzA2NTYwZTg1ODY0OGMwOGEiLCJ1c2VySWQiOiIyODM3OTY2MjMifQ==</vt:lpwstr>
  </property>
</Properties>
</file>