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4B64B">
      <w:r>
        <w:drawing>
          <wp:inline distT="0" distB="0" distL="114300" distR="114300">
            <wp:extent cx="3054350" cy="42862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48000" cy="3987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54350" cy="40068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35300" cy="40005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7A9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以上投标分项报价按中标（成交）金额同比例下浮。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C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2025-08-04T09:17:01Z</dcterms:created>
  <dc:creator>Administrator</dc:creator>
  <cp:lastModifiedBy>I don't care</cp:lastModifiedBy>
  <dcterms:modified xsi:type="dcterms:W3CDTF">2025-08-04T09:20:17Z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eyJoZGlkIjoiMGIyZmY3NWEzMmY4ODM2ZmNlZDdjOTY1YjdmNzljYjUiLCJ1c2VySWQiOiIyODA1OTIyMjIifQ==</vt:lpwstr>
  </property>
  <property fmtid="{D5CDD505-2E9C-101B-9397-08002B2CF9AE}" pid="4" name="ICV">
    <vt:lpwstr>186C02213ACA4DA4A829FF6E6E0ACBC8_12</vt:lpwstr>
  </property>
</Properties>
</file>