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A01B4">
      <w:pPr>
        <w:autoSpaceDE w:val="0"/>
        <w:autoSpaceDN w:val="0"/>
        <w:spacing w:line="360" w:lineRule="auto"/>
        <w:ind w:firstLine="420"/>
        <w:jc w:val="center"/>
        <w:textAlignment w:val="bottom"/>
        <w:rPr>
          <w:rFonts w:ascii="仿宋" w:hAnsi="仿宋" w:eastAsia="仿宋" w:cs="仿宋"/>
          <w:b/>
          <w:bCs/>
          <w:color w:val="auto"/>
          <w:spacing w:val="120"/>
          <w:sz w:val="28"/>
          <w:szCs w:val="28"/>
          <w:highlight w:val="none"/>
        </w:rPr>
      </w:pPr>
      <w:bookmarkStart w:id="0" w:name="_Toc457976017"/>
    </w:p>
    <w:p w14:paraId="3CD281B9">
      <w:pPr>
        <w:pStyle w:val="5"/>
        <w:ind w:left="0" w:firstLine="2160" w:firstLineChars="300"/>
        <w:jc w:val="both"/>
        <w:rPr>
          <w:rFonts w:hint="eastAsia"/>
          <w:color w:val="auto"/>
          <w:sz w:val="72"/>
          <w:szCs w:val="96"/>
          <w:highlight w:val="none"/>
        </w:rPr>
      </w:pPr>
      <w:r>
        <w:rPr>
          <w:rFonts w:hint="eastAsia"/>
          <w:color w:val="auto"/>
          <w:sz w:val="72"/>
          <w:szCs w:val="96"/>
          <w:highlight w:val="none"/>
        </w:rPr>
        <w:t>泰顺县国企采购</w:t>
      </w:r>
    </w:p>
    <w:p w14:paraId="1A5D2A75">
      <w:pPr>
        <w:jc w:val="center"/>
        <w:rPr>
          <w:color w:val="auto"/>
          <w:highlight w:val="none"/>
        </w:rPr>
      </w:pPr>
    </w:p>
    <w:p w14:paraId="59D91946">
      <w:pPr>
        <w:pStyle w:val="5"/>
        <w:ind w:left="0"/>
        <w:jc w:val="center"/>
        <w:rPr>
          <w:color w:val="auto"/>
          <w:sz w:val="72"/>
          <w:szCs w:val="96"/>
          <w:highlight w:val="none"/>
        </w:rPr>
      </w:pPr>
      <w:r>
        <w:rPr>
          <w:rFonts w:hint="eastAsia"/>
          <w:color w:val="auto"/>
          <w:sz w:val="72"/>
          <w:szCs w:val="96"/>
          <w:highlight w:val="none"/>
        </w:rPr>
        <w:t>竞争性磋商文件</w:t>
      </w:r>
    </w:p>
    <w:p w14:paraId="43246AED">
      <w:pPr>
        <w:tabs>
          <w:tab w:val="left" w:pos="4860"/>
        </w:tabs>
        <w:spacing w:line="360" w:lineRule="auto"/>
        <w:ind w:right="1143"/>
        <w:jc w:val="left"/>
        <w:rPr>
          <w:rFonts w:ascii="仿宋" w:hAnsi="仿宋" w:eastAsia="仿宋" w:cs="仿宋"/>
          <w:b/>
          <w:color w:val="auto"/>
          <w:spacing w:val="40"/>
          <w:sz w:val="28"/>
          <w:szCs w:val="28"/>
          <w:highlight w:val="none"/>
        </w:rPr>
      </w:pPr>
    </w:p>
    <w:tbl>
      <w:tblPr>
        <w:tblStyle w:val="87"/>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6096"/>
      </w:tblGrid>
      <w:tr w14:paraId="7BE2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603" w:type="dxa"/>
            <w:vAlign w:val="center"/>
          </w:tcPr>
          <w:p w14:paraId="677ECE46">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cs="宋体"/>
                <w:b/>
                <w:bCs/>
                <w:color w:val="auto"/>
                <w:spacing w:val="40"/>
                <w:sz w:val="32"/>
                <w:szCs w:val="32"/>
                <w:highlight w:val="none"/>
                <w:lang w:val="en-US" w:eastAsia="zh-CN"/>
              </w:rPr>
              <w:t>项目</w:t>
            </w:r>
            <w:r>
              <w:rPr>
                <w:rFonts w:hint="eastAsia" w:ascii="宋体" w:hAnsi="宋体" w:eastAsia="宋体" w:cs="宋体"/>
                <w:b/>
                <w:bCs/>
                <w:color w:val="auto"/>
                <w:spacing w:val="40"/>
                <w:sz w:val="32"/>
                <w:szCs w:val="32"/>
                <w:highlight w:val="none"/>
              </w:rPr>
              <w:t>编号</w:t>
            </w:r>
          </w:p>
        </w:tc>
        <w:tc>
          <w:tcPr>
            <w:tcW w:w="6096" w:type="dxa"/>
            <w:vAlign w:val="center"/>
          </w:tcPr>
          <w:p w14:paraId="0750F234">
            <w:pPr>
              <w:adjustRightInd w:val="0"/>
              <w:snapToGrid w:val="0"/>
              <w:spacing w:line="360" w:lineRule="auto"/>
              <w:jc w:val="left"/>
              <w:rPr>
                <w:rFonts w:hint="eastAsia" w:ascii="宋体" w:hAnsi="宋体" w:eastAsia="宋体" w:cs="宋体"/>
                <w:b/>
                <w:bCs/>
                <w:color w:val="auto"/>
                <w:spacing w:val="-20"/>
                <w:sz w:val="32"/>
                <w:szCs w:val="32"/>
                <w:highlight w:val="none"/>
                <w:lang w:eastAsia="zh-CN"/>
              </w:rPr>
            </w:pPr>
            <w:r>
              <w:rPr>
                <w:rFonts w:hint="eastAsia" w:ascii="宋体" w:hAnsi="宋体" w:cs="宋体"/>
                <w:b/>
                <w:bCs/>
                <w:color w:val="auto"/>
                <w:spacing w:val="-20"/>
                <w:sz w:val="32"/>
                <w:szCs w:val="32"/>
                <w:highlight w:val="none"/>
                <w:lang w:eastAsia="zh-CN"/>
              </w:rPr>
              <w:t xml:space="preserve">TSCG202508015 </w:t>
            </w:r>
          </w:p>
        </w:tc>
      </w:tr>
      <w:tr w14:paraId="6858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603" w:type="dxa"/>
            <w:tcBorders>
              <w:top w:val="single" w:color="auto" w:sz="4" w:space="0"/>
              <w:left w:val="single" w:color="auto" w:sz="4" w:space="0"/>
              <w:right w:val="single" w:color="auto" w:sz="4" w:space="0"/>
            </w:tcBorders>
            <w:vAlign w:val="center"/>
          </w:tcPr>
          <w:p w14:paraId="798A78F4">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cs="宋体"/>
                <w:b/>
                <w:bCs/>
                <w:color w:val="auto"/>
                <w:spacing w:val="40"/>
                <w:sz w:val="32"/>
                <w:szCs w:val="32"/>
                <w:highlight w:val="none"/>
                <w:lang w:val="en-US" w:eastAsia="zh-CN"/>
              </w:rPr>
              <w:t>项目名称</w:t>
            </w:r>
          </w:p>
        </w:tc>
        <w:tc>
          <w:tcPr>
            <w:tcW w:w="6096" w:type="dxa"/>
            <w:tcBorders>
              <w:top w:val="single" w:color="auto" w:sz="4" w:space="0"/>
              <w:left w:val="single" w:color="auto" w:sz="4" w:space="0"/>
              <w:right w:val="single" w:color="auto" w:sz="4" w:space="0"/>
            </w:tcBorders>
            <w:vAlign w:val="center"/>
          </w:tcPr>
          <w:p w14:paraId="1609FCC1">
            <w:pPr>
              <w:adjustRightInd w:val="0"/>
              <w:snapToGrid w:val="0"/>
              <w:spacing w:line="360" w:lineRule="auto"/>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“好玩泰顺”平台深化提升项目一期</w:t>
            </w:r>
          </w:p>
        </w:tc>
      </w:tr>
      <w:tr w14:paraId="04ED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603" w:type="dxa"/>
            <w:tcBorders>
              <w:top w:val="single" w:color="auto" w:sz="4" w:space="0"/>
              <w:left w:val="single" w:color="auto" w:sz="4" w:space="0"/>
              <w:right w:val="single" w:color="auto" w:sz="4" w:space="0"/>
            </w:tcBorders>
            <w:vAlign w:val="center"/>
          </w:tcPr>
          <w:p w14:paraId="5060C2FB">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cs="宋体"/>
                <w:b/>
                <w:bCs/>
                <w:color w:val="auto"/>
                <w:spacing w:val="40"/>
                <w:sz w:val="32"/>
                <w:szCs w:val="32"/>
                <w:highlight w:val="none"/>
                <w:lang w:val="en-US" w:eastAsia="zh-CN"/>
              </w:rPr>
              <w:t>采购</w:t>
            </w:r>
            <w:r>
              <w:rPr>
                <w:rFonts w:hint="eastAsia" w:ascii="宋体" w:hAnsi="宋体" w:eastAsia="宋体" w:cs="宋体"/>
                <w:b/>
                <w:bCs/>
                <w:color w:val="auto"/>
                <w:spacing w:val="40"/>
                <w:sz w:val="32"/>
                <w:szCs w:val="32"/>
                <w:highlight w:val="none"/>
              </w:rPr>
              <w:t>方式</w:t>
            </w:r>
          </w:p>
        </w:tc>
        <w:tc>
          <w:tcPr>
            <w:tcW w:w="6096" w:type="dxa"/>
            <w:tcBorders>
              <w:top w:val="single" w:color="auto" w:sz="4" w:space="0"/>
              <w:left w:val="single" w:color="auto" w:sz="4" w:space="0"/>
              <w:right w:val="single" w:color="auto" w:sz="4" w:space="0"/>
            </w:tcBorders>
            <w:vAlign w:val="center"/>
          </w:tcPr>
          <w:p w14:paraId="2213075D">
            <w:pPr>
              <w:adjustRightInd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竞争性磋商</w:t>
            </w:r>
          </w:p>
        </w:tc>
      </w:tr>
      <w:tr w14:paraId="1014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603" w:type="dxa"/>
            <w:tcBorders>
              <w:top w:val="single" w:color="auto" w:sz="4" w:space="0"/>
              <w:left w:val="single" w:color="auto" w:sz="4" w:space="0"/>
              <w:right w:val="single" w:color="auto" w:sz="4" w:space="0"/>
            </w:tcBorders>
            <w:vAlign w:val="center"/>
          </w:tcPr>
          <w:p w14:paraId="0B243700">
            <w:pPr>
              <w:adjustRightInd w:val="0"/>
              <w:snapToGrid w:val="0"/>
              <w:spacing w:line="360" w:lineRule="auto"/>
              <w:jc w:val="center"/>
              <w:rPr>
                <w:rFonts w:hint="eastAsia" w:ascii="宋体" w:hAnsi="宋体" w:eastAsia="宋体" w:cs="宋体"/>
                <w:b/>
                <w:bCs/>
                <w:color w:val="auto"/>
                <w:spacing w:val="40"/>
                <w:sz w:val="32"/>
                <w:szCs w:val="32"/>
                <w:highlight w:val="none"/>
                <w:lang w:eastAsia="zh-CN"/>
              </w:rPr>
            </w:pPr>
            <w:r>
              <w:rPr>
                <w:rFonts w:hint="eastAsia" w:ascii="宋体" w:hAnsi="宋体" w:cs="宋体"/>
                <w:b/>
                <w:bCs/>
                <w:color w:val="auto"/>
                <w:sz w:val="32"/>
                <w:szCs w:val="32"/>
                <w:highlight w:val="none"/>
                <w:lang w:eastAsia="zh-CN"/>
              </w:rPr>
              <w:t>采购人</w:t>
            </w:r>
          </w:p>
        </w:tc>
        <w:tc>
          <w:tcPr>
            <w:tcW w:w="6096" w:type="dxa"/>
            <w:tcBorders>
              <w:top w:val="single" w:color="auto" w:sz="4" w:space="0"/>
              <w:left w:val="single" w:color="auto" w:sz="4" w:space="0"/>
              <w:right w:val="single" w:color="auto" w:sz="4" w:space="0"/>
            </w:tcBorders>
            <w:vAlign w:val="center"/>
          </w:tcPr>
          <w:p w14:paraId="444457CD">
            <w:pPr>
              <w:adjustRightInd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泰顺旅投营销策划有限公司</w:t>
            </w:r>
          </w:p>
        </w:tc>
      </w:tr>
      <w:tr w14:paraId="4A2D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603" w:type="dxa"/>
            <w:tcBorders>
              <w:top w:val="single" w:color="auto" w:sz="4" w:space="0"/>
              <w:left w:val="single" w:color="auto" w:sz="4" w:space="0"/>
              <w:right w:val="single" w:color="auto" w:sz="4" w:space="0"/>
            </w:tcBorders>
            <w:vAlign w:val="center"/>
          </w:tcPr>
          <w:p w14:paraId="29236510">
            <w:pPr>
              <w:adjustRightInd w:val="0"/>
              <w:snapToGrid w:val="0"/>
              <w:spacing w:line="360" w:lineRule="auto"/>
              <w:jc w:val="center"/>
              <w:rPr>
                <w:rFonts w:hint="eastAsia" w:ascii="宋体" w:hAnsi="宋体" w:eastAsia="宋体" w:cs="宋体"/>
                <w:b/>
                <w:bCs/>
                <w:color w:val="auto"/>
                <w:spacing w:val="40"/>
                <w:sz w:val="32"/>
                <w:szCs w:val="32"/>
                <w:highlight w:val="none"/>
              </w:rPr>
            </w:pPr>
            <w:r>
              <w:rPr>
                <w:rFonts w:hint="eastAsia" w:ascii="宋体" w:hAnsi="宋体" w:eastAsia="宋体" w:cs="宋体"/>
                <w:b/>
                <w:bCs/>
                <w:color w:val="auto"/>
                <w:sz w:val="32"/>
                <w:szCs w:val="32"/>
                <w:highlight w:val="none"/>
              </w:rPr>
              <w:t>招标代理机构</w:t>
            </w:r>
          </w:p>
        </w:tc>
        <w:tc>
          <w:tcPr>
            <w:tcW w:w="6096" w:type="dxa"/>
            <w:tcBorders>
              <w:top w:val="single" w:color="auto" w:sz="4" w:space="0"/>
              <w:left w:val="single" w:color="auto" w:sz="4" w:space="0"/>
              <w:right w:val="single" w:color="auto" w:sz="4" w:space="0"/>
            </w:tcBorders>
            <w:vAlign w:val="center"/>
          </w:tcPr>
          <w:p w14:paraId="4CBD3FF5">
            <w:pPr>
              <w:adjustRightInd w:val="0"/>
              <w:snapToGrid w:val="0"/>
              <w:spacing w:line="360" w:lineRule="auto"/>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浙江飞伟工程项目管理有限公司</w:t>
            </w:r>
          </w:p>
        </w:tc>
      </w:tr>
    </w:tbl>
    <w:p w14:paraId="61B82C00">
      <w:pPr>
        <w:spacing w:line="360" w:lineRule="auto"/>
        <w:jc w:val="center"/>
        <w:rPr>
          <w:rFonts w:hint="eastAsia" w:ascii="宋体" w:hAnsi="宋体" w:eastAsia="宋体" w:cs="宋体"/>
          <w:color w:val="auto"/>
          <w:sz w:val="28"/>
          <w:szCs w:val="28"/>
          <w:highlight w:val="none"/>
        </w:rPr>
      </w:pPr>
    </w:p>
    <w:p w14:paraId="69BF026A">
      <w:pPr>
        <w:spacing w:line="360" w:lineRule="auto"/>
        <w:rPr>
          <w:rFonts w:hint="eastAsia" w:ascii="宋体" w:hAnsi="宋体" w:eastAsia="宋体" w:cs="宋体"/>
          <w:bCs/>
          <w:color w:val="auto"/>
          <w:spacing w:val="40"/>
          <w:sz w:val="28"/>
          <w:szCs w:val="28"/>
          <w:highlight w:val="none"/>
        </w:rPr>
      </w:pPr>
    </w:p>
    <w:p w14:paraId="46600EBF">
      <w:pPr>
        <w:pStyle w:val="107"/>
        <w:rPr>
          <w:rFonts w:hint="eastAsia" w:ascii="宋体" w:hAnsi="宋体" w:eastAsia="宋体" w:cs="宋体"/>
          <w:bCs/>
          <w:color w:val="auto"/>
          <w:spacing w:val="40"/>
          <w:sz w:val="28"/>
          <w:szCs w:val="28"/>
          <w:highlight w:val="none"/>
        </w:rPr>
      </w:pPr>
    </w:p>
    <w:p w14:paraId="239C6082">
      <w:pPr>
        <w:pStyle w:val="107"/>
        <w:rPr>
          <w:rFonts w:hint="eastAsia" w:ascii="宋体" w:hAnsi="宋体" w:eastAsia="宋体" w:cs="宋体"/>
          <w:bCs/>
          <w:color w:val="auto"/>
          <w:spacing w:val="40"/>
          <w:sz w:val="28"/>
          <w:szCs w:val="28"/>
          <w:highlight w:val="none"/>
        </w:rPr>
      </w:pPr>
    </w:p>
    <w:p w14:paraId="52F6656D">
      <w:pPr>
        <w:spacing w:line="360" w:lineRule="auto"/>
        <w:jc w:val="center"/>
        <w:rPr>
          <w:rFonts w:hint="eastAsia" w:ascii="宋体" w:hAnsi="宋体" w:eastAsia="宋体" w:cs="宋体"/>
          <w:color w:val="auto"/>
          <w:spacing w:val="40"/>
          <w:sz w:val="28"/>
          <w:szCs w:val="28"/>
          <w:highlight w:val="none"/>
        </w:rPr>
        <w:sectPr>
          <w:headerReference r:id="rId3" w:type="default"/>
          <w:footerReference r:id="rId4" w:type="default"/>
          <w:pgSz w:w="11906" w:h="16838"/>
          <w:pgMar w:top="1134" w:right="1134" w:bottom="1134" w:left="1134" w:header="851" w:footer="851" w:gutter="0"/>
          <w:cols w:space="720" w:num="1"/>
          <w:docGrid w:linePitch="312" w:charSpace="0"/>
        </w:sectPr>
      </w:pPr>
      <w:r>
        <w:rPr>
          <w:rFonts w:hint="eastAsia" w:ascii="宋体" w:hAnsi="宋体" w:eastAsia="宋体" w:cs="宋体"/>
          <w:b/>
          <w:bCs/>
          <w:color w:val="auto"/>
          <w:spacing w:val="40"/>
          <w:sz w:val="28"/>
          <w:szCs w:val="28"/>
          <w:highlight w:val="none"/>
        </w:rPr>
        <w:t>二</w:t>
      </w:r>
      <w:r>
        <w:rPr>
          <w:rFonts w:hint="eastAsia" w:ascii="宋体" w:hAnsi="宋体" w:eastAsia="宋体" w:cs="宋体"/>
          <w:b/>
          <w:bCs/>
          <w:color w:val="auto"/>
          <w:spacing w:val="40"/>
          <w:sz w:val="28"/>
          <w:szCs w:val="28"/>
          <w:highlight w:val="none"/>
          <w:lang w:val="en-US" w:eastAsia="zh-CN"/>
        </w:rPr>
        <w:t>〇</w:t>
      </w:r>
      <w:r>
        <w:rPr>
          <w:rFonts w:hint="eastAsia" w:ascii="宋体" w:hAnsi="宋体" w:eastAsia="宋体" w:cs="宋体"/>
          <w:b/>
          <w:bCs/>
          <w:color w:val="auto"/>
          <w:spacing w:val="40"/>
          <w:sz w:val="28"/>
          <w:szCs w:val="28"/>
          <w:highlight w:val="none"/>
        </w:rPr>
        <w:t>二</w:t>
      </w:r>
      <w:r>
        <w:rPr>
          <w:rFonts w:hint="eastAsia" w:ascii="宋体" w:hAnsi="宋体" w:cs="宋体"/>
          <w:b/>
          <w:bCs/>
          <w:color w:val="auto"/>
          <w:spacing w:val="40"/>
          <w:sz w:val="28"/>
          <w:szCs w:val="28"/>
          <w:highlight w:val="none"/>
          <w:lang w:val="en-US" w:eastAsia="zh-CN"/>
        </w:rPr>
        <w:t>五</w:t>
      </w:r>
      <w:r>
        <w:rPr>
          <w:rFonts w:hint="eastAsia" w:ascii="宋体" w:hAnsi="宋体" w:eastAsia="宋体" w:cs="宋体"/>
          <w:b/>
          <w:bCs/>
          <w:color w:val="auto"/>
          <w:spacing w:val="40"/>
          <w:sz w:val="28"/>
          <w:szCs w:val="28"/>
          <w:highlight w:val="none"/>
        </w:rPr>
        <w:t>年</w:t>
      </w:r>
      <w:r>
        <w:rPr>
          <w:rFonts w:hint="eastAsia" w:ascii="宋体" w:hAnsi="宋体" w:cs="宋体"/>
          <w:b/>
          <w:bCs/>
          <w:color w:val="auto"/>
          <w:spacing w:val="40"/>
          <w:sz w:val="28"/>
          <w:szCs w:val="28"/>
          <w:highlight w:val="none"/>
          <w:lang w:val="en-US" w:eastAsia="zh-CN"/>
        </w:rPr>
        <w:t>九</w:t>
      </w:r>
      <w:r>
        <w:rPr>
          <w:rFonts w:hint="eastAsia" w:ascii="宋体" w:hAnsi="宋体" w:eastAsia="宋体" w:cs="宋体"/>
          <w:b/>
          <w:bCs/>
          <w:color w:val="auto"/>
          <w:spacing w:val="40"/>
          <w:sz w:val="28"/>
          <w:szCs w:val="28"/>
          <w:highlight w:val="none"/>
        </w:rPr>
        <w:t>月</w:t>
      </w:r>
    </w:p>
    <w:bookmarkEnd w:id="0"/>
    <w:p w14:paraId="7C2CF1D5">
      <w:pPr>
        <w:spacing w:line="400" w:lineRule="exact"/>
        <w:jc w:val="center"/>
        <w:rPr>
          <w:rFonts w:ascii="宋体" w:hAnsi="宋体" w:cs="楷体"/>
          <w:bCs/>
          <w:color w:val="auto"/>
          <w:sz w:val="40"/>
          <w:szCs w:val="40"/>
          <w:highlight w:val="none"/>
        </w:rPr>
      </w:pPr>
      <w:r>
        <w:rPr>
          <w:rFonts w:hint="eastAsia" w:ascii="宋体" w:hAnsi="宋体" w:cs="楷体"/>
          <w:bCs/>
          <w:color w:val="auto"/>
          <w:sz w:val="40"/>
          <w:szCs w:val="40"/>
          <w:highlight w:val="none"/>
        </w:rPr>
        <w:t>目  录</w:t>
      </w:r>
    </w:p>
    <w:p w14:paraId="59785668">
      <w:pPr>
        <w:pStyle w:val="62"/>
        <w:tabs>
          <w:tab w:val="right" w:leader="dot" w:pos="9628"/>
        </w:tabs>
        <w:spacing w:line="360" w:lineRule="auto"/>
        <w:ind w:left="840" w:firstLine="420"/>
        <w:rPr>
          <w:rFonts w:hAnsi="宋体"/>
          <w:color w:val="auto"/>
          <w:sz w:val="28"/>
          <w:szCs w:val="28"/>
          <w:highlight w:val="none"/>
        </w:rPr>
      </w:pPr>
    </w:p>
    <w:p w14:paraId="6C1DFD89">
      <w:pPr>
        <w:pStyle w:val="62"/>
        <w:tabs>
          <w:tab w:val="right" w:leader="dot" w:pos="9628"/>
        </w:tabs>
        <w:spacing w:line="480" w:lineRule="auto"/>
        <w:ind w:left="839" w:firstLine="420"/>
        <w:rPr>
          <w:rFonts w:hAnsi="宋体" w:cs="楷体"/>
          <w:bCs w:val="0"/>
          <w:color w:val="auto"/>
          <w:sz w:val="28"/>
          <w:szCs w:val="28"/>
          <w:highlight w:val="none"/>
        </w:rPr>
      </w:pPr>
      <w:r>
        <w:rPr>
          <w:rFonts w:hint="eastAsia" w:hAnsi="宋体" w:cs="楷体"/>
          <w:bCs w:val="0"/>
          <w:color w:val="auto"/>
          <w:sz w:val="28"/>
          <w:szCs w:val="28"/>
          <w:highlight w:val="none"/>
        </w:rPr>
        <w:t>第一部分、投标邀请函（投标须知前附表）</w:t>
      </w:r>
    </w:p>
    <w:p w14:paraId="55AC0C29">
      <w:pPr>
        <w:pStyle w:val="62"/>
        <w:tabs>
          <w:tab w:val="right" w:leader="dot" w:pos="9628"/>
        </w:tabs>
        <w:spacing w:line="480" w:lineRule="auto"/>
        <w:ind w:left="839" w:firstLine="420"/>
        <w:rPr>
          <w:rFonts w:hAnsi="宋体" w:cs="楷体"/>
          <w:bCs w:val="0"/>
          <w:color w:val="auto"/>
          <w:sz w:val="28"/>
          <w:szCs w:val="28"/>
          <w:highlight w:val="none"/>
        </w:rPr>
      </w:pPr>
      <w:r>
        <w:rPr>
          <w:rFonts w:hint="eastAsia" w:hAnsi="宋体" w:cs="楷体"/>
          <w:bCs w:val="0"/>
          <w:color w:val="auto"/>
          <w:sz w:val="28"/>
          <w:szCs w:val="28"/>
          <w:highlight w:val="none"/>
        </w:rPr>
        <w:t>第二部分、招标内容及技术要求</w:t>
      </w:r>
    </w:p>
    <w:p w14:paraId="3E98A7D6">
      <w:pPr>
        <w:pStyle w:val="62"/>
        <w:tabs>
          <w:tab w:val="right" w:leader="dot" w:pos="9628"/>
        </w:tabs>
        <w:spacing w:line="480" w:lineRule="auto"/>
        <w:ind w:left="839" w:firstLine="420"/>
        <w:rPr>
          <w:rFonts w:hAnsi="宋体" w:cs="楷体"/>
          <w:bCs w:val="0"/>
          <w:color w:val="auto"/>
          <w:sz w:val="28"/>
          <w:szCs w:val="28"/>
          <w:highlight w:val="none"/>
        </w:rPr>
      </w:pPr>
      <w:r>
        <w:rPr>
          <w:rFonts w:hint="eastAsia" w:hAnsi="宋体" w:cs="楷体"/>
          <w:bCs w:val="0"/>
          <w:color w:val="auto"/>
          <w:sz w:val="28"/>
          <w:szCs w:val="28"/>
          <w:highlight w:val="none"/>
        </w:rPr>
        <w:t>第三部分、供应商须知</w:t>
      </w:r>
    </w:p>
    <w:p w14:paraId="01527898">
      <w:pPr>
        <w:pStyle w:val="62"/>
        <w:tabs>
          <w:tab w:val="right" w:leader="dot" w:pos="9628"/>
        </w:tabs>
        <w:spacing w:line="480" w:lineRule="auto"/>
        <w:ind w:left="839" w:firstLine="420"/>
        <w:rPr>
          <w:rFonts w:hAnsi="宋体" w:cs="楷体"/>
          <w:bCs w:val="0"/>
          <w:color w:val="auto"/>
          <w:sz w:val="28"/>
          <w:szCs w:val="28"/>
          <w:highlight w:val="none"/>
        </w:rPr>
      </w:pPr>
      <w:r>
        <w:rPr>
          <w:rFonts w:hint="eastAsia" w:hAnsi="宋体" w:cs="楷体"/>
          <w:bCs w:val="0"/>
          <w:color w:val="auto"/>
          <w:sz w:val="28"/>
          <w:szCs w:val="28"/>
          <w:highlight w:val="none"/>
        </w:rPr>
        <w:t>第四部分、国有企业采购政策功能相关说明</w:t>
      </w:r>
    </w:p>
    <w:p w14:paraId="4D994923">
      <w:pPr>
        <w:pStyle w:val="62"/>
        <w:tabs>
          <w:tab w:val="right" w:leader="dot" w:pos="9628"/>
        </w:tabs>
        <w:spacing w:line="480" w:lineRule="auto"/>
        <w:ind w:left="839" w:firstLine="420"/>
        <w:rPr>
          <w:rFonts w:hAnsi="宋体" w:cs="楷体"/>
          <w:bCs w:val="0"/>
          <w:color w:val="auto"/>
          <w:sz w:val="28"/>
          <w:szCs w:val="28"/>
          <w:highlight w:val="none"/>
        </w:rPr>
      </w:pPr>
      <w:r>
        <w:rPr>
          <w:rFonts w:hint="eastAsia" w:hAnsi="宋体" w:cs="楷体"/>
          <w:bCs w:val="0"/>
          <w:color w:val="auto"/>
          <w:sz w:val="28"/>
          <w:szCs w:val="28"/>
          <w:highlight w:val="none"/>
        </w:rPr>
        <w:t>第五部分、合同格式</w:t>
      </w:r>
    </w:p>
    <w:p w14:paraId="6EB79EEB">
      <w:pPr>
        <w:pStyle w:val="62"/>
        <w:tabs>
          <w:tab w:val="right" w:leader="dot" w:pos="9628"/>
        </w:tabs>
        <w:spacing w:line="480" w:lineRule="auto"/>
        <w:ind w:left="839" w:firstLine="420"/>
        <w:rPr>
          <w:rFonts w:hAnsi="宋体" w:cs="楷体"/>
          <w:bCs w:val="0"/>
          <w:color w:val="auto"/>
          <w:sz w:val="28"/>
          <w:szCs w:val="28"/>
          <w:highlight w:val="none"/>
        </w:rPr>
      </w:pPr>
      <w:r>
        <w:rPr>
          <w:rFonts w:hint="eastAsia" w:hAnsi="宋体" w:cs="楷体"/>
          <w:bCs w:val="0"/>
          <w:color w:val="auto"/>
          <w:sz w:val="28"/>
          <w:szCs w:val="28"/>
          <w:highlight w:val="none"/>
        </w:rPr>
        <w:t>第六部分、投标文件格式</w:t>
      </w:r>
    </w:p>
    <w:p w14:paraId="5F59AC5E">
      <w:pPr>
        <w:pStyle w:val="62"/>
        <w:tabs>
          <w:tab w:val="right" w:leader="dot" w:pos="9628"/>
        </w:tabs>
        <w:spacing w:line="480" w:lineRule="auto"/>
        <w:ind w:left="839" w:firstLine="420"/>
        <w:rPr>
          <w:rFonts w:hAnsi="宋体" w:cs="楷体"/>
          <w:bCs w:val="0"/>
          <w:color w:val="auto"/>
          <w:sz w:val="28"/>
          <w:szCs w:val="28"/>
          <w:highlight w:val="none"/>
        </w:rPr>
      </w:pPr>
      <w:r>
        <w:rPr>
          <w:rFonts w:hint="eastAsia" w:hAnsi="宋体" w:cs="楷体"/>
          <w:bCs w:val="0"/>
          <w:color w:val="auto"/>
          <w:sz w:val="28"/>
          <w:szCs w:val="28"/>
          <w:highlight w:val="none"/>
        </w:rPr>
        <w:t>第七部分、评标办法</w:t>
      </w:r>
    </w:p>
    <w:p w14:paraId="4294F78F">
      <w:pPr>
        <w:pStyle w:val="62"/>
        <w:tabs>
          <w:tab w:val="right" w:leader="dot" w:pos="9628"/>
        </w:tabs>
        <w:spacing w:line="360" w:lineRule="auto"/>
        <w:ind w:left="840" w:firstLine="420"/>
        <w:rPr>
          <w:rFonts w:hAnsi="宋体" w:cs="楷体"/>
          <w:b/>
          <w:bCs w:val="0"/>
          <w:color w:val="auto"/>
          <w:sz w:val="28"/>
          <w:szCs w:val="28"/>
          <w:highlight w:val="none"/>
        </w:rPr>
      </w:pPr>
    </w:p>
    <w:p w14:paraId="660A9C0C">
      <w:pPr>
        <w:spacing w:line="400" w:lineRule="exact"/>
        <w:jc w:val="center"/>
        <w:rPr>
          <w:rFonts w:ascii="宋体" w:hAnsi="宋体"/>
          <w:b/>
          <w:bCs/>
          <w:color w:val="auto"/>
          <w:sz w:val="32"/>
          <w:szCs w:val="32"/>
          <w:highlight w:val="none"/>
        </w:rPr>
      </w:pPr>
    </w:p>
    <w:p w14:paraId="21A3B230">
      <w:pPr>
        <w:spacing w:line="400" w:lineRule="exact"/>
        <w:jc w:val="center"/>
        <w:rPr>
          <w:rFonts w:ascii="宋体" w:hAnsi="宋体"/>
          <w:b/>
          <w:bCs/>
          <w:color w:val="auto"/>
          <w:sz w:val="32"/>
          <w:szCs w:val="32"/>
          <w:highlight w:val="none"/>
        </w:rPr>
      </w:pPr>
    </w:p>
    <w:p w14:paraId="1B7D6334">
      <w:pPr>
        <w:spacing w:line="400" w:lineRule="exact"/>
        <w:jc w:val="center"/>
        <w:rPr>
          <w:rFonts w:ascii="宋体" w:hAnsi="宋体"/>
          <w:b/>
          <w:bCs/>
          <w:color w:val="auto"/>
          <w:sz w:val="32"/>
          <w:szCs w:val="32"/>
          <w:highlight w:val="none"/>
        </w:rPr>
      </w:pPr>
    </w:p>
    <w:p w14:paraId="7291AFBD">
      <w:pPr>
        <w:spacing w:line="400" w:lineRule="exact"/>
        <w:jc w:val="center"/>
        <w:rPr>
          <w:rFonts w:ascii="宋体" w:hAnsi="宋体"/>
          <w:b/>
          <w:bCs/>
          <w:color w:val="auto"/>
          <w:sz w:val="32"/>
          <w:szCs w:val="32"/>
          <w:highlight w:val="none"/>
        </w:rPr>
      </w:pPr>
    </w:p>
    <w:p w14:paraId="1874216B">
      <w:pPr>
        <w:spacing w:line="400" w:lineRule="exact"/>
        <w:jc w:val="center"/>
        <w:rPr>
          <w:rFonts w:ascii="宋体" w:hAnsi="宋体"/>
          <w:b/>
          <w:bCs/>
          <w:color w:val="auto"/>
          <w:sz w:val="32"/>
          <w:szCs w:val="32"/>
          <w:highlight w:val="none"/>
        </w:rPr>
      </w:pPr>
    </w:p>
    <w:p w14:paraId="7662B836">
      <w:pPr>
        <w:pStyle w:val="62"/>
        <w:tabs>
          <w:tab w:val="right" w:leader="dot" w:pos="9628"/>
        </w:tabs>
        <w:spacing w:line="480" w:lineRule="auto"/>
        <w:ind w:left="839" w:firstLine="420"/>
        <w:rPr>
          <w:rFonts w:hAnsi="宋体" w:cs="楷体"/>
          <w:b/>
          <w:color w:val="auto"/>
          <w:sz w:val="21"/>
          <w:szCs w:val="22"/>
          <w:highlight w:val="none"/>
          <w:u w:val="single"/>
        </w:rPr>
      </w:pPr>
      <w:r>
        <w:rPr>
          <w:rFonts w:hint="eastAsia" w:hAnsi="宋体" w:cs="楷体"/>
          <w:b/>
          <w:color w:val="auto"/>
          <w:sz w:val="21"/>
          <w:szCs w:val="22"/>
          <w:highlight w:val="none"/>
          <w:u w:val="single"/>
        </w:rPr>
        <w:t>注：招标文件中标注“▲”加粗且加下划线的为招标的实质性要求和条件，不允许偏离，否则作无效标处理。招标文件中标“★”号的为重要技术参数条款，根据评标细则予以评分。供应商必须认真阅读和理解招标</w:t>
      </w:r>
      <w:r>
        <w:rPr>
          <w:rFonts w:hint="eastAsia" w:hAnsi="宋体" w:cs="楷体"/>
          <w:b/>
          <w:color w:val="auto"/>
          <w:sz w:val="21"/>
          <w:szCs w:val="22"/>
          <w:highlight w:val="none"/>
          <w:u w:val="single"/>
          <w:lang w:eastAsia="zh-CN"/>
        </w:rPr>
        <w:t>文件</w:t>
      </w:r>
      <w:r>
        <w:rPr>
          <w:rFonts w:hint="eastAsia" w:hAnsi="宋体" w:cs="楷体"/>
          <w:b/>
          <w:color w:val="auto"/>
          <w:sz w:val="21"/>
          <w:szCs w:val="22"/>
          <w:highlight w:val="none"/>
          <w:u w:val="single"/>
        </w:rPr>
        <w:t>中的每一个条款及要求，因误读招标文件而造成的后果，采购单位及招标代理机构概不负责。</w:t>
      </w:r>
    </w:p>
    <w:p w14:paraId="705F5CD9">
      <w:pPr>
        <w:spacing w:line="360" w:lineRule="auto"/>
        <w:jc w:val="center"/>
        <w:rPr>
          <w:rFonts w:ascii="仿宋" w:hAnsi="仿宋" w:eastAsia="仿宋" w:cs="仿宋"/>
          <w:bCs/>
          <w:color w:val="auto"/>
          <w:sz w:val="28"/>
          <w:szCs w:val="28"/>
          <w:highlight w:val="none"/>
        </w:rPr>
      </w:pPr>
    </w:p>
    <w:p w14:paraId="05D18CA9">
      <w:pPr>
        <w:spacing w:line="360" w:lineRule="auto"/>
        <w:jc w:val="center"/>
        <w:rPr>
          <w:rFonts w:ascii="仿宋" w:hAnsi="仿宋" w:eastAsia="仿宋" w:cs="仿宋"/>
          <w:bCs/>
          <w:color w:val="auto"/>
          <w:sz w:val="28"/>
          <w:szCs w:val="28"/>
          <w:highlight w:val="none"/>
        </w:rPr>
      </w:pPr>
    </w:p>
    <w:p w14:paraId="0F02EF66">
      <w:pPr>
        <w:spacing w:line="360" w:lineRule="auto"/>
        <w:jc w:val="center"/>
        <w:rPr>
          <w:rFonts w:ascii="仿宋" w:hAnsi="仿宋" w:eastAsia="仿宋" w:cs="仿宋"/>
          <w:bCs/>
          <w:color w:val="auto"/>
          <w:sz w:val="28"/>
          <w:szCs w:val="28"/>
          <w:highlight w:val="none"/>
        </w:rPr>
      </w:pPr>
    </w:p>
    <w:p w14:paraId="348E0092">
      <w:pPr>
        <w:spacing w:line="360" w:lineRule="auto"/>
        <w:jc w:val="center"/>
        <w:rPr>
          <w:rFonts w:ascii="仿宋" w:hAnsi="仿宋" w:eastAsia="仿宋" w:cs="仿宋"/>
          <w:b/>
          <w:bCs/>
          <w:color w:val="auto"/>
          <w:sz w:val="28"/>
          <w:szCs w:val="28"/>
          <w:highlight w:val="none"/>
        </w:rPr>
      </w:pPr>
    </w:p>
    <w:p w14:paraId="7114C084">
      <w:pPr>
        <w:tabs>
          <w:tab w:val="left" w:pos="1080"/>
        </w:tabs>
        <w:autoSpaceDE w:val="0"/>
        <w:autoSpaceDN w:val="0"/>
        <w:adjustRightInd w:val="0"/>
        <w:spacing w:line="360" w:lineRule="auto"/>
        <w:jc w:val="center"/>
        <w:textAlignment w:val="baseline"/>
        <w:rPr>
          <w:rFonts w:ascii="仿宋" w:hAnsi="仿宋" w:eastAsia="仿宋" w:cs="仿宋"/>
          <w:b/>
          <w:bCs/>
          <w:color w:val="auto"/>
          <w:sz w:val="28"/>
          <w:szCs w:val="28"/>
          <w:highlight w:val="none"/>
          <w:lang w:val="zh-CN"/>
        </w:rPr>
        <w:sectPr>
          <w:headerReference r:id="rId6" w:type="first"/>
          <w:footerReference r:id="rId8" w:type="first"/>
          <w:headerReference r:id="rId5" w:type="default"/>
          <w:footerReference r:id="rId7" w:type="default"/>
          <w:pgSz w:w="11906" w:h="16838"/>
          <w:pgMar w:top="1440" w:right="1361" w:bottom="1276" w:left="1361" w:header="851" w:footer="992" w:gutter="0"/>
          <w:pgNumType w:start="1"/>
          <w:cols w:space="720" w:num="1"/>
          <w:titlePg/>
          <w:docGrid w:linePitch="312" w:charSpace="0"/>
        </w:sectPr>
      </w:pPr>
    </w:p>
    <w:p w14:paraId="24B942E7">
      <w:pPr>
        <w:tabs>
          <w:tab w:val="left" w:pos="1080"/>
        </w:tabs>
        <w:autoSpaceDE w:val="0"/>
        <w:autoSpaceDN w:val="0"/>
        <w:adjustRightInd w:val="0"/>
        <w:spacing w:line="360" w:lineRule="auto"/>
        <w:jc w:val="center"/>
        <w:textAlignment w:val="baseline"/>
        <w:rPr>
          <w:rFonts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关于“好玩泰顺”平台深化提升项目一期竞争性磋商采购公告</w:t>
      </w:r>
    </w:p>
    <w:p w14:paraId="3EF8612C">
      <w:pPr>
        <w:pStyle w:val="81"/>
        <w:pBdr>
          <w:top w:val="single" w:color="auto" w:sz="8" w:space="1"/>
          <w:left w:val="single" w:color="auto" w:sz="8" w:space="4"/>
          <w:bottom w:val="single" w:color="auto" w:sz="8" w:space="1"/>
          <w:right w:val="single" w:color="auto" w:sz="8" w:space="4"/>
        </w:pBdr>
        <w:autoSpaceDE w:val="0"/>
        <w:spacing w:beforeAutospacing="0" w:afterAutospacing="0" w:line="360" w:lineRule="auto"/>
        <w:ind w:firstLine="44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7FEB97AE">
      <w:pPr>
        <w:pStyle w:val="81"/>
        <w:pBdr>
          <w:top w:val="single" w:color="auto" w:sz="8" w:space="1"/>
          <w:left w:val="single" w:color="auto" w:sz="8" w:space="4"/>
          <w:bottom w:val="single" w:color="auto" w:sz="8" w:space="1"/>
          <w:right w:val="single" w:color="auto" w:sz="8" w:space="4"/>
        </w:pBdr>
        <w:autoSpaceDE w:val="0"/>
        <w:spacing w:beforeAutospacing="0" w:afterAutospacing="0" w:line="360" w:lineRule="auto"/>
        <w:ind w:firstLine="440"/>
        <w:jc w:val="both"/>
        <w:rPr>
          <w:rStyle w:val="99"/>
          <w:rFonts w:hint="eastAsia" w:ascii="仿宋" w:hAnsi="仿宋" w:eastAsia="仿宋" w:cs="仿宋"/>
          <w:color w:val="auto"/>
          <w:sz w:val="28"/>
          <w:szCs w:val="28"/>
          <w:highlight w:val="none"/>
          <w:u w:val="single"/>
        </w:rPr>
      </w:pPr>
      <w:r>
        <w:rPr>
          <w:rFonts w:hint="eastAsia" w:ascii="仿宋" w:hAnsi="仿宋" w:eastAsia="仿宋" w:cs="仿宋"/>
          <w:bCs/>
          <w:color w:val="auto"/>
          <w:sz w:val="28"/>
          <w:szCs w:val="28"/>
          <w:highlight w:val="none"/>
          <w:u w:val="single"/>
          <w:lang w:eastAsia="zh-CN"/>
        </w:rPr>
        <w:t>“好玩泰顺”平台深化提升项目一期</w:t>
      </w:r>
      <w:r>
        <w:rPr>
          <w:rFonts w:hint="eastAsia" w:ascii="仿宋" w:hAnsi="仿宋" w:eastAsia="仿宋" w:cs="仿宋"/>
          <w:color w:val="auto"/>
          <w:sz w:val="28"/>
          <w:szCs w:val="28"/>
          <w:highlight w:val="none"/>
        </w:rPr>
        <w:t>的潜在供应商应在</w:t>
      </w:r>
      <w:r>
        <w:rPr>
          <w:rFonts w:hint="eastAsia" w:ascii="仿宋" w:hAnsi="仿宋" w:eastAsia="仿宋" w:cs="仿宋"/>
          <w:color w:val="auto"/>
          <w:sz w:val="28"/>
          <w:szCs w:val="28"/>
          <w:highlight w:val="none"/>
          <w:u w:val="single"/>
        </w:rPr>
        <w:t>泰顺县人民政府网-县公共资源交易平台（网址：</w:t>
      </w:r>
      <w:r>
        <w:rPr>
          <w:rStyle w:val="99"/>
          <w:rFonts w:hint="eastAsia" w:ascii="仿宋" w:hAnsi="仿宋" w:eastAsia="仿宋" w:cs="仿宋"/>
          <w:color w:val="auto"/>
          <w:sz w:val="28"/>
          <w:szCs w:val="28"/>
          <w:highlight w:val="none"/>
          <w:u w:val="single"/>
          <w:lang w:eastAsia="zh-CN"/>
        </w:rPr>
        <w:fldChar w:fldCharType="begin"/>
      </w:r>
      <w:r>
        <w:rPr>
          <w:color w:val="auto"/>
          <w:highlight w:val="none"/>
        </w:rPr>
        <w:instrText xml:space="preserve">HYPERLINK "http://www.ts.gov.cn/col/col1383420/index.html）获取采购文件，并于2022年6"</w:instrText>
      </w:r>
      <w:r>
        <w:rPr>
          <w:rStyle w:val="99"/>
          <w:rFonts w:hint="eastAsia" w:ascii="仿宋" w:hAnsi="仿宋" w:eastAsia="仿宋" w:cs="仿宋"/>
          <w:color w:val="auto"/>
          <w:sz w:val="28"/>
          <w:szCs w:val="28"/>
          <w:highlight w:val="none"/>
          <w:u w:val="single"/>
          <w:lang w:eastAsia="zh-CN"/>
        </w:rPr>
        <w:fldChar w:fldCharType="separate"/>
      </w:r>
      <w:r>
        <w:rPr>
          <w:rStyle w:val="99"/>
          <w:rFonts w:hint="eastAsia" w:ascii="仿宋" w:hAnsi="仿宋" w:eastAsia="仿宋" w:cs="仿宋"/>
          <w:color w:val="auto"/>
          <w:sz w:val="28"/>
          <w:szCs w:val="28"/>
          <w:highlight w:val="none"/>
          <w:u w:val="single"/>
          <w:lang w:eastAsia="zh-CN"/>
        </w:rPr>
        <w:t>http://122.228.219.161/TPFront/</w:t>
      </w:r>
      <w:r>
        <w:rPr>
          <w:rStyle w:val="99"/>
          <w:rFonts w:hint="eastAsia" w:ascii="仿宋" w:hAnsi="仿宋" w:eastAsia="仿宋" w:cs="仿宋"/>
          <w:color w:val="auto"/>
          <w:sz w:val="28"/>
          <w:szCs w:val="28"/>
          <w:highlight w:val="none"/>
          <w:u w:val="single"/>
        </w:rPr>
        <w:t>）</w:t>
      </w:r>
      <w:r>
        <w:rPr>
          <w:rStyle w:val="99"/>
          <w:rFonts w:hint="eastAsia" w:ascii="仿宋" w:hAnsi="仿宋" w:eastAsia="仿宋" w:cs="仿宋"/>
          <w:color w:val="auto"/>
          <w:sz w:val="28"/>
          <w:szCs w:val="28"/>
          <w:highlight w:val="none"/>
          <w:u w:val="single"/>
          <w:lang w:val="en-US" w:eastAsia="zh-CN"/>
        </w:rPr>
        <w:t>或乐采云平台（网址： https://www.lecaiyun.com/）</w:t>
      </w:r>
      <w:r>
        <w:rPr>
          <w:rStyle w:val="99"/>
          <w:rFonts w:hint="eastAsia" w:ascii="仿宋" w:hAnsi="仿宋" w:eastAsia="仿宋" w:cs="仿宋"/>
          <w:color w:val="auto"/>
          <w:sz w:val="28"/>
          <w:szCs w:val="28"/>
          <w:highlight w:val="none"/>
          <w:u w:val="single"/>
        </w:rPr>
        <w:t>获取采购文件，并于</w:t>
      </w:r>
    </w:p>
    <w:p w14:paraId="6FAA2B39">
      <w:pPr>
        <w:pStyle w:val="81"/>
        <w:pBdr>
          <w:top w:val="single" w:color="auto" w:sz="8" w:space="1"/>
          <w:left w:val="single" w:color="auto" w:sz="8" w:space="4"/>
          <w:bottom w:val="single" w:color="auto" w:sz="8" w:space="1"/>
          <w:right w:val="single" w:color="auto" w:sz="8" w:space="4"/>
        </w:pBdr>
        <w:autoSpaceDE w:val="0"/>
        <w:spacing w:beforeAutospacing="0" w:afterAutospacing="0" w:line="360" w:lineRule="auto"/>
        <w:jc w:val="both"/>
        <w:rPr>
          <w:rFonts w:ascii="仿宋" w:hAnsi="仿宋" w:eastAsia="仿宋" w:cs="仿宋"/>
          <w:color w:val="auto"/>
          <w:sz w:val="28"/>
          <w:szCs w:val="28"/>
          <w:highlight w:val="none"/>
        </w:rPr>
      </w:pPr>
      <w:r>
        <w:rPr>
          <w:rStyle w:val="99"/>
          <w:rFonts w:hint="eastAsia" w:ascii="仿宋" w:hAnsi="仿宋" w:eastAsia="仿宋" w:cs="仿宋"/>
          <w:color w:val="auto"/>
          <w:sz w:val="28"/>
          <w:szCs w:val="28"/>
          <w:highlight w:val="none"/>
          <w:u w:val="single"/>
          <w:lang w:eastAsia="zh-CN"/>
        </w:rPr>
        <w:t>2025年</w:t>
      </w:r>
      <w:r>
        <w:rPr>
          <w:rStyle w:val="99"/>
          <w:rFonts w:hint="eastAsia" w:ascii="仿宋" w:hAnsi="仿宋" w:eastAsia="仿宋" w:cs="仿宋"/>
          <w:color w:val="auto"/>
          <w:sz w:val="28"/>
          <w:szCs w:val="28"/>
          <w:highlight w:val="none"/>
          <w:u w:val="single"/>
          <w:lang w:eastAsia="zh-CN"/>
        </w:rPr>
        <w:fldChar w:fldCharType="end"/>
      </w:r>
      <w:r>
        <w:rPr>
          <w:rFonts w:hint="eastAsia" w:ascii="仿宋" w:hAnsi="仿宋" w:eastAsia="仿宋" w:cs="仿宋"/>
          <w:color w:val="auto"/>
          <w:sz w:val="28"/>
          <w:szCs w:val="28"/>
          <w:highlight w:val="none"/>
          <w:u w:val="single"/>
          <w:lang w:val="en-US" w:eastAsia="zh-CN"/>
        </w:rPr>
        <w:t>09月15日 15点</w:t>
      </w:r>
      <w:r>
        <w:rPr>
          <w:rFonts w:hint="eastAsia" w:ascii="仿宋" w:hAnsi="仿宋" w:eastAsia="仿宋" w:cs="仿宋"/>
          <w:color w:val="auto"/>
          <w:sz w:val="28"/>
          <w:szCs w:val="28"/>
          <w:highlight w:val="none"/>
          <w:u w:val="single"/>
        </w:rPr>
        <w:t xml:space="preserve"> 00分</w:t>
      </w:r>
      <w:r>
        <w:rPr>
          <w:rFonts w:hint="eastAsia" w:ascii="仿宋" w:hAnsi="仿宋" w:eastAsia="仿宋" w:cs="仿宋"/>
          <w:color w:val="auto"/>
          <w:sz w:val="28"/>
          <w:szCs w:val="28"/>
          <w:highlight w:val="none"/>
        </w:rPr>
        <w:t>（北京时间）前提交响应文件。</w:t>
      </w:r>
    </w:p>
    <w:p w14:paraId="49FA2F23">
      <w:pPr>
        <w:pStyle w:val="81"/>
        <w:autoSpaceDE w:val="0"/>
        <w:snapToGrid w:val="0"/>
        <w:spacing w:beforeAutospacing="0" w:afterAutospacing="0" w:line="360" w:lineRule="auto"/>
        <w:ind w:firstLine="482"/>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w:t>
      </w:r>
    </w:p>
    <w:p w14:paraId="51788036">
      <w:pPr>
        <w:widowControl/>
        <w:spacing w:line="360" w:lineRule="auto"/>
        <w:ind w:firstLine="566" w:firstLineChars="200"/>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一、项目基本情况</w:t>
      </w:r>
    </w:p>
    <w:p w14:paraId="6096723B">
      <w:pPr>
        <w:widowControl/>
        <w:spacing w:line="360" w:lineRule="auto"/>
        <w:ind w:firstLine="566" w:firstLineChars="200"/>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 xml:space="preserve">TSCG202508015 </w:t>
      </w:r>
    </w:p>
    <w:p w14:paraId="139CCFDA">
      <w:pPr>
        <w:widowControl/>
        <w:spacing w:line="360" w:lineRule="auto"/>
        <w:ind w:firstLine="566" w:firstLineChars="200"/>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“好玩泰顺”平台深化提升项目一期</w:t>
      </w:r>
    </w:p>
    <w:p w14:paraId="67E2FFEA">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采购方式：竞争性磋商</w:t>
      </w:r>
    </w:p>
    <w:p w14:paraId="6A0E7844">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eastAsia="zh-CN"/>
        </w:rPr>
        <w:t>120万元</w:t>
      </w:r>
    </w:p>
    <w:p w14:paraId="09C49653">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120万元</w:t>
      </w:r>
    </w:p>
    <w:p w14:paraId="7D5A63B4">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p>
    <w:tbl>
      <w:tblPr>
        <w:tblStyle w:val="87"/>
        <w:tblW w:w="93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824"/>
        <w:gridCol w:w="4054"/>
        <w:gridCol w:w="855"/>
        <w:gridCol w:w="840"/>
        <w:gridCol w:w="1995"/>
        <w:gridCol w:w="788"/>
      </w:tblGrid>
      <w:tr w14:paraId="643F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jc w:val="center"/>
        </w:trPr>
        <w:tc>
          <w:tcPr>
            <w:tcW w:w="8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2ABD23">
            <w:pPr>
              <w:pStyle w:val="81"/>
              <w:snapToGrid w:val="0"/>
              <w:spacing w:beforeAutospacing="0" w:afterAutospacing="0"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标项</w:t>
            </w:r>
          </w:p>
        </w:tc>
        <w:tc>
          <w:tcPr>
            <w:tcW w:w="40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2B532D">
            <w:pPr>
              <w:pStyle w:val="81"/>
              <w:snapToGrid w:val="0"/>
              <w:spacing w:beforeAutospacing="0" w:afterAutospacing="0"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名称</w:t>
            </w:r>
          </w:p>
        </w:tc>
        <w:tc>
          <w:tcPr>
            <w:tcW w:w="8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7E00A3">
            <w:pPr>
              <w:pStyle w:val="81"/>
              <w:snapToGrid w:val="0"/>
              <w:spacing w:beforeAutospacing="0" w:afterAutospacing="0"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数量</w:t>
            </w:r>
          </w:p>
        </w:tc>
        <w:tc>
          <w:tcPr>
            <w:tcW w:w="8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81E26D">
            <w:pPr>
              <w:pStyle w:val="81"/>
              <w:snapToGrid w:val="0"/>
              <w:spacing w:beforeAutospacing="0" w:afterAutospacing="0"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单位</w:t>
            </w:r>
          </w:p>
        </w:tc>
        <w:tc>
          <w:tcPr>
            <w:tcW w:w="19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3DCF24">
            <w:pPr>
              <w:pStyle w:val="81"/>
              <w:snapToGrid w:val="0"/>
              <w:spacing w:beforeAutospacing="0" w:afterAutospacing="0"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简要规格描述</w:t>
            </w:r>
          </w:p>
        </w:tc>
        <w:tc>
          <w:tcPr>
            <w:tcW w:w="7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7F0A80">
            <w:pPr>
              <w:pStyle w:val="81"/>
              <w:snapToGrid w:val="0"/>
              <w:spacing w:beforeAutospacing="0" w:afterAutospacing="0"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0267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C5B6D7">
            <w:pPr>
              <w:pStyle w:val="81"/>
              <w:snapToGrid w:val="0"/>
              <w:spacing w:beforeAutospacing="0" w:afterAutospacing="0"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p>
        </w:tc>
        <w:tc>
          <w:tcPr>
            <w:tcW w:w="40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8D761">
            <w:pPr>
              <w:pStyle w:val="81"/>
              <w:snapToGrid w:val="0"/>
              <w:spacing w:beforeAutospacing="0" w:afterAutospacing="0"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“好玩泰顺”平台深化提升项目一期</w:t>
            </w:r>
          </w:p>
        </w:tc>
        <w:tc>
          <w:tcPr>
            <w:tcW w:w="8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91241">
            <w:pPr>
              <w:pStyle w:val="81"/>
              <w:snapToGrid w:val="0"/>
              <w:spacing w:beforeAutospacing="0" w:afterAutospacing="0"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p>
        </w:tc>
        <w:tc>
          <w:tcPr>
            <w:tcW w:w="8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EA622C">
            <w:pPr>
              <w:pStyle w:val="81"/>
              <w:snapToGrid w:val="0"/>
              <w:spacing w:beforeAutospacing="0" w:afterAutospacing="0"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w:t>
            </w:r>
          </w:p>
        </w:tc>
        <w:tc>
          <w:tcPr>
            <w:tcW w:w="19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FD1A10">
            <w:pPr>
              <w:pStyle w:val="81"/>
              <w:snapToGrid w:val="0"/>
              <w:spacing w:beforeAutospacing="0" w:afterAutospacing="0"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详见招标文件</w:t>
            </w:r>
          </w:p>
        </w:tc>
        <w:tc>
          <w:tcPr>
            <w:tcW w:w="7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0D2289">
            <w:pPr>
              <w:pStyle w:val="81"/>
              <w:snapToGrid w:val="0"/>
              <w:spacing w:beforeAutospacing="0" w:afterAutospacing="0"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w:t>
            </w:r>
          </w:p>
        </w:tc>
      </w:tr>
    </w:tbl>
    <w:p w14:paraId="5CEFF306">
      <w:pPr>
        <w:widowControl/>
        <w:spacing w:line="360" w:lineRule="auto"/>
        <w:ind w:firstLine="566" w:firstLineChars="200"/>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eastAsia="zh-CN"/>
        </w:rPr>
        <w:t>按采购文件要求。</w:t>
      </w:r>
    </w:p>
    <w:p w14:paraId="234BB80F">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本项目不接受联合体。</w:t>
      </w:r>
    </w:p>
    <w:p w14:paraId="4BA895B3">
      <w:pPr>
        <w:widowControl/>
        <w:spacing w:line="360" w:lineRule="auto"/>
        <w:ind w:firstLine="566" w:firstLineChars="200"/>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二、申请人的资格要求：</w:t>
      </w:r>
    </w:p>
    <w:p w14:paraId="79CFAE80">
      <w:pPr>
        <w:pStyle w:val="48"/>
        <w:adjustRightInd w:val="0"/>
        <w:snapToGrid w:val="0"/>
        <w:spacing w:line="360" w:lineRule="auto"/>
        <w:ind w:firstLine="4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（一）根据《</w:t>
      </w:r>
      <w:r>
        <w:rPr>
          <w:rFonts w:hint="eastAsia" w:ascii="仿宋" w:hAnsi="仿宋" w:eastAsia="仿宋" w:cs="仿宋"/>
          <w:color w:val="auto"/>
          <w:sz w:val="28"/>
          <w:szCs w:val="28"/>
          <w:highlight w:val="none"/>
          <w:lang w:eastAsia="zh-CN"/>
        </w:rPr>
        <w:t>泰顺县县属国有企业</w:t>
      </w:r>
      <w:r>
        <w:rPr>
          <w:rFonts w:hint="eastAsia" w:ascii="仿宋" w:hAnsi="仿宋" w:eastAsia="仿宋" w:cs="仿宋"/>
          <w:color w:val="auto"/>
          <w:sz w:val="28"/>
          <w:szCs w:val="28"/>
          <w:highlight w:val="none"/>
        </w:rPr>
        <w:t>采购管理办法（试行）》第十</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条规定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供应商参加国有企业采购活动应当具备下列条件</w:t>
      </w:r>
      <w:r>
        <w:rPr>
          <w:rFonts w:hint="eastAsia" w:ascii="仿宋" w:hAnsi="仿宋" w:eastAsia="仿宋" w:cs="仿宋"/>
          <w:color w:val="auto"/>
          <w:sz w:val="28"/>
          <w:szCs w:val="28"/>
          <w:highlight w:val="none"/>
        </w:rPr>
        <w:t>：</w:t>
      </w:r>
    </w:p>
    <w:p w14:paraId="24B9C130">
      <w:pPr>
        <w:pStyle w:val="48"/>
        <w:keepNext w:val="0"/>
        <w:keepLines w:val="0"/>
        <w:pageBreakBefore w:val="0"/>
        <w:widowControl w:val="0"/>
        <w:kinsoku/>
        <w:wordWrap/>
        <w:overflowPunct/>
        <w:topLinePunct w:val="0"/>
        <w:autoSpaceDE/>
        <w:autoSpaceDN/>
        <w:bidi w:val="0"/>
        <w:adjustRightInd w:val="0"/>
        <w:snapToGrid w:val="0"/>
        <w:spacing w:line="360" w:lineRule="auto"/>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具有独立承担民事责任的能力；</w:t>
      </w:r>
    </w:p>
    <w:p w14:paraId="40830927">
      <w:pPr>
        <w:pStyle w:val="48"/>
        <w:keepNext w:val="0"/>
        <w:keepLines w:val="0"/>
        <w:pageBreakBefore w:val="0"/>
        <w:widowControl w:val="0"/>
        <w:kinsoku/>
        <w:wordWrap/>
        <w:overflowPunct/>
        <w:topLinePunct w:val="0"/>
        <w:autoSpaceDE/>
        <w:autoSpaceDN/>
        <w:bidi w:val="0"/>
        <w:adjustRightInd w:val="0"/>
        <w:snapToGrid w:val="0"/>
        <w:spacing w:line="360" w:lineRule="auto"/>
        <w:ind w:firstLine="566"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具有良好的商业信誉和健全的财务会计制度；</w:t>
      </w:r>
    </w:p>
    <w:p w14:paraId="0DBA8282">
      <w:pPr>
        <w:pStyle w:val="48"/>
        <w:keepNext w:val="0"/>
        <w:keepLines w:val="0"/>
        <w:pageBreakBefore w:val="0"/>
        <w:widowControl w:val="0"/>
        <w:kinsoku/>
        <w:wordWrap/>
        <w:overflowPunct/>
        <w:topLinePunct w:val="0"/>
        <w:autoSpaceDE/>
        <w:autoSpaceDN/>
        <w:bidi w:val="0"/>
        <w:adjustRightInd w:val="0"/>
        <w:snapToGrid w:val="0"/>
        <w:spacing w:line="360" w:lineRule="auto"/>
        <w:ind w:firstLine="566"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具有履行合同所必需的设备和专业技术能力；</w:t>
      </w:r>
    </w:p>
    <w:p w14:paraId="73181CC4">
      <w:pPr>
        <w:pStyle w:val="48"/>
        <w:keepNext w:val="0"/>
        <w:keepLines w:val="0"/>
        <w:pageBreakBefore w:val="0"/>
        <w:widowControl w:val="0"/>
        <w:kinsoku/>
        <w:wordWrap/>
        <w:overflowPunct/>
        <w:topLinePunct w:val="0"/>
        <w:autoSpaceDE/>
        <w:autoSpaceDN/>
        <w:bidi w:val="0"/>
        <w:adjustRightInd w:val="0"/>
        <w:snapToGrid w:val="0"/>
        <w:spacing w:line="360" w:lineRule="auto"/>
        <w:ind w:firstLine="566"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有依法缴纳税收和社会保障资金的良好记录；</w:t>
      </w:r>
    </w:p>
    <w:p w14:paraId="0E59ECAB">
      <w:pPr>
        <w:pStyle w:val="48"/>
        <w:keepNext w:val="0"/>
        <w:keepLines w:val="0"/>
        <w:pageBreakBefore w:val="0"/>
        <w:widowControl w:val="0"/>
        <w:kinsoku/>
        <w:wordWrap/>
        <w:overflowPunct/>
        <w:topLinePunct w:val="0"/>
        <w:autoSpaceDE/>
        <w:autoSpaceDN/>
        <w:bidi w:val="0"/>
        <w:adjustRightInd w:val="0"/>
        <w:snapToGrid w:val="0"/>
        <w:spacing w:line="360" w:lineRule="auto"/>
        <w:ind w:firstLine="566"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参加国企或政府采购活动前三年内，在经营活动中没有重大违法记录；</w:t>
      </w:r>
    </w:p>
    <w:p w14:paraId="671A1B92">
      <w:pPr>
        <w:pStyle w:val="48"/>
        <w:keepNext w:val="0"/>
        <w:keepLines w:val="0"/>
        <w:pageBreakBefore w:val="0"/>
        <w:widowControl w:val="0"/>
        <w:kinsoku/>
        <w:wordWrap/>
        <w:overflowPunct/>
        <w:topLinePunct w:val="0"/>
        <w:autoSpaceDE/>
        <w:autoSpaceDN/>
        <w:bidi w:val="0"/>
        <w:adjustRightInd w:val="0"/>
        <w:snapToGrid w:val="0"/>
        <w:spacing w:line="360" w:lineRule="auto"/>
        <w:ind w:firstLine="566"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法律、行政法规规定的其他条件。</w:t>
      </w:r>
    </w:p>
    <w:p w14:paraId="70E1C3D7">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（二）未被“信用中国”（www.creditchina.gov.cn）、中国政府采购网（www.ccgp.gov.cn）列入失信被执行人、重大税收违法案件当事人名单、政府采购严重违法失信行为记录名单。</w:t>
      </w:r>
    </w:p>
    <w:p w14:paraId="71A910F6">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（三）落实采购政策需满足的资格要求：对符合财政扶持政策的小微企业（或监狱企业、或残疾人福利性单位）给予评标价格折扣。供应商企业属于以上多种性质的，不重复享受扶持政策。</w:t>
      </w:r>
    </w:p>
    <w:p w14:paraId="4D8C5187">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（四）本项目不允许联合体投标。</w:t>
      </w:r>
    </w:p>
    <w:p w14:paraId="623760B4">
      <w:pPr>
        <w:widowControl/>
        <w:spacing w:line="360" w:lineRule="auto"/>
        <w:ind w:firstLine="566" w:firstLineChars="200"/>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三、获取采购文件</w:t>
      </w:r>
    </w:p>
    <w:p w14:paraId="2C04CBA4">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时间：招标公告之日起至</w:t>
      </w:r>
      <w:r>
        <w:rPr>
          <w:rFonts w:hint="eastAsia" w:ascii="仿宋" w:hAnsi="仿宋" w:eastAsia="仿宋" w:cs="仿宋"/>
          <w:color w:val="auto"/>
          <w:sz w:val="28"/>
          <w:szCs w:val="28"/>
          <w:highlight w:val="none"/>
          <w:lang w:eastAsia="zh-CN"/>
        </w:rPr>
        <w:t>2025年09月15日15点</w:t>
      </w:r>
      <w:r>
        <w:rPr>
          <w:rFonts w:hint="eastAsia" w:ascii="仿宋" w:hAnsi="仿宋" w:eastAsia="仿宋" w:cs="仿宋"/>
          <w:color w:val="auto"/>
          <w:sz w:val="28"/>
          <w:szCs w:val="28"/>
          <w:highlight w:val="none"/>
        </w:rPr>
        <w:t>00分</w:t>
      </w:r>
    </w:p>
    <w:p w14:paraId="361A4745">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地点: 发布在泰顺县人民政府网-县公共资源交易平台（网址：</w:t>
      </w:r>
      <w:r>
        <w:rPr>
          <w:rFonts w:hint="eastAsia" w:ascii="仿宋" w:hAnsi="仿宋" w:eastAsia="仿宋" w:cs="仿宋"/>
          <w:color w:val="auto"/>
          <w:sz w:val="28"/>
          <w:szCs w:val="28"/>
          <w:highlight w:val="none"/>
          <w:lang w:eastAsia="zh-CN"/>
        </w:rPr>
        <w:t>http://122.228.219.161/TPFront/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及乐采云平台（ https://www.lecaiyun.com/）</w:t>
      </w:r>
      <w:r>
        <w:rPr>
          <w:rFonts w:hint="eastAsia" w:ascii="仿宋" w:hAnsi="仿宋" w:eastAsia="仿宋" w:cs="仿宋"/>
          <w:color w:val="auto"/>
          <w:sz w:val="28"/>
          <w:szCs w:val="28"/>
          <w:highlight w:val="none"/>
        </w:rPr>
        <w:t>。</w:t>
      </w:r>
    </w:p>
    <w:p w14:paraId="43F96BBD">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方式: 网上下载；</w:t>
      </w:r>
    </w:p>
    <w:p w14:paraId="57377541">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售价:0元</w:t>
      </w:r>
    </w:p>
    <w:p w14:paraId="4521B187">
      <w:pPr>
        <w:widowControl/>
        <w:spacing w:line="360" w:lineRule="auto"/>
        <w:ind w:firstLine="566" w:firstLineChars="200"/>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四、响应文件提交</w:t>
      </w:r>
    </w:p>
    <w:p w14:paraId="29AFC6EE">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lang w:eastAsia="zh-CN"/>
        </w:rPr>
        <w:t>2025年09月15日15点</w:t>
      </w:r>
      <w:r>
        <w:rPr>
          <w:rFonts w:hint="eastAsia" w:ascii="仿宋" w:hAnsi="仿宋" w:eastAsia="仿宋" w:cs="仿宋"/>
          <w:color w:val="auto"/>
          <w:sz w:val="28"/>
          <w:szCs w:val="28"/>
          <w:highlight w:val="none"/>
        </w:rPr>
        <w:t xml:space="preserve"> 00分（北京时间）</w:t>
      </w:r>
    </w:p>
    <w:p w14:paraId="14AD366E">
      <w:pPr>
        <w:widowControl/>
        <w:spacing w:line="360" w:lineRule="auto"/>
        <w:ind w:firstLine="566" w:firstLineChars="200"/>
        <w:textAlignment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地址：</w:t>
      </w:r>
      <w:r>
        <w:rPr>
          <w:rFonts w:hint="eastAsia" w:ascii="仿宋" w:hAnsi="仿宋" w:eastAsia="仿宋" w:cs="仿宋"/>
          <w:b w:val="0"/>
          <w:bCs/>
          <w:color w:val="auto"/>
          <w:sz w:val="28"/>
          <w:szCs w:val="28"/>
          <w:highlight w:val="none"/>
        </w:rPr>
        <w:t>请登录</w:t>
      </w:r>
      <w:r>
        <w:rPr>
          <w:rFonts w:hint="eastAsia" w:ascii="仿宋" w:hAnsi="仿宋" w:eastAsia="仿宋" w:cs="仿宋"/>
          <w:b w:val="0"/>
          <w:bCs/>
          <w:color w:val="auto"/>
          <w:sz w:val="28"/>
          <w:szCs w:val="28"/>
          <w:highlight w:val="none"/>
          <w:lang w:val="en-US" w:eastAsia="zh-CN"/>
        </w:rPr>
        <w:t>乐</w:t>
      </w:r>
      <w:r>
        <w:rPr>
          <w:rFonts w:hint="eastAsia" w:ascii="仿宋" w:hAnsi="仿宋" w:eastAsia="仿宋" w:cs="仿宋"/>
          <w:b w:val="0"/>
          <w:bCs/>
          <w:color w:val="auto"/>
          <w:sz w:val="28"/>
          <w:szCs w:val="28"/>
          <w:highlight w:val="none"/>
        </w:rPr>
        <w:t>采云投标客户端投标 </w:t>
      </w:r>
    </w:p>
    <w:p w14:paraId="7F9B85DC">
      <w:pPr>
        <w:widowControl/>
        <w:spacing w:line="360" w:lineRule="auto"/>
        <w:ind w:firstLine="566" w:firstLineChars="200"/>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五、开启</w:t>
      </w:r>
    </w:p>
    <w:p w14:paraId="7E8DE5BE">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eastAsia="zh-CN"/>
        </w:rPr>
        <w:t>2025年09月15日15点</w:t>
      </w:r>
      <w:r>
        <w:rPr>
          <w:rFonts w:hint="eastAsia" w:ascii="仿宋" w:hAnsi="仿宋" w:eastAsia="仿宋" w:cs="仿宋"/>
          <w:color w:val="auto"/>
          <w:sz w:val="28"/>
          <w:szCs w:val="28"/>
          <w:highlight w:val="none"/>
        </w:rPr>
        <w:t>00分（北京时间）</w:t>
      </w:r>
    </w:p>
    <w:p w14:paraId="50F22D7C">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lang w:val="en-US" w:eastAsia="zh-CN"/>
        </w:rPr>
        <w:t>乐采云平台（ https://www.lecaiyun.com/）</w:t>
      </w:r>
    </w:p>
    <w:p w14:paraId="648DB58F">
      <w:pPr>
        <w:widowControl/>
        <w:spacing w:line="360" w:lineRule="auto"/>
        <w:ind w:firstLine="566" w:firstLineChars="200"/>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六、公告期限</w:t>
      </w:r>
    </w:p>
    <w:p w14:paraId="1B817036">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自本公告发布之日起</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个工作日。</w:t>
      </w:r>
    </w:p>
    <w:p w14:paraId="1501E8BC">
      <w:pPr>
        <w:widowControl/>
        <w:numPr>
          <w:ilvl w:val="0"/>
          <w:numId w:val="3"/>
        </w:numPr>
        <w:spacing w:line="360" w:lineRule="auto"/>
        <w:ind w:left="0" w:firstLine="566" w:firstLineChars="200"/>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其他补充事宜</w:t>
      </w:r>
    </w:p>
    <w:p w14:paraId="7ECD20EE">
      <w:pPr>
        <w:pStyle w:val="81"/>
        <w:widowControl/>
        <w:shd w:val="clear" w:color="auto" w:fill="FFFFFF"/>
        <w:spacing w:beforeAutospacing="0" w:afterAutospacing="0" w:line="360" w:lineRule="auto"/>
        <w:ind w:firstLine="433"/>
        <w:rPr>
          <w:rFonts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1、招标文件提供期限时间之后有潜在供应商提出要求获取招标文件的，将允许其获取，但该供应商如对招标文件有异议的，应于自招标文件提供期限满之日起七个工作日内以书面形式向采购机构提出；</w:t>
      </w:r>
    </w:p>
    <w:p w14:paraId="464A7766">
      <w:pPr>
        <w:pStyle w:val="81"/>
        <w:widowControl/>
        <w:shd w:val="clear" w:color="auto" w:fill="FFFFFF"/>
        <w:spacing w:beforeAutospacing="0" w:afterAutospacing="0" w:line="360" w:lineRule="auto"/>
        <w:ind w:firstLine="433"/>
        <w:rPr>
          <w:rFonts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2、</w:t>
      </w:r>
      <w:r>
        <w:rPr>
          <w:rFonts w:hint="eastAsia" w:ascii="仿宋" w:hAnsi="仿宋" w:eastAsia="仿宋" w:cs="仿宋"/>
          <w:color w:val="auto"/>
          <w:sz w:val="28"/>
          <w:szCs w:val="28"/>
          <w:highlight w:val="none"/>
          <w:shd w:val="clear" w:color="auto" w:fill="FFFFFF"/>
          <w:lang w:eastAsia="zh-CN"/>
        </w:rPr>
        <w:t>供应商</w:t>
      </w:r>
      <w:r>
        <w:rPr>
          <w:rFonts w:hint="eastAsia" w:ascii="仿宋" w:hAnsi="仿宋" w:eastAsia="仿宋" w:cs="仿宋"/>
          <w:color w:val="auto"/>
          <w:sz w:val="28"/>
          <w:szCs w:val="28"/>
          <w:highlight w:val="none"/>
          <w:shd w:val="clear" w:color="auto" w:fill="FFFFFF"/>
        </w:rPr>
        <w:t>认为采购文件使自己的权益受到损害的，可以自采购公告期限届满之日起7个工作日内，以书面形式向采购人和采购代理机构提出质疑。质疑供应商认为国有企业答疑回复处理结果不合法的或者采购人、采购代理机构未在7个工作日内(质疑文件原件签收之日起算)作出答复的，可以在答复期满后15个工作日内以采购人或代理机构为对象依法向人民法院提起诉讼；</w:t>
      </w:r>
    </w:p>
    <w:p w14:paraId="6EADB622">
      <w:pPr>
        <w:pStyle w:val="81"/>
        <w:widowControl/>
        <w:shd w:val="clear" w:color="auto" w:fill="FFFFFF"/>
        <w:spacing w:beforeAutospacing="0" w:afterAutospacing="0" w:line="360" w:lineRule="auto"/>
        <w:ind w:firstLine="433"/>
        <w:rPr>
          <w:rFonts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3、供应商质疑应当有明确的请求和必要的证明材料；</w:t>
      </w:r>
    </w:p>
    <w:p w14:paraId="0ED6C6BD">
      <w:pPr>
        <w:pStyle w:val="81"/>
        <w:widowControl/>
        <w:shd w:val="clear" w:color="auto" w:fill="FFFFFF"/>
        <w:spacing w:beforeAutospacing="0" w:afterAutospacing="0" w:line="360" w:lineRule="auto"/>
        <w:ind w:firstLine="44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4、逾期的质疑，采购人及采购机构可不予接受。</w:t>
      </w:r>
    </w:p>
    <w:p w14:paraId="4AD13996">
      <w:pPr>
        <w:widowControl/>
        <w:spacing w:line="360" w:lineRule="auto"/>
        <w:ind w:firstLine="566" w:firstLineChars="200"/>
        <w:textAlignment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八、凡对本次采购提出询问，请按以下方式联系。</w:t>
      </w:r>
    </w:p>
    <w:p w14:paraId="49AAD91E">
      <w:pPr>
        <w:widowControl/>
        <w:spacing w:line="360" w:lineRule="auto"/>
        <w:ind w:firstLine="566" w:firstLineChars="200"/>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1、采购单位：泰顺旅投营销策划有限公司</w:t>
      </w:r>
    </w:p>
    <w:p w14:paraId="1A16ADB8">
      <w:pPr>
        <w:widowControl/>
        <w:spacing w:line="360" w:lineRule="auto"/>
        <w:ind w:firstLine="566" w:firstLineChars="200"/>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址：浙江省温州市泰顺县罗阳镇新城大道117号</w:t>
      </w:r>
    </w:p>
    <w:p w14:paraId="1D0C58AD">
      <w:pPr>
        <w:widowControl/>
        <w:spacing w:line="360" w:lineRule="auto"/>
        <w:ind w:firstLine="566" w:firstLineChars="200"/>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项目联系人（询问）：</w:t>
      </w:r>
      <w:r>
        <w:rPr>
          <w:rFonts w:hint="eastAsia" w:ascii="仿宋" w:hAnsi="仿宋" w:eastAsia="仿宋" w:cs="仿宋"/>
          <w:color w:val="auto"/>
          <w:kern w:val="0"/>
          <w:sz w:val="28"/>
          <w:szCs w:val="28"/>
          <w:highlight w:val="none"/>
          <w:lang w:val="en-US" w:eastAsia="zh-CN"/>
        </w:rPr>
        <w:t>李魏</w:t>
      </w:r>
      <w:r>
        <w:rPr>
          <w:rFonts w:hint="eastAsia" w:ascii="仿宋" w:hAnsi="仿宋" w:eastAsia="仿宋" w:cs="仿宋"/>
          <w:color w:val="auto"/>
          <w:kern w:val="0"/>
          <w:sz w:val="28"/>
          <w:szCs w:val="28"/>
          <w:highlight w:val="none"/>
        </w:rPr>
        <w:t>　　　　　　　　　　</w:t>
      </w:r>
    </w:p>
    <w:p w14:paraId="66E904B2">
      <w:pPr>
        <w:widowControl/>
        <w:spacing w:line="360" w:lineRule="auto"/>
        <w:ind w:firstLine="566" w:firstLineChars="200"/>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项目联系方式（询问）：</w:t>
      </w:r>
      <w:r>
        <w:rPr>
          <w:rFonts w:hint="eastAsia" w:ascii="仿宋" w:hAnsi="仿宋" w:eastAsia="仿宋" w:cs="仿宋"/>
          <w:color w:val="auto"/>
          <w:sz w:val="28"/>
          <w:szCs w:val="28"/>
          <w:highlight w:val="none"/>
        </w:rPr>
        <w:t>0577</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67647886</w:t>
      </w:r>
    </w:p>
    <w:p w14:paraId="4325572F">
      <w:pPr>
        <w:widowControl/>
        <w:spacing w:line="360" w:lineRule="auto"/>
        <w:ind w:firstLine="566" w:firstLineChars="200"/>
        <w:textAlignment w:val="center"/>
        <w:rPr>
          <w:rFonts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质疑联系人：</w:t>
      </w:r>
      <w:r>
        <w:rPr>
          <w:rFonts w:hint="eastAsia" w:ascii="仿宋" w:hAnsi="仿宋" w:eastAsia="仿宋" w:cs="仿宋"/>
          <w:color w:val="auto"/>
          <w:kern w:val="0"/>
          <w:sz w:val="28"/>
          <w:szCs w:val="28"/>
          <w:highlight w:val="none"/>
          <w:lang w:val="en-US" w:eastAsia="zh-CN"/>
        </w:rPr>
        <w:t>陈宇斌</w:t>
      </w:r>
    </w:p>
    <w:p w14:paraId="3BCD2B00">
      <w:pPr>
        <w:widowControl/>
        <w:spacing w:line="360" w:lineRule="auto"/>
        <w:ind w:firstLine="566" w:firstLineChars="200"/>
        <w:textAlignment w:val="center"/>
        <w:rPr>
          <w:rFonts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质疑联系方式：</w:t>
      </w:r>
      <w:r>
        <w:rPr>
          <w:rFonts w:hint="eastAsia" w:ascii="仿宋" w:hAnsi="仿宋" w:eastAsia="仿宋" w:cs="仿宋"/>
          <w:color w:val="auto"/>
          <w:sz w:val="28"/>
          <w:szCs w:val="28"/>
          <w:highlight w:val="none"/>
        </w:rPr>
        <w:t>0577</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67647886</w:t>
      </w:r>
    </w:p>
    <w:p w14:paraId="3EB013AF">
      <w:pPr>
        <w:widowControl/>
        <w:spacing w:line="360" w:lineRule="auto"/>
        <w:ind w:firstLine="566" w:firstLineChars="200"/>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招标代理机构：浙江飞伟工程项目管理有限公司</w:t>
      </w:r>
    </w:p>
    <w:p w14:paraId="2C5D2CC3">
      <w:pPr>
        <w:widowControl/>
        <w:spacing w:line="360" w:lineRule="auto"/>
        <w:ind w:firstLine="566" w:firstLineChars="200"/>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址：温州市泰顺县罗阳镇文祥大道152-158号五楼 </w:t>
      </w:r>
    </w:p>
    <w:p w14:paraId="52987B01">
      <w:pPr>
        <w:widowControl/>
        <w:spacing w:line="360" w:lineRule="auto"/>
        <w:ind w:firstLine="566" w:firstLineChars="200"/>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项目联系人（询问）：季倩倩 </w:t>
      </w:r>
    </w:p>
    <w:p w14:paraId="7CB9790F">
      <w:pPr>
        <w:widowControl/>
        <w:spacing w:line="360" w:lineRule="auto"/>
        <w:ind w:firstLine="566" w:firstLineChars="200"/>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项目联系方式（询问）：0577-67666667 </w:t>
      </w:r>
    </w:p>
    <w:p w14:paraId="562DDA6F">
      <w:pPr>
        <w:widowControl/>
        <w:spacing w:line="360" w:lineRule="auto"/>
        <w:ind w:firstLine="566" w:firstLineChars="200"/>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质疑联系人：陶洁波 </w:t>
      </w:r>
    </w:p>
    <w:p w14:paraId="02A8D2E6">
      <w:pPr>
        <w:widowControl/>
        <w:spacing w:line="360" w:lineRule="auto"/>
        <w:ind w:firstLine="566" w:firstLineChars="200"/>
        <w:textAlignment w:val="center"/>
        <w:rPr>
          <w:rFonts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质疑联系方式：0577-67666667</w:t>
      </w:r>
    </w:p>
    <w:p w14:paraId="6284A50E">
      <w:pPr>
        <w:tabs>
          <w:tab w:val="left" w:pos="1080"/>
        </w:tabs>
        <w:autoSpaceDE w:val="0"/>
        <w:autoSpaceDN w:val="0"/>
        <w:adjustRightInd w:val="0"/>
        <w:spacing w:line="360" w:lineRule="auto"/>
        <w:jc w:val="center"/>
        <w:textAlignment w:val="baseline"/>
        <w:rPr>
          <w:rFonts w:ascii="仿宋" w:hAnsi="仿宋" w:eastAsia="仿宋" w:cs="仿宋"/>
          <w:b/>
          <w:bCs/>
          <w:color w:val="auto"/>
          <w:sz w:val="28"/>
          <w:szCs w:val="28"/>
          <w:highlight w:val="none"/>
          <w:lang w:val="zh-CN"/>
        </w:rPr>
      </w:pPr>
    </w:p>
    <w:p w14:paraId="789ACD8E">
      <w:pP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br w:type="page"/>
      </w:r>
    </w:p>
    <w:p w14:paraId="23BC0C6B">
      <w:pPr>
        <w:tabs>
          <w:tab w:val="left" w:pos="1080"/>
        </w:tabs>
        <w:autoSpaceDE w:val="0"/>
        <w:autoSpaceDN w:val="0"/>
        <w:adjustRightInd w:val="0"/>
        <w:spacing w:line="360" w:lineRule="auto"/>
        <w:jc w:val="center"/>
        <w:textAlignment w:val="baseline"/>
        <w:rPr>
          <w:rFonts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第一部分   投标邀请函（投标须知前附表）</w:t>
      </w:r>
    </w:p>
    <w:tbl>
      <w:tblPr>
        <w:tblStyle w:val="87"/>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34"/>
        <w:gridCol w:w="1935"/>
        <w:gridCol w:w="7402"/>
      </w:tblGrid>
      <w:tr w14:paraId="01A8B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12" w:space="0"/>
            </w:tcBorders>
            <w:vAlign w:val="center"/>
          </w:tcPr>
          <w:p w14:paraId="503EE70C">
            <w:pPr>
              <w:spacing w:line="360" w:lineRule="auto"/>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项号</w:t>
            </w:r>
          </w:p>
        </w:tc>
        <w:tc>
          <w:tcPr>
            <w:tcW w:w="1935" w:type="dxa"/>
            <w:tcBorders>
              <w:top w:val="single" w:color="auto" w:sz="12" w:space="0"/>
            </w:tcBorders>
            <w:vAlign w:val="center"/>
          </w:tcPr>
          <w:p w14:paraId="1D1B8EC5">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内容</w:t>
            </w:r>
          </w:p>
        </w:tc>
        <w:tc>
          <w:tcPr>
            <w:tcW w:w="7402" w:type="dxa"/>
            <w:tcBorders>
              <w:top w:val="single" w:color="auto" w:sz="12" w:space="0"/>
            </w:tcBorders>
            <w:vAlign w:val="center"/>
          </w:tcPr>
          <w:p w14:paraId="0D97F343">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说明与要求</w:t>
            </w:r>
          </w:p>
        </w:tc>
      </w:tr>
      <w:tr w14:paraId="0B5AC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7D48EC17">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vAlign w:val="center"/>
          </w:tcPr>
          <w:p w14:paraId="2330D3AF">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402" w:type="dxa"/>
            <w:tcBorders>
              <w:top w:val="single" w:color="auto" w:sz="4" w:space="0"/>
              <w:left w:val="single" w:color="auto" w:sz="4" w:space="0"/>
              <w:right w:val="single" w:color="auto" w:sz="12" w:space="0"/>
            </w:tcBorders>
            <w:vAlign w:val="center"/>
          </w:tcPr>
          <w:p w14:paraId="1B55745A">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“好玩泰顺”平台深化提升项目一期</w:t>
            </w:r>
          </w:p>
        </w:tc>
      </w:tr>
      <w:tr w14:paraId="38EF7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65E75AC8">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vAlign w:val="center"/>
          </w:tcPr>
          <w:p w14:paraId="577F8FF3">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402" w:type="dxa"/>
            <w:tcBorders>
              <w:top w:val="single" w:color="auto" w:sz="4" w:space="0"/>
              <w:left w:val="single" w:color="auto" w:sz="4" w:space="0"/>
              <w:right w:val="single" w:color="auto" w:sz="12" w:space="0"/>
            </w:tcBorders>
            <w:vAlign w:val="center"/>
          </w:tcPr>
          <w:p w14:paraId="1AD0F86D">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TSCG202508015 </w:t>
            </w:r>
          </w:p>
        </w:tc>
      </w:tr>
      <w:tr w14:paraId="42158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02B5B14A">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vAlign w:val="center"/>
          </w:tcPr>
          <w:p w14:paraId="3756188C">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资金来源</w:t>
            </w:r>
          </w:p>
        </w:tc>
        <w:tc>
          <w:tcPr>
            <w:tcW w:w="7402" w:type="dxa"/>
            <w:tcBorders>
              <w:top w:val="single" w:color="auto" w:sz="4" w:space="0"/>
              <w:left w:val="single" w:color="auto" w:sz="4" w:space="0"/>
              <w:right w:val="single" w:color="auto" w:sz="12" w:space="0"/>
            </w:tcBorders>
            <w:vAlign w:val="center"/>
          </w:tcPr>
          <w:p w14:paraId="265416DB">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财政性资金</w:t>
            </w:r>
          </w:p>
        </w:tc>
      </w:tr>
      <w:tr w14:paraId="3C777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1148FE32">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vAlign w:val="center"/>
          </w:tcPr>
          <w:p w14:paraId="7D033926">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式</w:t>
            </w:r>
          </w:p>
        </w:tc>
        <w:tc>
          <w:tcPr>
            <w:tcW w:w="7402" w:type="dxa"/>
            <w:tcBorders>
              <w:top w:val="single" w:color="auto" w:sz="4" w:space="0"/>
              <w:left w:val="single" w:color="auto" w:sz="4" w:space="0"/>
              <w:right w:val="single" w:color="auto" w:sz="12" w:space="0"/>
            </w:tcBorders>
            <w:vAlign w:val="center"/>
          </w:tcPr>
          <w:p w14:paraId="1BD6C19E">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竞争性磋商</w:t>
            </w:r>
          </w:p>
        </w:tc>
      </w:tr>
      <w:tr w14:paraId="5A176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21CFCECB">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vAlign w:val="center"/>
          </w:tcPr>
          <w:p w14:paraId="0F0CBA0A">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采购预算</w:t>
            </w:r>
          </w:p>
          <w:p w14:paraId="729FCC04">
            <w:pPr>
              <w:widowControl/>
              <w:spacing w:line="360" w:lineRule="auto"/>
              <w:jc w:val="center"/>
              <w:textAlignment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w:t>
            </w:r>
          </w:p>
        </w:tc>
        <w:tc>
          <w:tcPr>
            <w:tcW w:w="7402" w:type="dxa"/>
            <w:tcBorders>
              <w:top w:val="single" w:color="auto" w:sz="4" w:space="0"/>
              <w:left w:val="single" w:color="auto" w:sz="4" w:space="0"/>
              <w:right w:val="single" w:color="auto" w:sz="12" w:space="0"/>
            </w:tcBorders>
            <w:vAlign w:val="center"/>
          </w:tcPr>
          <w:p w14:paraId="788470B0">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120万元</w:t>
            </w:r>
          </w:p>
        </w:tc>
      </w:tr>
      <w:tr w14:paraId="78896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tcBorders>
              <w:top w:val="single" w:color="auto" w:sz="4" w:space="0"/>
              <w:left w:val="single" w:color="auto" w:sz="12" w:space="0"/>
              <w:right w:val="single" w:color="auto" w:sz="4" w:space="0"/>
            </w:tcBorders>
            <w:vAlign w:val="center"/>
          </w:tcPr>
          <w:p w14:paraId="2B50B981">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vAlign w:val="center"/>
          </w:tcPr>
          <w:p w14:paraId="00A01E54">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p>
        </w:tc>
        <w:tc>
          <w:tcPr>
            <w:tcW w:w="7402" w:type="dxa"/>
            <w:tcBorders>
              <w:top w:val="single" w:color="auto" w:sz="4" w:space="0"/>
              <w:left w:val="single" w:color="auto" w:sz="4" w:space="0"/>
              <w:right w:val="single" w:color="auto" w:sz="12" w:space="0"/>
            </w:tcBorders>
            <w:vAlign w:val="center"/>
          </w:tcPr>
          <w:p w14:paraId="567B155A">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详见采购公告</w:t>
            </w:r>
          </w:p>
        </w:tc>
      </w:tr>
      <w:tr w14:paraId="7174A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141C1ED6">
            <w:pPr>
              <w:widowControl/>
              <w:numPr>
                <w:ilvl w:val="0"/>
                <w:numId w:val="4"/>
              </w:numPr>
              <w:tabs>
                <w:tab w:val="left" w:pos="432"/>
              </w:tabs>
              <w:spacing w:line="360" w:lineRule="auto"/>
              <w:ind w:left="420" w:right="105"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vAlign w:val="center"/>
          </w:tcPr>
          <w:p w14:paraId="5F8F95F3">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招标代理机构</w:t>
            </w:r>
          </w:p>
        </w:tc>
        <w:tc>
          <w:tcPr>
            <w:tcW w:w="7402" w:type="dxa"/>
            <w:tcBorders>
              <w:top w:val="single" w:color="auto" w:sz="4" w:space="0"/>
              <w:left w:val="single" w:color="auto" w:sz="4" w:space="0"/>
              <w:right w:val="single" w:color="auto" w:sz="12" w:space="0"/>
            </w:tcBorders>
            <w:vAlign w:val="center"/>
          </w:tcPr>
          <w:p w14:paraId="62BFCA77">
            <w:pPr>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详见采购公告</w:t>
            </w:r>
          </w:p>
        </w:tc>
      </w:tr>
      <w:tr w14:paraId="41B23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tcBorders>
              <w:top w:val="single" w:color="auto" w:sz="4" w:space="0"/>
              <w:left w:val="single" w:color="auto" w:sz="12" w:space="0"/>
              <w:right w:val="single" w:color="auto" w:sz="4" w:space="0"/>
            </w:tcBorders>
            <w:vAlign w:val="center"/>
          </w:tcPr>
          <w:p w14:paraId="188D45C6">
            <w:pPr>
              <w:widowControl/>
              <w:numPr>
                <w:ilvl w:val="0"/>
                <w:numId w:val="4"/>
              </w:numPr>
              <w:tabs>
                <w:tab w:val="left" w:pos="432"/>
              </w:tabs>
              <w:spacing w:line="360" w:lineRule="auto"/>
              <w:ind w:left="420" w:right="105"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vAlign w:val="center"/>
          </w:tcPr>
          <w:p w14:paraId="33354F6D">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评标办法</w:t>
            </w:r>
          </w:p>
        </w:tc>
        <w:tc>
          <w:tcPr>
            <w:tcW w:w="7402" w:type="dxa"/>
            <w:tcBorders>
              <w:top w:val="single" w:color="auto" w:sz="4" w:space="0"/>
              <w:left w:val="single" w:color="auto" w:sz="4" w:space="0"/>
              <w:right w:val="single" w:color="auto" w:sz="12" w:space="0"/>
            </w:tcBorders>
            <w:vAlign w:val="center"/>
          </w:tcPr>
          <w:p w14:paraId="790B7A1A">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综合评分法</w:t>
            </w:r>
          </w:p>
        </w:tc>
      </w:tr>
      <w:tr w14:paraId="1FB66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01877B06">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vAlign w:val="center"/>
          </w:tcPr>
          <w:p w14:paraId="08399A58">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招标内容</w:t>
            </w:r>
          </w:p>
        </w:tc>
        <w:tc>
          <w:tcPr>
            <w:tcW w:w="7402" w:type="dxa"/>
            <w:tcBorders>
              <w:top w:val="single" w:color="auto" w:sz="4" w:space="0"/>
              <w:left w:val="single" w:color="auto" w:sz="4" w:space="0"/>
              <w:right w:val="single" w:color="auto" w:sz="12" w:space="0"/>
            </w:tcBorders>
            <w:vAlign w:val="center"/>
          </w:tcPr>
          <w:p w14:paraId="0A800A96">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具体内容见招标文件。</w:t>
            </w:r>
          </w:p>
        </w:tc>
      </w:tr>
      <w:tr w14:paraId="63AC0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13" w:hRule="atLeast"/>
          <w:jc w:val="center"/>
        </w:trPr>
        <w:tc>
          <w:tcPr>
            <w:tcW w:w="834" w:type="dxa"/>
            <w:tcBorders>
              <w:top w:val="single" w:color="auto" w:sz="4" w:space="0"/>
              <w:left w:val="single" w:color="auto" w:sz="12" w:space="0"/>
              <w:right w:val="single" w:color="auto" w:sz="4" w:space="0"/>
            </w:tcBorders>
            <w:vAlign w:val="center"/>
          </w:tcPr>
          <w:p w14:paraId="5E43717A">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vAlign w:val="center"/>
          </w:tcPr>
          <w:p w14:paraId="22AB8CC0">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投标供应商资格要求</w:t>
            </w:r>
          </w:p>
        </w:tc>
        <w:tc>
          <w:tcPr>
            <w:tcW w:w="7402" w:type="dxa"/>
            <w:tcBorders>
              <w:top w:val="single" w:color="auto" w:sz="4" w:space="0"/>
              <w:left w:val="single" w:color="auto" w:sz="4" w:space="0"/>
              <w:right w:val="single" w:color="auto" w:sz="12" w:space="0"/>
            </w:tcBorders>
            <w:vAlign w:val="center"/>
          </w:tcPr>
          <w:p w14:paraId="6264981D">
            <w:pPr>
              <w:snapToGrid w:val="0"/>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详见采购公告</w:t>
            </w:r>
          </w:p>
        </w:tc>
      </w:tr>
      <w:tr w14:paraId="750D3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34" w:type="dxa"/>
            <w:tcBorders>
              <w:top w:val="single" w:color="auto" w:sz="4" w:space="0"/>
              <w:left w:val="single" w:color="auto" w:sz="12" w:space="0"/>
              <w:right w:val="single" w:color="auto" w:sz="4" w:space="0"/>
            </w:tcBorders>
            <w:vAlign w:val="center"/>
          </w:tcPr>
          <w:p w14:paraId="33E18432">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vAlign w:val="center"/>
          </w:tcPr>
          <w:p w14:paraId="6873518F">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是否接受联合体投标</w:t>
            </w:r>
          </w:p>
        </w:tc>
        <w:tc>
          <w:tcPr>
            <w:tcW w:w="7402" w:type="dxa"/>
            <w:tcBorders>
              <w:top w:val="single" w:color="auto" w:sz="4" w:space="0"/>
              <w:left w:val="single" w:color="auto" w:sz="4" w:space="0"/>
              <w:right w:val="single" w:color="auto" w:sz="12" w:space="0"/>
            </w:tcBorders>
            <w:vAlign w:val="center"/>
          </w:tcPr>
          <w:p w14:paraId="4649715D">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eq \o\ac(</w:instrText>
            </w:r>
            <w:r>
              <w:rPr>
                <w:rFonts w:hint="eastAsia" w:ascii="仿宋" w:hAnsi="仿宋" w:eastAsia="仿宋" w:cs="仿宋"/>
                <w:color w:val="auto"/>
                <w:position w:val="-4"/>
                <w:sz w:val="42"/>
                <w:szCs w:val="28"/>
                <w:highlight w:val="none"/>
              </w:rPr>
              <w:instrText xml:space="preserve">□</w:instrText>
            </w:r>
            <w:r>
              <w:rPr>
                <w:rFonts w:hint="eastAsia" w:ascii="仿宋" w:hAnsi="仿宋" w:eastAsia="仿宋" w:cs="仿宋"/>
                <w:color w:val="auto"/>
                <w:sz w:val="28"/>
                <w:szCs w:val="28"/>
                <w:highlight w:val="none"/>
              </w:rPr>
              <w:instrText xml:space="preserve">,√)</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不接受</w:t>
            </w:r>
          </w:p>
          <w:p w14:paraId="3BEB3B59">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□接受 </w:t>
            </w:r>
          </w:p>
        </w:tc>
      </w:tr>
      <w:tr w14:paraId="55131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34" w:type="dxa"/>
            <w:tcBorders>
              <w:top w:val="single" w:color="auto" w:sz="4" w:space="0"/>
              <w:left w:val="single" w:color="auto" w:sz="12" w:space="0"/>
              <w:right w:val="single" w:color="auto" w:sz="4" w:space="0"/>
            </w:tcBorders>
            <w:vAlign w:val="center"/>
          </w:tcPr>
          <w:p w14:paraId="60B33433">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vAlign w:val="center"/>
          </w:tcPr>
          <w:p w14:paraId="62D2E96A">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踏勘现场</w:t>
            </w:r>
          </w:p>
        </w:tc>
        <w:tc>
          <w:tcPr>
            <w:tcW w:w="7402" w:type="dxa"/>
            <w:tcBorders>
              <w:top w:val="single" w:color="auto" w:sz="4" w:space="0"/>
              <w:left w:val="single" w:color="auto" w:sz="4" w:space="0"/>
              <w:right w:val="single" w:color="auto" w:sz="12" w:space="0"/>
            </w:tcBorders>
            <w:vAlign w:val="center"/>
          </w:tcPr>
          <w:p w14:paraId="6BFDB4B1">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eq \o\ac(</w:instrText>
            </w:r>
            <w:r>
              <w:rPr>
                <w:rFonts w:hint="eastAsia" w:ascii="仿宋" w:hAnsi="仿宋" w:eastAsia="仿宋" w:cs="仿宋"/>
                <w:color w:val="auto"/>
                <w:position w:val="-4"/>
                <w:sz w:val="42"/>
                <w:szCs w:val="28"/>
                <w:highlight w:val="none"/>
              </w:rPr>
              <w:instrText xml:space="preserve">□</w:instrText>
            </w:r>
            <w:r>
              <w:rPr>
                <w:rFonts w:hint="eastAsia" w:ascii="仿宋" w:hAnsi="仿宋" w:eastAsia="仿宋" w:cs="仿宋"/>
                <w:color w:val="auto"/>
                <w:sz w:val="28"/>
                <w:szCs w:val="28"/>
                <w:highlight w:val="none"/>
              </w:rPr>
              <w:instrText xml:space="preserve">,√)</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不组织</w:t>
            </w:r>
          </w:p>
          <w:p w14:paraId="06586030">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□组织   </w:t>
            </w:r>
          </w:p>
        </w:tc>
      </w:tr>
      <w:tr w14:paraId="100EFA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34" w:type="dxa"/>
            <w:tcBorders>
              <w:top w:val="single" w:color="auto" w:sz="4" w:space="0"/>
              <w:left w:val="single" w:color="auto" w:sz="12" w:space="0"/>
              <w:right w:val="single" w:color="auto" w:sz="4" w:space="0"/>
            </w:tcBorders>
            <w:vAlign w:val="center"/>
          </w:tcPr>
          <w:p w14:paraId="693D0D46">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vAlign w:val="center"/>
          </w:tcPr>
          <w:p w14:paraId="644C3AD8">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是否允许递交备选投标方案</w:t>
            </w:r>
          </w:p>
        </w:tc>
        <w:tc>
          <w:tcPr>
            <w:tcW w:w="7402" w:type="dxa"/>
            <w:tcBorders>
              <w:top w:val="single" w:color="auto" w:sz="4" w:space="0"/>
              <w:left w:val="single" w:color="auto" w:sz="4" w:space="0"/>
              <w:right w:val="single" w:color="auto" w:sz="12" w:space="0"/>
            </w:tcBorders>
            <w:vAlign w:val="center"/>
          </w:tcPr>
          <w:p w14:paraId="0793879E">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eq \o\ac(</w:instrText>
            </w:r>
            <w:r>
              <w:rPr>
                <w:rFonts w:hint="eastAsia" w:ascii="仿宋" w:hAnsi="仿宋" w:eastAsia="仿宋" w:cs="仿宋"/>
                <w:color w:val="auto"/>
                <w:position w:val="-4"/>
                <w:sz w:val="42"/>
                <w:szCs w:val="28"/>
                <w:highlight w:val="none"/>
              </w:rPr>
              <w:instrText xml:space="preserve">□</w:instrText>
            </w:r>
            <w:r>
              <w:rPr>
                <w:rFonts w:hint="eastAsia" w:ascii="仿宋" w:hAnsi="仿宋" w:eastAsia="仿宋" w:cs="仿宋"/>
                <w:color w:val="auto"/>
                <w:sz w:val="28"/>
                <w:szCs w:val="28"/>
                <w:highlight w:val="none"/>
              </w:rPr>
              <w:instrText xml:space="preserve">,√)</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不允许</w:t>
            </w:r>
          </w:p>
          <w:p w14:paraId="30AB914C">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□允许</w:t>
            </w:r>
          </w:p>
        </w:tc>
      </w:tr>
      <w:tr w14:paraId="71DEF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34" w:type="dxa"/>
            <w:tcBorders>
              <w:top w:val="single" w:color="auto" w:sz="4" w:space="0"/>
              <w:left w:val="single" w:color="auto" w:sz="12" w:space="0"/>
              <w:right w:val="single" w:color="auto" w:sz="4" w:space="0"/>
            </w:tcBorders>
            <w:vAlign w:val="center"/>
          </w:tcPr>
          <w:p w14:paraId="01E72F76">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vAlign w:val="center"/>
          </w:tcPr>
          <w:p w14:paraId="7E719B7B">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投标货币</w:t>
            </w:r>
          </w:p>
        </w:tc>
        <w:tc>
          <w:tcPr>
            <w:tcW w:w="7402" w:type="dxa"/>
            <w:tcBorders>
              <w:top w:val="single" w:color="auto" w:sz="4" w:space="0"/>
              <w:left w:val="single" w:color="auto" w:sz="4" w:space="0"/>
              <w:right w:val="single" w:color="auto" w:sz="12" w:space="0"/>
            </w:tcBorders>
            <w:vAlign w:val="center"/>
          </w:tcPr>
          <w:p w14:paraId="585DA6C0">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w:t>
            </w:r>
          </w:p>
        </w:tc>
      </w:tr>
      <w:tr w14:paraId="79E9C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34" w:type="dxa"/>
            <w:tcBorders>
              <w:top w:val="single" w:color="auto" w:sz="4" w:space="0"/>
              <w:left w:val="single" w:color="auto" w:sz="12" w:space="0"/>
              <w:right w:val="single" w:color="auto" w:sz="4" w:space="0"/>
            </w:tcBorders>
            <w:vAlign w:val="center"/>
          </w:tcPr>
          <w:p w14:paraId="041977BC">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vAlign w:val="center"/>
          </w:tcPr>
          <w:p w14:paraId="4BC6A26E">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投标语言</w:t>
            </w:r>
          </w:p>
        </w:tc>
        <w:tc>
          <w:tcPr>
            <w:tcW w:w="7402" w:type="dxa"/>
            <w:tcBorders>
              <w:top w:val="single" w:color="auto" w:sz="4" w:space="0"/>
              <w:left w:val="single" w:color="auto" w:sz="4" w:space="0"/>
              <w:right w:val="single" w:color="auto" w:sz="12" w:space="0"/>
            </w:tcBorders>
            <w:vAlign w:val="center"/>
          </w:tcPr>
          <w:p w14:paraId="3A9371CB">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中文</w:t>
            </w:r>
          </w:p>
        </w:tc>
      </w:tr>
      <w:tr w14:paraId="6E76E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tcBorders>
              <w:top w:val="single" w:color="auto" w:sz="4" w:space="0"/>
              <w:left w:val="single" w:color="auto" w:sz="12" w:space="0"/>
              <w:right w:val="single" w:color="auto" w:sz="4" w:space="0"/>
            </w:tcBorders>
            <w:vAlign w:val="center"/>
          </w:tcPr>
          <w:p w14:paraId="3EDD74E3">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shd w:val="clear" w:color="auto" w:fill="auto"/>
            <w:vAlign w:val="center"/>
          </w:tcPr>
          <w:p w14:paraId="74002082">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投标文件</w:t>
            </w:r>
            <w:r>
              <w:rPr>
                <w:rFonts w:hint="eastAsia" w:ascii="仿宋" w:hAnsi="仿宋" w:eastAsia="仿宋" w:cs="仿宋"/>
                <w:color w:val="auto"/>
                <w:sz w:val="28"/>
                <w:szCs w:val="28"/>
                <w:highlight w:val="none"/>
              </w:rPr>
              <w:t>说明</w:t>
            </w:r>
          </w:p>
        </w:tc>
        <w:tc>
          <w:tcPr>
            <w:tcW w:w="7402" w:type="dxa"/>
            <w:tcBorders>
              <w:top w:val="single" w:color="auto" w:sz="4" w:space="0"/>
              <w:left w:val="single" w:color="auto" w:sz="4" w:space="0"/>
              <w:right w:val="single" w:color="auto" w:sz="12" w:space="0"/>
            </w:tcBorders>
            <w:shd w:val="clear" w:color="auto" w:fill="auto"/>
            <w:vAlign w:val="center"/>
          </w:tcPr>
          <w:p w14:paraId="10F63F91">
            <w:pPr>
              <w:spacing w:line="360" w:lineRule="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1、投标文件组成：《资格文件》及《商务技术文件》和《报价文件》。</w:t>
            </w:r>
          </w:p>
          <w:p w14:paraId="02A96E09">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2、投标文件编制：供应商应先安装“</w:t>
            </w:r>
            <w:r>
              <w:rPr>
                <w:rFonts w:hint="eastAsia" w:ascii="仿宋" w:hAnsi="仿宋" w:eastAsia="仿宋" w:cs="仿宋"/>
                <w:color w:val="auto"/>
                <w:sz w:val="28"/>
                <w:szCs w:val="28"/>
                <w:highlight w:val="none"/>
                <w:lang w:eastAsia="zh-CN"/>
              </w:rPr>
              <w:t>乐采云</w:t>
            </w:r>
            <w:r>
              <w:rPr>
                <w:rFonts w:hint="eastAsia" w:ascii="仿宋" w:hAnsi="仿宋" w:eastAsia="仿宋" w:cs="仿宋"/>
                <w:color w:val="auto"/>
                <w:sz w:val="28"/>
                <w:szCs w:val="28"/>
                <w:highlight w:val="none"/>
              </w:rPr>
              <w:t>电子交易客户端”，并按照本采购文件和“乐采云平台”的要求，通过“</w:t>
            </w:r>
            <w:r>
              <w:rPr>
                <w:rFonts w:hint="eastAsia" w:ascii="仿宋" w:hAnsi="仿宋" w:eastAsia="仿宋" w:cs="仿宋"/>
                <w:color w:val="auto"/>
                <w:sz w:val="28"/>
                <w:szCs w:val="28"/>
                <w:highlight w:val="none"/>
                <w:lang w:eastAsia="zh-CN"/>
              </w:rPr>
              <w:t>乐采云</w:t>
            </w:r>
            <w:r>
              <w:rPr>
                <w:rFonts w:hint="eastAsia" w:ascii="仿宋" w:hAnsi="仿宋" w:eastAsia="仿宋" w:cs="仿宋"/>
                <w:color w:val="auto"/>
                <w:sz w:val="28"/>
                <w:szCs w:val="28"/>
                <w:highlight w:val="none"/>
              </w:rPr>
              <w:t>电子交易客户端”编制并加密投标文件。</w:t>
            </w:r>
          </w:p>
          <w:p w14:paraId="0BA046B5">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3、投标文件的签章：电子签章。</w:t>
            </w:r>
          </w:p>
          <w:p w14:paraId="6AEF7657">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4、投标文件的形式：☑电子投标文件（“电子加密投标文件”，在投标文件编制完成后生成）；</w:t>
            </w:r>
          </w:p>
          <w:p w14:paraId="303D759B">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“电子加密投标文件”是指通过“</w:t>
            </w:r>
            <w:r>
              <w:rPr>
                <w:rFonts w:hint="eastAsia" w:ascii="仿宋" w:hAnsi="仿宋" w:eastAsia="仿宋" w:cs="仿宋"/>
                <w:color w:val="auto"/>
                <w:sz w:val="28"/>
                <w:szCs w:val="28"/>
                <w:highlight w:val="none"/>
                <w:lang w:eastAsia="zh-CN"/>
              </w:rPr>
              <w:t>乐采云</w:t>
            </w:r>
            <w:r>
              <w:rPr>
                <w:rFonts w:hint="eastAsia" w:ascii="仿宋" w:hAnsi="仿宋" w:eastAsia="仿宋" w:cs="仿宋"/>
                <w:color w:val="auto"/>
                <w:sz w:val="28"/>
                <w:szCs w:val="28"/>
                <w:highlight w:val="none"/>
              </w:rPr>
              <w:t>电子交易客户端”完成投标文件编制后生成并加密的数据电文形式的投标文件。</w:t>
            </w:r>
          </w:p>
          <w:p w14:paraId="3B95CCD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5、投标文件份数：“电子加密投标文件”：在线上传递交。</w:t>
            </w:r>
          </w:p>
          <w:p w14:paraId="114B820C">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6、投标文件的上传和递交：</w:t>
            </w:r>
          </w:p>
          <w:p w14:paraId="0CCF9814">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“电子加密投标文件”的上传、递交：</w:t>
            </w:r>
          </w:p>
          <w:p w14:paraId="584930F6">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a.供应商应在投标截止时间前将“电子加密投标文件”成功上传递交至“乐采云平台”，否则投标无效。</w:t>
            </w:r>
          </w:p>
          <w:p w14:paraId="6018EDDA">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b.“电子加密投标文件”成功上传递交后，供应商可自行打印投标文件接收回执。</w:t>
            </w:r>
          </w:p>
          <w:p w14:paraId="52A778E8">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7、电子加密投标文件的解密和异常情况处理：</w:t>
            </w:r>
          </w:p>
          <w:p w14:paraId="4A81121E">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（1）开标后，采购组织机构将向各供应商发出“电子加密投标文件”的解密通知，各供应商代表应当在接到解密通知后30分钟内自行完成“电子加密投标文件”的在线解密。</w:t>
            </w:r>
          </w:p>
          <w:p w14:paraId="161004FF">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（2）通过“乐采云平台”上传递交的“电子加密投标文件”无法按时解密的，其投标无效。</w:t>
            </w:r>
          </w:p>
          <w:p w14:paraId="3B17C232">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8、投标截止后，在投标有效期内，供应商不能撤销投标文件。</w:t>
            </w:r>
          </w:p>
          <w:p w14:paraId="5F85482C">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9、存在下列行为的，招标代理机构将其失信行为上报</w:t>
            </w:r>
            <w:r>
              <w:rPr>
                <w:rFonts w:hint="eastAsia" w:ascii="仿宋" w:hAnsi="仿宋" w:eastAsia="仿宋" w:cs="仿宋"/>
                <w:color w:val="auto"/>
                <w:sz w:val="28"/>
                <w:szCs w:val="28"/>
                <w:highlight w:val="none"/>
                <w:lang w:eastAsia="zh-CN"/>
              </w:rPr>
              <w:t>国企采购</w:t>
            </w:r>
            <w:r>
              <w:rPr>
                <w:rFonts w:hint="eastAsia" w:ascii="仿宋" w:hAnsi="仿宋" w:eastAsia="仿宋" w:cs="仿宋"/>
                <w:color w:val="auto"/>
                <w:sz w:val="28"/>
                <w:szCs w:val="28"/>
                <w:highlight w:val="none"/>
              </w:rPr>
              <w:t>主管部门，由主管部门按有关规定对其违法失信行为记录进行公开：</w:t>
            </w:r>
          </w:p>
          <w:p w14:paraId="059262F3">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（1）中标或者成交后，拒绝签订</w:t>
            </w:r>
            <w:r>
              <w:rPr>
                <w:rFonts w:hint="eastAsia" w:ascii="仿宋" w:hAnsi="仿宋" w:eastAsia="仿宋" w:cs="仿宋"/>
                <w:color w:val="auto"/>
                <w:sz w:val="28"/>
                <w:szCs w:val="28"/>
                <w:highlight w:val="none"/>
                <w:lang w:eastAsia="zh-CN"/>
              </w:rPr>
              <w:t>国企采购</w:t>
            </w:r>
            <w:r>
              <w:rPr>
                <w:rFonts w:hint="eastAsia" w:ascii="仿宋" w:hAnsi="仿宋" w:eastAsia="仿宋" w:cs="仿宋"/>
                <w:color w:val="auto"/>
                <w:sz w:val="28"/>
                <w:szCs w:val="28"/>
                <w:highlight w:val="none"/>
              </w:rPr>
              <w:t>合同的；</w:t>
            </w:r>
          </w:p>
          <w:p w14:paraId="58B0FCD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（2）投标有效期内撤销投标文件的</w:t>
            </w:r>
          </w:p>
          <w:p w14:paraId="7371BBD4">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10、中标后，中标（成交）供应商须提供4份纸质投标文件至招标代理机构处作为纸质存档。</w:t>
            </w:r>
          </w:p>
        </w:tc>
      </w:tr>
      <w:tr w14:paraId="68291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tcBorders>
              <w:top w:val="single" w:color="auto" w:sz="4" w:space="0"/>
              <w:left w:val="single" w:color="auto" w:sz="12" w:space="0"/>
              <w:right w:val="single" w:color="auto" w:sz="4" w:space="0"/>
            </w:tcBorders>
            <w:vAlign w:val="center"/>
          </w:tcPr>
          <w:p w14:paraId="5FDEC707">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shd w:val="clear" w:color="auto" w:fill="auto"/>
            <w:vAlign w:val="center"/>
          </w:tcPr>
          <w:p w14:paraId="445E1420">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投标样品</w:t>
            </w:r>
          </w:p>
        </w:tc>
        <w:tc>
          <w:tcPr>
            <w:tcW w:w="7402" w:type="dxa"/>
            <w:tcBorders>
              <w:top w:val="single" w:color="auto" w:sz="4" w:space="0"/>
              <w:left w:val="single" w:color="auto" w:sz="4" w:space="0"/>
              <w:right w:val="single" w:color="auto" w:sz="12" w:space="0"/>
            </w:tcBorders>
            <w:shd w:val="clear" w:color="auto" w:fill="auto"/>
            <w:vAlign w:val="center"/>
          </w:tcPr>
          <w:p w14:paraId="037535CA">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eq \o\ac(□,√)</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不需要</w:t>
            </w:r>
          </w:p>
          <w:p w14:paraId="44751F8E">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□需要</w:t>
            </w:r>
          </w:p>
        </w:tc>
      </w:tr>
      <w:tr w14:paraId="65D653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tcBorders>
              <w:top w:val="single" w:color="auto" w:sz="4" w:space="0"/>
              <w:left w:val="single" w:color="auto" w:sz="12" w:space="0"/>
              <w:right w:val="single" w:color="auto" w:sz="4" w:space="0"/>
            </w:tcBorders>
            <w:vAlign w:val="center"/>
          </w:tcPr>
          <w:p w14:paraId="1F243B22">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shd w:val="clear" w:color="auto" w:fill="auto"/>
            <w:vAlign w:val="center"/>
          </w:tcPr>
          <w:p w14:paraId="666F729C">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投标保证金</w:t>
            </w:r>
          </w:p>
        </w:tc>
        <w:tc>
          <w:tcPr>
            <w:tcW w:w="7402" w:type="dxa"/>
            <w:tcBorders>
              <w:top w:val="single" w:color="auto" w:sz="4" w:space="0"/>
              <w:left w:val="single" w:color="auto" w:sz="4" w:space="0"/>
              <w:right w:val="single" w:color="auto" w:sz="12" w:space="0"/>
            </w:tcBorders>
            <w:shd w:val="clear" w:color="auto" w:fill="auto"/>
            <w:vAlign w:val="center"/>
          </w:tcPr>
          <w:p w14:paraId="3E0486CE">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eq \o\ac(□,√)</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不需要</w:t>
            </w:r>
          </w:p>
          <w:p w14:paraId="0ADD9864">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□需要</w:t>
            </w:r>
          </w:p>
        </w:tc>
      </w:tr>
      <w:tr w14:paraId="55CE9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tcBorders>
              <w:top w:val="single" w:color="auto" w:sz="4" w:space="0"/>
              <w:left w:val="single" w:color="auto" w:sz="12" w:space="0"/>
              <w:right w:val="single" w:color="auto" w:sz="4" w:space="0"/>
            </w:tcBorders>
            <w:vAlign w:val="center"/>
          </w:tcPr>
          <w:p w14:paraId="07DDC0D7">
            <w:pPr>
              <w:widowControl/>
              <w:numPr>
                <w:ilvl w:val="0"/>
                <w:numId w:val="4"/>
              </w:numPr>
              <w:tabs>
                <w:tab w:val="left" w:pos="432"/>
              </w:tabs>
              <w:spacing w:line="360" w:lineRule="auto"/>
              <w:ind w:left="420" w:hanging="420"/>
              <w:jc w:val="center"/>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shd w:val="clear" w:color="auto" w:fill="auto"/>
            <w:vAlign w:val="center"/>
          </w:tcPr>
          <w:p w14:paraId="39282960">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履约担保</w:t>
            </w:r>
          </w:p>
        </w:tc>
        <w:tc>
          <w:tcPr>
            <w:tcW w:w="7402" w:type="dxa"/>
            <w:tcBorders>
              <w:top w:val="single" w:color="auto" w:sz="4" w:space="0"/>
              <w:left w:val="single" w:color="auto" w:sz="4" w:space="0"/>
              <w:right w:val="single" w:color="auto" w:sz="12" w:space="0"/>
            </w:tcBorders>
            <w:shd w:val="clear" w:color="auto" w:fill="auto"/>
            <w:vAlign w:val="center"/>
          </w:tcPr>
          <w:p w14:paraId="12F40D02">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eq \o\ac(□,√)</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不需要</w:t>
            </w:r>
          </w:p>
          <w:p w14:paraId="70507215">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需要</w:t>
            </w:r>
          </w:p>
        </w:tc>
      </w:tr>
      <w:tr w14:paraId="61EB1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34" w:type="dxa"/>
            <w:tcBorders>
              <w:top w:val="single" w:color="auto" w:sz="4" w:space="0"/>
              <w:left w:val="single" w:color="auto" w:sz="12" w:space="0"/>
              <w:right w:val="single" w:color="auto" w:sz="4" w:space="0"/>
            </w:tcBorders>
            <w:vAlign w:val="center"/>
          </w:tcPr>
          <w:p w14:paraId="388F7447">
            <w:pPr>
              <w:widowControl/>
              <w:numPr>
                <w:ilvl w:val="0"/>
                <w:numId w:val="4"/>
              </w:numPr>
              <w:tabs>
                <w:tab w:val="left" w:pos="432"/>
              </w:tabs>
              <w:spacing w:line="360" w:lineRule="auto"/>
              <w:ind w:left="420" w:hanging="420"/>
              <w:jc w:val="right"/>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shd w:val="clear" w:color="auto" w:fill="auto"/>
            <w:vAlign w:val="center"/>
          </w:tcPr>
          <w:p w14:paraId="4CE5F218">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竞争性磋商文件发售时间及获取方式</w:t>
            </w:r>
          </w:p>
        </w:tc>
        <w:tc>
          <w:tcPr>
            <w:tcW w:w="7402" w:type="dxa"/>
            <w:tcBorders>
              <w:top w:val="single" w:color="auto" w:sz="4" w:space="0"/>
              <w:left w:val="single" w:color="auto" w:sz="4" w:space="0"/>
              <w:right w:val="single" w:color="auto" w:sz="12" w:space="0"/>
            </w:tcBorders>
            <w:shd w:val="clear" w:color="auto" w:fill="auto"/>
            <w:vAlign w:val="center"/>
          </w:tcPr>
          <w:p w14:paraId="4C60DB08">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登录“乐采云（https://www.lecaiyun.com/）查找本项目并获取采购文件。</w:t>
            </w:r>
          </w:p>
          <w:p w14:paraId="2CA1DE13">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采购文件获取截止时间：本项目开标时间。</w:t>
            </w:r>
          </w:p>
        </w:tc>
      </w:tr>
      <w:tr w14:paraId="5EBD1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43" w:hRule="atLeast"/>
          <w:jc w:val="center"/>
        </w:trPr>
        <w:tc>
          <w:tcPr>
            <w:tcW w:w="834" w:type="dxa"/>
            <w:tcBorders>
              <w:top w:val="single" w:color="auto" w:sz="4" w:space="0"/>
              <w:left w:val="single" w:color="auto" w:sz="12" w:space="0"/>
              <w:right w:val="single" w:color="auto" w:sz="4" w:space="0"/>
            </w:tcBorders>
            <w:vAlign w:val="center"/>
          </w:tcPr>
          <w:p w14:paraId="4AFA7C26">
            <w:pPr>
              <w:widowControl/>
              <w:numPr>
                <w:ilvl w:val="0"/>
                <w:numId w:val="4"/>
              </w:numPr>
              <w:tabs>
                <w:tab w:val="left" w:pos="432"/>
              </w:tabs>
              <w:spacing w:line="360" w:lineRule="auto"/>
              <w:ind w:left="420" w:hanging="420"/>
              <w:jc w:val="right"/>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shd w:val="clear" w:color="auto" w:fill="auto"/>
            <w:vAlign w:val="center"/>
          </w:tcPr>
          <w:p w14:paraId="2636F447">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投标文件递交截止时间及地点</w:t>
            </w:r>
          </w:p>
        </w:tc>
        <w:tc>
          <w:tcPr>
            <w:tcW w:w="7402" w:type="dxa"/>
            <w:tcBorders>
              <w:top w:val="single" w:color="auto" w:sz="4" w:space="0"/>
              <w:left w:val="single" w:color="auto" w:sz="4" w:space="0"/>
              <w:right w:val="single" w:color="auto" w:sz="12" w:space="0"/>
            </w:tcBorders>
            <w:shd w:val="clear" w:color="auto" w:fill="auto"/>
            <w:vAlign w:val="center"/>
          </w:tcPr>
          <w:p w14:paraId="4F121138">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2025年</w:t>
            </w:r>
            <w:r>
              <w:rPr>
                <w:rFonts w:hint="eastAsia" w:ascii="仿宋" w:hAnsi="仿宋" w:eastAsia="仿宋" w:cs="仿宋"/>
                <w:color w:val="auto"/>
                <w:sz w:val="28"/>
                <w:szCs w:val="28"/>
                <w:highlight w:val="none"/>
                <w:lang w:eastAsia="zh-CN"/>
              </w:rPr>
              <w:t>09月15日</w:t>
            </w:r>
            <w:r>
              <w:rPr>
                <w:rFonts w:hint="eastAsia" w:ascii="仿宋" w:hAnsi="仿宋" w:eastAsia="仿宋" w:cs="仿宋"/>
                <w:color w:val="auto"/>
                <w:sz w:val="28"/>
                <w:szCs w:val="28"/>
                <w:highlight w:val="none"/>
              </w:rPr>
              <w:t xml:space="preserve"> 15:00(北京时间)</w:t>
            </w:r>
          </w:p>
          <w:p w14:paraId="6042381C">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投标文件递交地点：“乐采云（https://www.lecaiyun.com/）</w:t>
            </w:r>
          </w:p>
          <w:p w14:paraId="22D298E7">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”在线递交                                                                                                                                        </w:t>
            </w:r>
          </w:p>
        </w:tc>
      </w:tr>
      <w:tr w14:paraId="15A05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34" w:type="dxa"/>
            <w:tcBorders>
              <w:top w:val="single" w:color="auto" w:sz="4" w:space="0"/>
              <w:left w:val="single" w:color="auto" w:sz="12" w:space="0"/>
              <w:right w:val="single" w:color="auto" w:sz="4" w:space="0"/>
            </w:tcBorders>
            <w:vAlign w:val="center"/>
          </w:tcPr>
          <w:p w14:paraId="5664FA6A">
            <w:pPr>
              <w:widowControl/>
              <w:numPr>
                <w:ilvl w:val="0"/>
                <w:numId w:val="4"/>
              </w:numPr>
              <w:tabs>
                <w:tab w:val="left" w:pos="432"/>
              </w:tabs>
              <w:spacing w:line="360" w:lineRule="auto"/>
              <w:ind w:left="420" w:hanging="420"/>
              <w:jc w:val="right"/>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shd w:val="clear" w:color="auto" w:fill="auto"/>
            <w:vAlign w:val="center"/>
          </w:tcPr>
          <w:p w14:paraId="372E2DC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w:t>
            </w:r>
          </w:p>
          <w:p w14:paraId="0D2A2D9F">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开标地点</w:t>
            </w:r>
          </w:p>
        </w:tc>
        <w:tc>
          <w:tcPr>
            <w:tcW w:w="7402" w:type="dxa"/>
            <w:tcBorders>
              <w:top w:val="single" w:color="auto" w:sz="4" w:space="0"/>
              <w:left w:val="single" w:color="auto" w:sz="4" w:space="0"/>
              <w:right w:val="single" w:color="auto" w:sz="12" w:space="0"/>
            </w:tcBorders>
            <w:shd w:val="clear" w:color="auto" w:fill="auto"/>
            <w:vAlign w:val="center"/>
          </w:tcPr>
          <w:p w14:paraId="66B0CA6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开标时间：2025年</w:t>
            </w:r>
            <w:r>
              <w:rPr>
                <w:rFonts w:hint="eastAsia" w:ascii="仿宋" w:hAnsi="仿宋" w:eastAsia="仿宋" w:cs="仿宋"/>
                <w:color w:val="auto"/>
                <w:sz w:val="28"/>
                <w:szCs w:val="28"/>
                <w:highlight w:val="none"/>
                <w:lang w:eastAsia="zh-CN"/>
              </w:rPr>
              <w:t>09月15日</w:t>
            </w:r>
            <w:r>
              <w:rPr>
                <w:rFonts w:hint="eastAsia" w:ascii="仿宋" w:hAnsi="仿宋" w:eastAsia="仿宋" w:cs="仿宋"/>
                <w:color w:val="auto"/>
                <w:sz w:val="28"/>
                <w:szCs w:val="28"/>
                <w:highlight w:val="none"/>
              </w:rPr>
              <w:t xml:space="preserve"> 15:00</w:t>
            </w:r>
            <w:bookmarkStart w:id="64" w:name="_GoBack"/>
            <w:bookmarkEnd w:id="64"/>
            <w:r>
              <w:rPr>
                <w:rFonts w:hint="eastAsia" w:ascii="仿宋" w:hAnsi="仿宋" w:eastAsia="仿宋" w:cs="仿宋"/>
                <w:color w:val="auto"/>
                <w:sz w:val="28"/>
                <w:szCs w:val="28"/>
                <w:highlight w:val="none"/>
              </w:rPr>
              <w:t xml:space="preserve"> (北京时间)</w:t>
            </w:r>
          </w:p>
          <w:p w14:paraId="391C4662">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开标地点：“乐采云平台（https://www.lecaiyun.com/）”在线开标</w:t>
            </w:r>
          </w:p>
        </w:tc>
      </w:tr>
      <w:tr w14:paraId="3AA4C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68" w:hRule="atLeast"/>
          <w:jc w:val="center"/>
        </w:trPr>
        <w:tc>
          <w:tcPr>
            <w:tcW w:w="834" w:type="dxa"/>
            <w:tcBorders>
              <w:top w:val="single" w:color="auto" w:sz="4" w:space="0"/>
              <w:left w:val="single" w:color="auto" w:sz="12" w:space="0"/>
              <w:right w:val="single" w:color="auto" w:sz="4" w:space="0"/>
            </w:tcBorders>
            <w:vAlign w:val="center"/>
          </w:tcPr>
          <w:p w14:paraId="5FC54404">
            <w:pPr>
              <w:widowControl/>
              <w:numPr>
                <w:ilvl w:val="0"/>
                <w:numId w:val="4"/>
              </w:numPr>
              <w:tabs>
                <w:tab w:val="left" w:pos="432"/>
              </w:tabs>
              <w:spacing w:line="360" w:lineRule="auto"/>
              <w:ind w:left="420" w:hanging="420"/>
              <w:jc w:val="right"/>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shd w:val="clear" w:color="auto" w:fill="auto"/>
            <w:vAlign w:val="center"/>
          </w:tcPr>
          <w:p w14:paraId="361DD165">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评审地点</w:t>
            </w:r>
          </w:p>
        </w:tc>
        <w:tc>
          <w:tcPr>
            <w:tcW w:w="7402" w:type="dxa"/>
            <w:tcBorders>
              <w:top w:val="single" w:color="auto" w:sz="4" w:space="0"/>
              <w:left w:val="single" w:color="auto" w:sz="4" w:space="0"/>
              <w:right w:val="single" w:color="auto" w:sz="12" w:space="0"/>
            </w:tcBorders>
            <w:shd w:val="clear" w:color="auto" w:fill="auto"/>
            <w:vAlign w:val="center"/>
          </w:tcPr>
          <w:p w14:paraId="01597B51">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泰顺县公共资源交易中心</w:t>
            </w:r>
            <w:r>
              <w:rPr>
                <w:rFonts w:hint="eastAsia" w:ascii="仿宋" w:hAnsi="仿宋" w:eastAsia="仿宋" w:cs="仿宋"/>
                <w:color w:val="auto"/>
                <w:sz w:val="28"/>
                <w:szCs w:val="28"/>
                <w:highlight w:val="none"/>
                <w:lang w:eastAsia="zh-CN"/>
              </w:rPr>
              <w:t>五楼评标室</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（温州市泰顺县罗阳镇新城大道123号）</w:t>
            </w:r>
          </w:p>
        </w:tc>
      </w:tr>
      <w:tr w14:paraId="56B29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34" w:type="dxa"/>
            <w:tcBorders>
              <w:top w:val="single" w:color="auto" w:sz="4" w:space="0"/>
              <w:left w:val="single" w:color="auto" w:sz="12" w:space="0"/>
              <w:right w:val="single" w:color="auto" w:sz="4" w:space="0"/>
            </w:tcBorders>
            <w:vAlign w:val="center"/>
          </w:tcPr>
          <w:p w14:paraId="7CB2F91F">
            <w:pPr>
              <w:widowControl/>
              <w:numPr>
                <w:ilvl w:val="0"/>
                <w:numId w:val="4"/>
              </w:numPr>
              <w:tabs>
                <w:tab w:val="left" w:pos="432"/>
              </w:tabs>
              <w:spacing w:line="360" w:lineRule="auto"/>
              <w:ind w:left="420" w:hanging="420"/>
              <w:jc w:val="right"/>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shd w:val="clear" w:color="auto" w:fill="auto"/>
            <w:vAlign w:val="center"/>
          </w:tcPr>
          <w:p w14:paraId="3E46D7E7">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开标程序</w:t>
            </w:r>
          </w:p>
        </w:tc>
        <w:tc>
          <w:tcPr>
            <w:tcW w:w="7402" w:type="dxa"/>
            <w:tcBorders>
              <w:top w:val="single" w:color="auto" w:sz="4" w:space="0"/>
              <w:left w:val="single" w:color="auto" w:sz="4" w:space="0"/>
              <w:right w:val="single" w:color="auto" w:sz="12" w:space="0"/>
            </w:tcBorders>
            <w:shd w:val="clear" w:color="auto" w:fill="auto"/>
            <w:vAlign w:val="center"/>
          </w:tcPr>
          <w:p w14:paraId="4B959992">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（一）开标准备</w:t>
            </w:r>
          </w:p>
          <w:p w14:paraId="32F0994E">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组织机构原则上采用电子评标，按照响应文件规定的时间通过“乐采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61075CB7">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2.若磋商供应商在规定时间内无法解密或解密失败的，其投标无效。</w:t>
            </w:r>
          </w:p>
          <w:p w14:paraId="7A8501D5">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3.所有二次报价询标流程，均在线上完成，请各供应商务必不要离开电脑太久，并留意手机短信。（请提前检查“</w:t>
            </w:r>
            <w:r>
              <w:rPr>
                <w:rFonts w:hint="eastAsia" w:ascii="仿宋" w:hAnsi="仿宋" w:eastAsia="仿宋" w:cs="仿宋"/>
                <w:color w:val="auto"/>
                <w:sz w:val="28"/>
                <w:szCs w:val="28"/>
                <w:highlight w:val="none"/>
                <w:lang w:eastAsia="zh-CN"/>
              </w:rPr>
              <w:t>乐采云</w:t>
            </w:r>
            <w:r>
              <w:rPr>
                <w:rFonts w:hint="eastAsia" w:ascii="仿宋" w:hAnsi="仿宋" w:eastAsia="仿宋" w:cs="仿宋"/>
                <w:color w:val="auto"/>
                <w:sz w:val="28"/>
                <w:szCs w:val="28"/>
                <w:highlight w:val="none"/>
              </w:rPr>
              <w:t>”内，关于‘项目采购’的岗位权限是否已勾选上。如有问题，请致电95763）。</w:t>
            </w:r>
          </w:p>
          <w:p w14:paraId="4627D529">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（二）电子招投标开标及评审程序</w:t>
            </w:r>
          </w:p>
          <w:p w14:paraId="671FBFFF">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1.开标会由采购代理机构主持，磋商响应截止时间后，供应商登录</w:t>
            </w:r>
            <w:r>
              <w:rPr>
                <w:rFonts w:hint="eastAsia" w:ascii="仿宋" w:hAnsi="仿宋" w:eastAsia="仿宋" w:cs="仿宋"/>
                <w:color w:val="auto"/>
                <w:sz w:val="28"/>
                <w:szCs w:val="28"/>
                <w:highlight w:val="none"/>
                <w:lang w:eastAsia="zh-CN"/>
              </w:rPr>
              <w:t>乐采云</w:t>
            </w:r>
            <w:r>
              <w:rPr>
                <w:rFonts w:hint="eastAsia" w:ascii="仿宋" w:hAnsi="仿宋" w:eastAsia="仿宋" w:cs="仿宋"/>
                <w:color w:val="auto"/>
                <w:sz w:val="28"/>
                <w:szCs w:val="28"/>
                <w:highlight w:val="none"/>
              </w:rPr>
              <w:t>平台，用“项目采购-开标评标”功能对电子投标文件进行在线解密，各供应商代表在收到解密通知后30分钟内自行完成“电子加密投标文件”的在线解密。</w:t>
            </w:r>
          </w:p>
          <w:p w14:paraId="0C2BAB39">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2.投标文件解密结束，开启投标文件，对资格文件进行审查，并公布资格审查情况；</w:t>
            </w:r>
          </w:p>
          <w:p w14:paraId="215F40F7">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3.评审小组就价格、服务等认为需要磋商的内容进行磋商，供应商逐家回答磋商小组的提问，响应人作出最终承诺和最终报价。</w:t>
            </w:r>
          </w:p>
          <w:p w14:paraId="6C61DB8A">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4.对商务技术文件进行评审；</w:t>
            </w:r>
          </w:p>
          <w:p w14:paraId="1B4D8725">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5.对报价文件进行评审；</w:t>
            </w:r>
          </w:p>
          <w:p w14:paraId="5888A68E">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6.公布评审结果。</w:t>
            </w:r>
          </w:p>
          <w:p w14:paraId="638B81AB">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特别说明：</w:t>
            </w:r>
            <w:r>
              <w:rPr>
                <w:rFonts w:hint="eastAsia" w:ascii="仿宋" w:hAnsi="仿宋" w:eastAsia="仿宋" w:cs="仿宋"/>
                <w:color w:val="auto"/>
                <w:sz w:val="28"/>
                <w:szCs w:val="28"/>
                <w:highlight w:val="none"/>
                <w:lang w:eastAsia="zh-CN"/>
              </w:rPr>
              <w:t>乐采云</w:t>
            </w:r>
            <w:r>
              <w:rPr>
                <w:rFonts w:hint="eastAsia" w:ascii="仿宋" w:hAnsi="仿宋" w:eastAsia="仿宋" w:cs="仿宋"/>
                <w:color w:val="auto"/>
                <w:sz w:val="28"/>
                <w:szCs w:val="28"/>
                <w:highlight w:val="none"/>
              </w:rPr>
              <w:t>公司如对电子化开标及评审程序有调整的，按调整后的程序操作。</w:t>
            </w:r>
          </w:p>
        </w:tc>
      </w:tr>
      <w:tr w14:paraId="1749A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34" w:type="dxa"/>
            <w:tcBorders>
              <w:top w:val="single" w:color="auto" w:sz="4" w:space="0"/>
              <w:left w:val="single" w:color="auto" w:sz="12" w:space="0"/>
              <w:right w:val="single" w:color="auto" w:sz="4" w:space="0"/>
            </w:tcBorders>
            <w:vAlign w:val="center"/>
          </w:tcPr>
          <w:p w14:paraId="79962674">
            <w:pPr>
              <w:widowControl/>
              <w:numPr>
                <w:ilvl w:val="0"/>
                <w:numId w:val="4"/>
              </w:numPr>
              <w:tabs>
                <w:tab w:val="left" w:pos="432"/>
              </w:tabs>
              <w:spacing w:line="360" w:lineRule="auto"/>
              <w:ind w:left="420" w:hanging="420"/>
              <w:jc w:val="right"/>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shd w:val="clear" w:color="auto" w:fill="auto"/>
            <w:vAlign w:val="center"/>
          </w:tcPr>
          <w:p w14:paraId="486DADD7">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评审小组的</w:t>
            </w:r>
          </w:p>
          <w:p w14:paraId="1F006469">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组建</w:t>
            </w:r>
          </w:p>
        </w:tc>
        <w:tc>
          <w:tcPr>
            <w:tcW w:w="7402" w:type="dxa"/>
            <w:tcBorders>
              <w:top w:val="single" w:color="auto" w:sz="4" w:space="0"/>
              <w:left w:val="single" w:color="auto" w:sz="4" w:space="0"/>
              <w:right w:val="single" w:color="auto" w:sz="12" w:space="0"/>
            </w:tcBorders>
            <w:shd w:val="clear" w:color="auto" w:fill="auto"/>
            <w:vAlign w:val="center"/>
          </w:tcPr>
          <w:p w14:paraId="7B9A1C0B">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评审小组构成：由采购人代表以及有关技术、经济等方面的专家组成，成员为3人及以上单数，其中技术、经济类专家不得少于总人数的2/3；评标专家确定方式：按相关规定从专家库中抽取。</w:t>
            </w:r>
          </w:p>
        </w:tc>
      </w:tr>
      <w:tr w14:paraId="25677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tcBorders>
              <w:top w:val="single" w:color="auto" w:sz="4" w:space="0"/>
              <w:left w:val="single" w:color="auto" w:sz="12" w:space="0"/>
              <w:right w:val="single" w:color="auto" w:sz="4" w:space="0"/>
            </w:tcBorders>
            <w:vAlign w:val="center"/>
          </w:tcPr>
          <w:p w14:paraId="11E57424">
            <w:pPr>
              <w:widowControl/>
              <w:numPr>
                <w:ilvl w:val="0"/>
                <w:numId w:val="4"/>
              </w:numPr>
              <w:tabs>
                <w:tab w:val="left" w:pos="432"/>
              </w:tabs>
              <w:spacing w:line="360" w:lineRule="auto"/>
              <w:ind w:left="420" w:hanging="420"/>
              <w:jc w:val="right"/>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shd w:val="clear" w:color="auto" w:fill="auto"/>
            <w:vAlign w:val="center"/>
          </w:tcPr>
          <w:p w14:paraId="411DA848">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供应商信用查询</w:t>
            </w:r>
          </w:p>
        </w:tc>
        <w:tc>
          <w:tcPr>
            <w:tcW w:w="7402" w:type="dxa"/>
            <w:tcBorders>
              <w:top w:val="single" w:color="auto" w:sz="4" w:space="0"/>
              <w:left w:val="single" w:color="auto" w:sz="4" w:space="0"/>
              <w:right w:val="single" w:color="auto" w:sz="12" w:space="0"/>
            </w:tcBorders>
            <w:shd w:val="clear" w:color="auto" w:fill="auto"/>
            <w:vAlign w:val="center"/>
          </w:tcPr>
          <w:p w14:paraId="211388B9">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根据财库[2016]125号《关于在政府采购活动中查询及使用信用记录有关问题的通知》要求，采购代理机构会对供应商信用记录进行查询并甄别。</w:t>
            </w:r>
          </w:p>
          <w:p w14:paraId="2FFA5FA6">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1.信用信息查询的截止时点：响应文件递交截止时间；</w:t>
            </w:r>
          </w:p>
          <w:p w14:paraId="3B65AD7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2.查询渠道：“信用中国”（</w:t>
            </w:r>
            <w:r>
              <w:rPr>
                <w:rFonts w:hint="eastAsia" w:ascii="仿宋" w:hAnsi="仿宋" w:eastAsia="仿宋" w:cs="仿宋"/>
                <w:color w:val="auto"/>
                <w:sz w:val="28"/>
                <w:szCs w:val="28"/>
                <w:highlight w:val="none"/>
              </w:rPr>
              <w:fldChar w:fldCharType="begin"/>
            </w:r>
            <w:r>
              <w:rPr>
                <w:color w:val="auto"/>
                <w:highlight w:val="none"/>
              </w:rPr>
              <w:instrText xml:space="preserve">HYPERLINK "http://www.creditchina.gov.cn/"</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www.creditchina.gov.cn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）、“中国政府采购网”（</w:t>
            </w:r>
            <w:r>
              <w:rPr>
                <w:rFonts w:hint="eastAsia" w:ascii="仿宋" w:hAnsi="仿宋" w:eastAsia="仿宋" w:cs="仿宋"/>
                <w:color w:val="auto"/>
                <w:sz w:val="28"/>
                <w:szCs w:val="28"/>
                <w:highlight w:val="none"/>
              </w:rPr>
              <w:fldChar w:fldCharType="begin"/>
            </w:r>
            <w:r>
              <w:rPr>
                <w:color w:val="auto"/>
                <w:highlight w:val="none"/>
              </w:rPr>
              <w:instrText xml:space="preserve">HYPERLINK "http://www.ccgp.gov.cn/"</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www.ccgp.gov.cn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p>
          <w:p w14:paraId="1A5D8CD9">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3.信用信息的使用规则：供应商存在不良信用记录的，其投标将被作为无效投标被拒绝；</w:t>
            </w:r>
          </w:p>
          <w:p w14:paraId="318B70DF">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41CC9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34" w:type="dxa"/>
            <w:tcBorders>
              <w:top w:val="single" w:color="auto" w:sz="4" w:space="0"/>
              <w:left w:val="single" w:color="auto" w:sz="12" w:space="0"/>
              <w:right w:val="single" w:color="auto" w:sz="4" w:space="0"/>
            </w:tcBorders>
            <w:vAlign w:val="center"/>
          </w:tcPr>
          <w:p w14:paraId="73C705B2">
            <w:pPr>
              <w:widowControl/>
              <w:numPr>
                <w:ilvl w:val="0"/>
                <w:numId w:val="4"/>
              </w:numPr>
              <w:tabs>
                <w:tab w:val="left" w:pos="432"/>
              </w:tabs>
              <w:spacing w:line="360" w:lineRule="auto"/>
              <w:ind w:left="420" w:hanging="420"/>
              <w:jc w:val="right"/>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shd w:val="clear" w:color="auto" w:fill="auto"/>
            <w:vAlign w:val="center"/>
          </w:tcPr>
          <w:p w14:paraId="7024F95E">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合同备案</w:t>
            </w:r>
          </w:p>
        </w:tc>
        <w:tc>
          <w:tcPr>
            <w:tcW w:w="7402" w:type="dxa"/>
            <w:tcBorders>
              <w:top w:val="single" w:color="auto" w:sz="4" w:space="0"/>
              <w:left w:val="single" w:color="auto" w:sz="4" w:space="0"/>
              <w:right w:val="single" w:color="auto" w:sz="12" w:space="0"/>
            </w:tcBorders>
            <w:shd w:val="clear" w:color="auto" w:fill="auto"/>
            <w:vAlign w:val="center"/>
          </w:tcPr>
          <w:p w14:paraId="7B02FCB0">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中标（成交）供应商须在发出中标（成交）通知书之日起30日历天内与</w:t>
            </w:r>
          </w:p>
          <w:p w14:paraId="1ECD8F5E">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采购人签订合同。</w:t>
            </w:r>
          </w:p>
          <w:p w14:paraId="2FD28619">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2、中标（成交）供应商与采购人签订合同后，2日历天内将合同原件交招标代理机构备案。</w:t>
            </w:r>
          </w:p>
          <w:p w14:paraId="20D9B519">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国企采购</w:t>
            </w:r>
            <w:r>
              <w:rPr>
                <w:rFonts w:hint="eastAsia" w:ascii="仿宋" w:hAnsi="仿宋" w:eastAsia="仿宋" w:cs="仿宋"/>
                <w:color w:val="auto"/>
                <w:sz w:val="28"/>
                <w:szCs w:val="28"/>
                <w:highlight w:val="none"/>
              </w:rPr>
              <w:t>合同按规定在浙江政府采购网（https://www.lecaiyun.com/）予以公告。</w:t>
            </w:r>
          </w:p>
        </w:tc>
      </w:tr>
      <w:tr w14:paraId="5F67E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34" w:type="dxa"/>
            <w:tcBorders>
              <w:top w:val="single" w:color="auto" w:sz="4" w:space="0"/>
              <w:left w:val="single" w:color="auto" w:sz="12" w:space="0"/>
              <w:right w:val="single" w:color="auto" w:sz="4" w:space="0"/>
            </w:tcBorders>
            <w:vAlign w:val="center"/>
          </w:tcPr>
          <w:p w14:paraId="09E438A4">
            <w:pPr>
              <w:widowControl/>
              <w:numPr>
                <w:ilvl w:val="0"/>
                <w:numId w:val="4"/>
              </w:numPr>
              <w:tabs>
                <w:tab w:val="left" w:pos="432"/>
              </w:tabs>
              <w:spacing w:line="360" w:lineRule="auto"/>
              <w:ind w:left="420" w:hanging="420"/>
              <w:jc w:val="right"/>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shd w:val="clear" w:color="auto" w:fill="auto"/>
            <w:vAlign w:val="center"/>
          </w:tcPr>
          <w:p w14:paraId="5F7261F3">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合同履约管理</w:t>
            </w:r>
          </w:p>
        </w:tc>
        <w:tc>
          <w:tcPr>
            <w:tcW w:w="7402" w:type="dxa"/>
            <w:tcBorders>
              <w:top w:val="single" w:color="auto" w:sz="4" w:space="0"/>
              <w:left w:val="single" w:color="auto" w:sz="4" w:space="0"/>
              <w:right w:val="single" w:color="auto" w:sz="12" w:space="0"/>
            </w:tcBorders>
            <w:shd w:val="clear" w:color="auto" w:fill="auto"/>
            <w:vAlign w:val="center"/>
          </w:tcPr>
          <w:p w14:paraId="00D7AA7C">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签订后，采购人依法加强对合同履约进行管理，并在中标（成交）单位供货（或服务）、项目验收等重要关节，如实填写《合同验收报告》（表附合同条款中），并及时向同级国资监管部门报告验收过程中遇到的问题。</w:t>
            </w:r>
          </w:p>
        </w:tc>
      </w:tr>
      <w:tr w14:paraId="4851A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8" w:hRule="atLeast"/>
          <w:jc w:val="center"/>
        </w:trPr>
        <w:tc>
          <w:tcPr>
            <w:tcW w:w="834" w:type="dxa"/>
            <w:tcBorders>
              <w:top w:val="single" w:color="auto" w:sz="4" w:space="0"/>
              <w:left w:val="single" w:color="auto" w:sz="12" w:space="0"/>
              <w:bottom w:val="single" w:color="auto" w:sz="4" w:space="0"/>
              <w:right w:val="single" w:color="auto" w:sz="4" w:space="0"/>
            </w:tcBorders>
            <w:vAlign w:val="center"/>
          </w:tcPr>
          <w:p w14:paraId="342D55C5">
            <w:pPr>
              <w:widowControl/>
              <w:numPr>
                <w:ilvl w:val="0"/>
                <w:numId w:val="4"/>
              </w:numPr>
              <w:tabs>
                <w:tab w:val="left" w:pos="432"/>
              </w:tabs>
              <w:spacing w:line="360" w:lineRule="auto"/>
              <w:ind w:left="420" w:hanging="420"/>
              <w:jc w:val="right"/>
              <w:rPr>
                <w:rFonts w:ascii="仿宋" w:hAnsi="仿宋" w:eastAsia="仿宋" w:cs="仿宋"/>
                <w:color w:val="auto"/>
                <w:sz w:val="28"/>
                <w:szCs w:val="28"/>
                <w:highlight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36AF3F65">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免责声明</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7023536A">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1、投标供应商自行承担投标过程中产生的费用。无论何种因素导致采购项目延期开标、废标（流标）、投标供应商未成交、项目终止采购的，采购人与代理机构均不承担供应商投标费用。</w:t>
            </w:r>
          </w:p>
          <w:p w14:paraId="7A16D03C">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2、投标供应商在投标、合同履行过程中必须做好安全保障工作，不因项目实施而危及自身及第三方人员、财产安全。若发生任何安全事故，由中标（成交）供应商自行承担一切责任并赔偿损失。</w:t>
            </w:r>
          </w:p>
        </w:tc>
      </w:tr>
      <w:tr w14:paraId="6A47E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8" w:hRule="atLeast"/>
          <w:jc w:val="center"/>
        </w:trPr>
        <w:tc>
          <w:tcPr>
            <w:tcW w:w="834" w:type="dxa"/>
            <w:tcBorders>
              <w:top w:val="single" w:color="auto" w:sz="4" w:space="0"/>
              <w:left w:val="single" w:color="auto" w:sz="12" w:space="0"/>
              <w:right w:val="single" w:color="auto" w:sz="4" w:space="0"/>
            </w:tcBorders>
            <w:vAlign w:val="center"/>
          </w:tcPr>
          <w:p w14:paraId="3E449E9B">
            <w:pPr>
              <w:widowControl/>
              <w:numPr>
                <w:ilvl w:val="0"/>
                <w:numId w:val="4"/>
              </w:numPr>
              <w:tabs>
                <w:tab w:val="left" w:pos="432"/>
              </w:tabs>
              <w:spacing w:line="360" w:lineRule="auto"/>
              <w:ind w:left="420" w:hanging="420"/>
              <w:jc w:val="right"/>
              <w:rPr>
                <w:rFonts w:ascii="仿宋" w:hAnsi="仿宋" w:eastAsia="仿宋" w:cs="仿宋"/>
                <w:color w:val="auto"/>
                <w:sz w:val="28"/>
                <w:szCs w:val="28"/>
                <w:highlight w:val="none"/>
              </w:rPr>
            </w:pPr>
          </w:p>
        </w:tc>
        <w:tc>
          <w:tcPr>
            <w:tcW w:w="1935" w:type="dxa"/>
            <w:tcBorders>
              <w:top w:val="single" w:color="auto" w:sz="4" w:space="0"/>
              <w:left w:val="single" w:color="auto" w:sz="4" w:space="0"/>
              <w:right w:val="single" w:color="auto" w:sz="4" w:space="0"/>
            </w:tcBorders>
            <w:shd w:val="clear" w:color="auto" w:fill="auto"/>
            <w:vAlign w:val="center"/>
          </w:tcPr>
          <w:p w14:paraId="43B1D5AB">
            <w:pPr>
              <w:spacing w:line="360" w:lineRule="auto"/>
              <w:rPr>
                <w:rFonts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平台使用费用</w:t>
            </w:r>
          </w:p>
        </w:tc>
        <w:tc>
          <w:tcPr>
            <w:tcW w:w="7402" w:type="dxa"/>
            <w:tcBorders>
              <w:top w:val="single" w:color="auto" w:sz="4" w:space="0"/>
              <w:left w:val="single" w:color="auto" w:sz="4" w:space="0"/>
              <w:right w:val="single" w:color="auto" w:sz="12" w:space="0"/>
            </w:tcBorders>
            <w:shd w:val="clear" w:color="auto" w:fill="auto"/>
            <w:vAlign w:val="center"/>
          </w:tcPr>
          <w:p w14:paraId="4FF254A6">
            <w:pPr>
              <w:pStyle w:val="30"/>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本次采购活动采用乐采云平台，使用乐采云平台所产生的平台服务费用由中标方承担，服务费金额为中标金额的千分之一，不足800元按800元计，该金额不计入代理服务费。</w:t>
            </w:r>
          </w:p>
        </w:tc>
      </w:tr>
    </w:tbl>
    <w:p w14:paraId="764E74C6">
      <w:pPr>
        <w:autoSpaceDE w:val="0"/>
        <w:autoSpaceDN w:val="0"/>
        <w:adjustRightInd w:val="0"/>
        <w:snapToGrid w:val="0"/>
        <w:spacing w:line="360" w:lineRule="auto"/>
        <w:jc w:val="center"/>
        <w:textAlignment w:val="bottom"/>
        <w:rPr>
          <w:rFonts w:ascii="仿宋" w:hAnsi="仿宋" w:eastAsia="仿宋" w:cs="仿宋"/>
          <w:b/>
          <w:bCs/>
          <w:color w:val="auto"/>
          <w:sz w:val="28"/>
          <w:szCs w:val="28"/>
          <w:highlight w:val="none"/>
        </w:rPr>
      </w:pPr>
    </w:p>
    <w:p w14:paraId="7186EBD2">
      <w:pPr>
        <w:autoSpaceDE w:val="0"/>
        <w:autoSpaceDN w:val="0"/>
        <w:adjustRightInd w:val="0"/>
        <w:snapToGrid w:val="0"/>
        <w:spacing w:line="360" w:lineRule="auto"/>
        <w:textAlignment w:val="bottom"/>
        <w:rPr>
          <w:rFonts w:ascii="仿宋" w:hAnsi="仿宋" w:eastAsia="仿宋" w:cs="仿宋"/>
          <w:b/>
          <w:bCs/>
          <w:color w:val="auto"/>
          <w:sz w:val="28"/>
          <w:szCs w:val="28"/>
          <w:highlight w:val="none"/>
        </w:rPr>
      </w:pPr>
    </w:p>
    <w:p w14:paraId="5DDE9F80">
      <w:pPr>
        <w:rPr>
          <w:rFonts w:hint="eastAsia" w:ascii="仿宋" w:hAnsi="仿宋" w:eastAsia="仿宋" w:cs="仿宋"/>
          <w:b/>
          <w:bCs/>
          <w:color w:val="auto"/>
          <w:sz w:val="32"/>
          <w:szCs w:val="32"/>
          <w:highlight w:val="none"/>
        </w:rPr>
      </w:pPr>
      <w:bookmarkStart w:id="1" w:name="_Toc398869809"/>
      <w:bookmarkStart w:id="2" w:name="_Toc459450846"/>
      <w:r>
        <w:rPr>
          <w:rFonts w:hint="eastAsia" w:ascii="仿宋" w:hAnsi="仿宋" w:eastAsia="仿宋" w:cs="仿宋"/>
          <w:b/>
          <w:bCs/>
          <w:color w:val="auto"/>
          <w:sz w:val="32"/>
          <w:szCs w:val="32"/>
          <w:highlight w:val="none"/>
        </w:rPr>
        <w:br w:type="page"/>
      </w:r>
    </w:p>
    <w:p w14:paraId="579BC635">
      <w:pPr>
        <w:autoSpaceDE w:val="0"/>
        <w:autoSpaceDN w:val="0"/>
        <w:adjustRightInd w:val="0"/>
        <w:snapToGrid w:val="0"/>
        <w:spacing w:line="360" w:lineRule="auto"/>
        <w:jc w:val="center"/>
        <w:textAlignment w:val="bottom"/>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第二部分   采购内容及技术要求</w:t>
      </w:r>
    </w:p>
    <w:bookmarkEnd w:id="1"/>
    <w:bookmarkEnd w:id="2"/>
    <w:p w14:paraId="079FBE4D">
      <w:pPr>
        <w:widowControl/>
        <w:spacing w:line="400" w:lineRule="exact"/>
        <w:ind w:left="0" w:firstLine="446" w:firstLineChars="200"/>
        <w:textAlignment w:val="bottom"/>
        <w:rPr>
          <w:rFonts w:hint="eastAsia" w:ascii="宋体" w:hAnsi="宋体" w:eastAsia="宋体" w:cs="宋体"/>
          <w:b w:val="0"/>
          <w:bCs/>
          <w:color w:val="auto"/>
          <w:sz w:val="22"/>
          <w:highlight w:val="none"/>
          <w:lang w:val="en-US" w:eastAsia="zh-CN"/>
        </w:rPr>
      </w:pPr>
      <w:r>
        <w:rPr>
          <w:rFonts w:hint="eastAsia" w:ascii="宋体" w:hAnsi="宋体" w:eastAsia="宋体" w:cs="宋体"/>
          <w:b w:val="0"/>
          <w:bCs/>
          <w:color w:val="auto"/>
          <w:sz w:val="22"/>
          <w:highlight w:val="none"/>
          <w:lang w:val="en-US" w:eastAsia="zh-CN"/>
        </w:rPr>
        <w:t>一、采购背景</w:t>
      </w:r>
    </w:p>
    <w:p w14:paraId="1C772830">
      <w:pPr>
        <w:widowControl/>
        <w:spacing w:line="400" w:lineRule="exact"/>
        <w:ind w:left="0" w:firstLine="446" w:firstLineChars="200"/>
        <w:textAlignment w:val="bottom"/>
        <w:rPr>
          <w:rFonts w:hint="eastAsia" w:ascii="宋体" w:hAnsi="宋体" w:eastAsia="宋体" w:cs="宋体"/>
          <w:b w:val="0"/>
          <w:bCs/>
          <w:color w:val="auto"/>
          <w:sz w:val="22"/>
          <w:highlight w:val="none"/>
          <w:lang w:val="en-US" w:eastAsia="zh-CN"/>
        </w:rPr>
      </w:pPr>
      <w:r>
        <w:rPr>
          <w:rFonts w:hint="eastAsia" w:ascii="宋体" w:hAnsi="宋体" w:eastAsia="宋体" w:cs="宋体"/>
          <w:b w:val="0"/>
          <w:bCs/>
          <w:color w:val="auto"/>
          <w:sz w:val="22"/>
          <w:highlight w:val="none"/>
          <w:lang w:val="en-US" w:eastAsia="zh-CN"/>
        </w:rPr>
        <w:t xml:space="preserve"> 泰顺县拥有着“山、茶、花，矿、泉、水，红、桥、村，泰、顺、人”等自然人文资源，被誉为“浙南明珠，最美山城”。近年来，泰顺县委、县政府坚持从“顺行”“顺游”“顺食”“顺宿”“顺艺”“顺礼”等入手，致力打造具有泰顺辨识度的“顺文化”品牌。</w:t>
      </w:r>
    </w:p>
    <w:p w14:paraId="1AFAE75A">
      <w:pPr>
        <w:widowControl/>
        <w:spacing w:line="400" w:lineRule="exact"/>
        <w:ind w:left="0" w:firstLine="446" w:firstLineChars="200"/>
        <w:textAlignment w:val="bottom"/>
        <w:rPr>
          <w:rFonts w:hint="eastAsia" w:ascii="宋体" w:hAnsi="宋体" w:eastAsia="宋体" w:cs="宋体"/>
          <w:b w:val="0"/>
          <w:bCs/>
          <w:color w:val="auto"/>
          <w:sz w:val="22"/>
          <w:highlight w:val="none"/>
          <w:lang w:val="en-US" w:eastAsia="zh-CN"/>
        </w:rPr>
      </w:pPr>
      <w:r>
        <w:rPr>
          <w:rFonts w:hint="eastAsia" w:ascii="宋体" w:hAnsi="宋体" w:eastAsia="宋体" w:cs="宋体"/>
          <w:b w:val="0"/>
          <w:bCs/>
          <w:color w:val="auto"/>
          <w:sz w:val="22"/>
          <w:highlight w:val="none"/>
          <w:lang w:val="en-US" w:eastAsia="zh-CN"/>
        </w:rPr>
        <w:t>好玩泰顺平台是泰顺县为推动全域旅游发展打造的官方文旅服务平台，自2020年开发并上线运行，整合本地旅游资源，提供智慧化、一站式服务。为游客提供门票预订、酒店民宿预约等功能；为旅行社提供团队门票及酒店预订、招徕奖励政策申请等功能；同时配合进行消费券发放等泰顺文旅活动实现营销功能赋能。</w:t>
      </w:r>
    </w:p>
    <w:p w14:paraId="4495CFBA">
      <w:pPr>
        <w:widowControl/>
        <w:spacing w:line="400" w:lineRule="exact"/>
        <w:ind w:left="0" w:firstLine="446" w:firstLineChars="200"/>
        <w:textAlignment w:val="bottom"/>
        <w:rPr>
          <w:rFonts w:hint="eastAsia" w:ascii="宋体" w:hAnsi="宋体" w:eastAsia="宋体" w:cs="宋体"/>
          <w:b w:val="0"/>
          <w:bCs/>
          <w:color w:val="auto"/>
          <w:sz w:val="22"/>
          <w:highlight w:val="none"/>
          <w:lang w:val="en-US" w:eastAsia="zh-CN"/>
        </w:rPr>
      </w:pPr>
      <w:r>
        <w:rPr>
          <w:rFonts w:hint="eastAsia" w:ascii="宋体" w:hAnsi="宋体" w:eastAsia="宋体" w:cs="宋体"/>
          <w:b w:val="0"/>
          <w:bCs/>
          <w:color w:val="auto"/>
          <w:sz w:val="22"/>
          <w:highlight w:val="none"/>
          <w:lang w:val="en-US" w:eastAsia="zh-CN"/>
        </w:rPr>
        <w:t>在泰顺文化旅游产业蓬勃发展，游客需求日益多元个性的当下，现有好玩泰顺平台已难契合市场与行业发展。为提升泰顺旅游知名度和吸引力，打造“顺文化”品牌，加强与浙旅悦游平台合作，推动产业高质量发展，故而启动好玩泰顺平台深化提升项目一期。</w:t>
      </w:r>
    </w:p>
    <w:p w14:paraId="2616F0A8">
      <w:pPr>
        <w:widowControl/>
        <w:spacing w:line="400" w:lineRule="exact"/>
        <w:ind w:left="0" w:firstLine="446" w:firstLineChars="200"/>
        <w:textAlignment w:val="bottom"/>
        <w:rPr>
          <w:rFonts w:hint="eastAsia" w:ascii="宋体" w:hAnsi="宋体" w:eastAsia="宋体" w:cs="宋体"/>
          <w:b w:val="0"/>
          <w:bCs/>
          <w:color w:val="auto"/>
          <w:sz w:val="22"/>
          <w:highlight w:val="none"/>
          <w:lang w:val="en-US" w:eastAsia="zh-CN"/>
        </w:rPr>
      </w:pPr>
      <w:r>
        <w:rPr>
          <w:rFonts w:hint="eastAsia" w:ascii="宋体" w:hAnsi="宋体" w:eastAsia="宋体" w:cs="宋体"/>
          <w:b w:val="0"/>
          <w:bCs/>
          <w:color w:val="auto"/>
          <w:sz w:val="22"/>
          <w:highlight w:val="none"/>
          <w:lang w:val="en-US" w:eastAsia="zh-CN"/>
        </w:rPr>
        <w:t>二、采购目标</w:t>
      </w:r>
    </w:p>
    <w:p w14:paraId="38E84E9D">
      <w:pPr>
        <w:widowControl/>
        <w:spacing w:line="400" w:lineRule="exact"/>
        <w:ind w:left="0" w:firstLine="446" w:firstLineChars="200"/>
        <w:textAlignment w:val="bottom"/>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lang w:val="en-US" w:eastAsia="zh-CN"/>
        </w:rPr>
        <w:t>通过本次深化提升项目建设，深度挖掘并展示泰顺顺文化，以专题和主题建设等形式呈现文化旅游特色，达成与浙旅悦游平台在产品、用户、权益等方面互通，健全疗休养线路产品管理体系，升级平台提升用户体验，搭建报表工具为运营决策提供数据支撑。同时引入银行结算系统，实现完善财务管理能力，保障财务结算准确及时。最终实现增强“文化属性赋能”、完善“泰顺文旅营销服务总入口”、打造“浙南明珠·最美山城IP品牌”的总体目标。</w:t>
      </w:r>
    </w:p>
    <w:p w14:paraId="606F451E">
      <w:pPr>
        <w:numPr>
          <w:ilvl w:val="0"/>
          <w:numId w:val="5"/>
        </w:numPr>
        <w:spacing w:line="360" w:lineRule="auto"/>
        <w:ind w:left="0" w:firstLine="446" w:firstLineChars="200"/>
        <w:jc w:val="both"/>
        <w:outlineLvl w:val="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采购内容及要求</w:t>
      </w:r>
    </w:p>
    <w:p w14:paraId="70F053D0">
      <w:pPr>
        <w:keepNext w:val="0"/>
        <w:keepLines w:val="0"/>
        <w:pageBreakBefore w:val="0"/>
        <w:widowControl w:val="0"/>
        <w:kinsoku/>
        <w:wordWrap/>
        <w:overflowPunct/>
        <w:topLinePunct w:val="0"/>
        <w:autoSpaceDE/>
        <w:autoSpaceDN/>
        <w:bidi w:val="0"/>
        <w:adjustRightInd/>
        <w:snapToGrid/>
        <w:spacing w:line="360" w:lineRule="auto"/>
        <w:ind w:left="0" w:firstLine="446" w:firstLineChars="200"/>
        <w:jc w:val="both"/>
        <w:textAlignment w:val="auto"/>
        <w:outlineLvl w:val="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本次建设内容包括：顺文化专题建设、平台资源互通、财务对账分账系统、疗休养线路产品、好玩泰顺平台升级改造等五项内容。全方位提升平台的文化内涵、资源整合能力、财务管理水平、产品服务质量和用户体验。</w:t>
      </w:r>
    </w:p>
    <w:p w14:paraId="671B34F3">
      <w:pPr>
        <w:spacing w:line="400" w:lineRule="exact"/>
        <w:ind w:left="443" w:leftChars="208" w:firstLine="59" w:firstLineChars="27"/>
        <w:textAlignment w:val="baseline"/>
        <w:rPr>
          <w:rFonts w:hint="eastAsia" w:ascii="宋体" w:hAnsi="宋体" w:eastAsia="宋体" w:cs="宋体"/>
          <w:b/>
          <w:bCs/>
          <w:color w:val="auto"/>
          <w:sz w:val="22"/>
          <w:highlight w:val="none"/>
          <w:u w:val="single" w:color="000000"/>
        </w:rPr>
      </w:pPr>
      <w:r>
        <w:rPr>
          <w:rFonts w:hint="eastAsia" w:ascii="宋体" w:hAnsi="宋体" w:eastAsia="宋体" w:cs="宋体"/>
          <w:b/>
          <w:bCs/>
          <w:color w:val="auto"/>
          <w:sz w:val="22"/>
          <w:highlight w:val="none"/>
          <w:u w:val="single" w:color="000000"/>
        </w:rPr>
        <w:t>注：</w:t>
      </w:r>
      <w:r>
        <w:rPr>
          <w:rFonts w:hint="eastAsia" w:ascii="宋体" w:hAnsi="宋体" w:eastAsia="宋体" w:cs="宋体"/>
          <w:b/>
          <w:bCs/>
          <w:color w:val="auto"/>
          <w:sz w:val="24"/>
          <w:szCs w:val="24"/>
          <w:highlight w:val="none"/>
          <w:u w:val="single" w:color="000000"/>
        </w:rPr>
        <w:t>▲</w:t>
      </w:r>
      <w:r>
        <w:rPr>
          <w:rFonts w:hint="eastAsia" w:ascii="宋体" w:hAnsi="宋体" w:eastAsia="宋体" w:cs="宋体"/>
          <w:b/>
          <w:bCs/>
          <w:color w:val="auto"/>
          <w:sz w:val="22"/>
          <w:highlight w:val="none"/>
          <w:u w:val="single" w:color="000000"/>
        </w:rPr>
        <w:t>下表中有注明单价限价的，供应商所投报价不得高于该限价要求。</w:t>
      </w:r>
    </w:p>
    <w:tbl>
      <w:tblPr>
        <w:tblStyle w:val="87"/>
        <w:tblW w:w="5794" w:type="pct"/>
        <w:tblInd w:w="-7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9"/>
        <w:gridCol w:w="777"/>
        <w:gridCol w:w="779"/>
        <w:gridCol w:w="6388"/>
        <w:gridCol w:w="723"/>
        <w:gridCol w:w="857"/>
        <w:gridCol w:w="814"/>
      </w:tblGrid>
      <w:tr w14:paraId="0D98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8F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序号</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2B8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系统</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E8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模块</w:t>
            </w:r>
          </w:p>
        </w:tc>
        <w:tc>
          <w:tcPr>
            <w:tcW w:w="2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06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建设内容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0899">
            <w:pPr>
              <w:keepNext w:val="0"/>
              <w:keepLines w:val="0"/>
              <w:widowControl/>
              <w:suppressLineNumbers w:val="0"/>
              <w:jc w:val="center"/>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数量</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D493">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单价</w:t>
            </w:r>
          </w:p>
          <w:p w14:paraId="6AE5D465">
            <w:pPr>
              <w:keepNext w:val="0"/>
              <w:keepLines w:val="0"/>
              <w:widowControl/>
              <w:suppressLineNumbers w:val="0"/>
              <w:jc w:val="center"/>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16"/>
                <w:szCs w:val="16"/>
                <w:highlight w:val="none"/>
                <w:u w:val="none"/>
                <w:lang w:val="en-US" w:eastAsia="zh-CN"/>
              </w:rPr>
              <w:t>（万元）</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9900">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总金额</w:t>
            </w:r>
          </w:p>
          <w:p w14:paraId="4804C7F2">
            <w:pPr>
              <w:keepNext w:val="0"/>
              <w:keepLines w:val="0"/>
              <w:widowControl/>
              <w:suppressLineNumbers w:val="0"/>
              <w:jc w:val="center"/>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16"/>
                <w:szCs w:val="16"/>
                <w:highlight w:val="none"/>
                <w:u w:val="none"/>
                <w:lang w:val="en-US" w:eastAsia="zh-CN"/>
              </w:rPr>
              <w:t>（万元）</w:t>
            </w:r>
          </w:p>
        </w:tc>
      </w:tr>
      <w:tr w14:paraId="3462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CB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DDE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顺文化专题建设</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44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顺文化专题专区</w:t>
            </w:r>
          </w:p>
        </w:tc>
        <w:tc>
          <w:tcPr>
            <w:tcW w:w="2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4E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围绕“顺文化”品牌建设，打造“顺游”、“顺宿”、“顺食”、“顺艺”、“顺礼”、“顺行”六大专题板块。结合顺文化解读，配合票务/住宿/线路等产品服务功能、线上活动服务功能、信息导览及推荐功能、乡镇单位信息报送功能，结合浙旅悦游平台资源互通，设计专题专区，实现专题式服务提供。建设内容包括：顺游专题建设、顺宿专题建设、顺食专题建设、顺艺专题建设、顺礼专题建设、顺行专题建设。</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DDFE">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4586">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9</w:t>
            </w:r>
          </w:p>
        </w:tc>
        <w:tc>
          <w:tcPr>
            <w:tcW w:w="2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BD2F">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9</w:t>
            </w:r>
          </w:p>
        </w:tc>
      </w:tr>
      <w:tr w14:paraId="4B02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53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F24EE">
            <w:pPr>
              <w:rPr>
                <w:color w:val="auto"/>
                <w:highlight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62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顺文化主题专区</w:t>
            </w:r>
          </w:p>
        </w:tc>
        <w:tc>
          <w:tcPr>
            <w:tcW w:w="2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F0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聚焦不同旅游群体的个性化需求，打造“逗趣乐园”、“恋爱圣地”、“疗浴天堂”、“灵感源泉”四大特色</w:t>
            </w:r>
            <w:r>
              <w:rPr>
                <w:rFonts w:hint="eastAsia" w:ascii="宋体" w:hAnsi="宋体" w:cs="宋体"/>
                <w:i w:val="0"/>
                <w:iCs w:val="0"/>
                <w:color w:val="auto"/>
                <w:kern w:val="0"/>
                <w:sz w:val="24"/>
                <w:szCs w:val="24"/>
                <w:highlight w:val="none"/>
                <w:u w:val="none"/>
                <w:lang w:val="en-US" w:eastAsia="zh-CN"/>
              </w:rPr>
              <w:t>主</w:t>
            </w:r>
            <w:r>
              <w:rPr>
                <w:rFonts w:hint="eastAsia" w:ascii="宋体" w:hAnsi="宋体" w:eastAsia="宋体" w:cs="宋体"/>
                <w:i w:val="0"/>
                <w:iCs w:val="0"/>
                <w:color w:val="auto"/>
                <w:kern w:val="0"/>
                <w:sz w:val="24"/>
                <w:szCs w:val="24"/>
                <w:highlight w:val="none"/>
                <w:u w:val="none"/>
                <w:lang w:val="en-US" w:eastAsia="zh-CN"/>
              </w:rPr>
              <w:t>题，分别针对亲子游、情侣游、疗浴游、艺术创作等场景，深度挖掘产品属性，打造特色产品，设置官方榜单，定期举办征集活动，辅以网红打卡、拍照引导等功能，让游客沉浸式深度感受泰顺的独特魅力。建设内容包括：逗趣乐园主题建设、恋爱圣地主题建设、疗浴天堂主题建设、灵感源泉主题建设。</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5E8C">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12B4">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8</w:t>
            </w:r>
          </w:p>
        </w:tc>
        <w:tc>
          <w:tcPr>
            <w:tcW w:w="2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87C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8</w:t>
            </w:r>
          </w:p>
        </w:tc>
      </w:tr>
      <w:tr w14:paraId="3411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0D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188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平台资源互通</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6C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产品互通</w:t>
            </w:r>
          </w:p>
        </w:tc>
        <w:tc>
          <w:tcPr>
            <w:tcW w:w="2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50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实现好玩泰顺与浙旅悦游平台产品互通上架，基于浙旅悦游平台能力，引入京东集采产品和美团权益产品在好玩泰顺平台上架。丰富好玩泰顺平台商品种类，拓展服务场景和用户范围，促进平台间资源共享与互补，提升平台服务多样性和用户体验。建设内容包括：产品互通上架、京东产品下发、美团产品下发。</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676B">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39FB">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9</w:t>
            </w:r>
          </w:p>
        </w:tc>
        <w:tc>
          <w:tcPr>
            <w:tcW w:w="2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002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9</w:t>
            </w:r>
          </w:p>
        </w:tc>
      </w:tr>
      <w:tr w14:paraId="12E6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08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6CB03">
            <w:pPr>
              <w:rPr>
                <w:color w:val="auto"/>
                <w:highlight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C6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用户互通</w:t>
            </w:r>
          </w:p>
        </w:tc>
        <w:tc>
          <w:tcPr>
            <w:tcW w:w="2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3F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实现好玩泰顺与浙旅悦游平台间用户信息的互相认证，以及用户行为的统计分析。通过强化用户层面联动整合，提升用户粘性与平台运营效率。建设内容包括：用户信息认证、用户行为统计。</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5DEA">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6AC5">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5</w:t>
            </w:r>
          </w:p>
        </w:tc>
        <w:tc>
          <w:tcPr>
            <w:tcW w:w="2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A86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5</w:t>
            </w:r>
          </w:p>
        </w:tc>
      </w:tr>
      <w:tr w14:paraId="6757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C5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2B820">
            <w:pPr>
              <w:rPr>
                <w:color w:val="auto"/>
                <w:highlight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9E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权益互通</w:t>
            </w:r>
          </w:p>
        </w:tc>
        <w:tc>
          <w:tcPr>
            <w:tcW w:w="2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69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实现好玩泰顺与浙旅悦游平台用户权益通道，实现权益互通。支持浙旅悦游平台饭卡权益用户、福利金权益用户购买好玩泰顺同步上架的产品。扩展两个平台用户的权益使用范围，通过扩展两个平台的权益使用范围与场景，充分激活用户福利价值，增强平台吸引力。建设内容包括：权益互通对接、悦游饭卡权益对接、悦游福利权益对接。</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6EB0">
            <w:pPr>
              <w:keepNext w:val="0"/>
              <w:keepLines w:val="0"/>
              <w:widowControl/>
              <w:suppressLineNumbers w:val="0"/>
              <w:jc w:val="left"/>
              <w:textAlignment w:val="center"/>
              <w:rPr>
                <w:rFonts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28DA">
            <w:pPr>
              <w:keepNext w:val="0"/>
              <w:keepLines w:val="0"/>
              <w:widowControl/>
              <w:suppressLineNumbers w:val="0"/>
              <w:jc w:val="left"/>
              <w:textAlignment w:val="center"/>
              <w:rPr>
                <w:rFonts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8</w:t>
            </w:r>
          </w:p>
        </w:tc>
        <w:tc>
          <w:tcPr>
            <w:tcW w:w="2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ED90">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8</w:t>
            </w:r>
          </w:p>
        </w:tc>
      </w:tr>
      <w:tr w14:paraId="4739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A2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2263B">
            <w:pPr>
              <w:rPr>
                <w:color w:val="auto"/>
                <w:highlight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D7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定期对账</w:t>
            </w:r>
          </w:p>
        </w:tc>
        <w:tc>
          <w:tcPr>
            <w:tcW w:w="2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82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实现好玩泰顺与浙旅悦游平台两平台间订单及财务信息统计机制，定期汇总平台间来玩财务数据，支撑两平台间财务结算工作。通过保障订单与财务数据准确性，确保双方订单及财务往来数据的一致性。建设内容包括：订单统计、财务统计、财务结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6FDB">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594F">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5</w:t>
            </w:r>
          </w:p>
        </w:tc>
        <w:tc>
          <w:tcPr>
            <w:tcW w:w="2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852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5</w:t>
            </w:r>
          </w:p>
        </w:tc>
      </w:tr>
      <w:tr w14:paraId="0405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5F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71A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财务对账分账系统</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4E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商户资金账户管理</w:t>
            </w:r>
          </w:p>
        </w:tc>
        <w:tc>
          <w:tcPr>
            <w:tcW w:w="2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C5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对接指定银行结算系统，打造商户资金账户体系，提供账户全生命周期的管理服务。同步实现税率精准计算、资金动态实时更新，保障平台及供应商利益，提升商户资金管理效率与安全性。建设内容包括：商户账户管理、税率规则管理、商户资金动态管理。</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93F3">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3883B">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5</w:t>
            </w:r>
          </w:p>
        </w:tc>
        <w:tc>
          <w:tcPr>
            <w:tcW w:w="2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F36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5</w:t>
            </w:r>
          </w:p>
        </w:tc>
      </w:tr>
      <w:tr w14:paraId="3AF6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C1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2D824">
            <w:pPr>
              <w:rPr>
                <w:color w:val="auto"/>
                <w:highlight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02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支付渠道改造</w:t>
            </w:r>
          </w:p>
        </w:tc>
        <w:tc>
          <w:tcPr>
            <w:tcW w:w="2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37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依托银行结算系统能力，升级替换现有收款与退款功能。借助银行系统实现资金实时入账与统一管理，全面提升平台支付环节的服务质量与安全性。建设内容包括：收款功能改造、退款功能改造。</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7E09">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E3E0">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3.5</w:t>
            </w:r>
          </w:p>
        </w:tc>
        <w:tc>
          <w:tcPr>
            <w:tcW w:w="2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A50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3.5</w:t>
            </w:r>
          </w:p>
        </w:tc>
      </w:tr>
      <w:tr w14:paraId="6D86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29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9</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37E4C">
            <w:pPr>
              <w:rPr>
                <w:color w:val="auto"/>
                <w:highlight w:val="none"/>
              </w:rPr>
            </w:pPr>
          </w:p>
        </w:tc>
        <w:tc>
          <w:tcPr>
            <w:tcW w:w="349" w:type="pct"/>
            <w:tcBorders>
              <w:top w:val="single" w:color="000000" w:sz="4" w:space="0"/>
              <w:left w:val="single" w:color="000000" w:sz="4" w:space="0"/>
              <w:bottom w:val="single" w:color="auto" w:sz="4" w:space="0"/>
              <w:right w:val="single" w:color="000000" w:sz="4" w:space="0"/>
            </w:tcBorders>
            <w:shd w:val="clear" w:color="auto" w:fill="auto"/>
            <w:vAlign w:val="center"/>
          </w:tcPr>
          <w:p w14:paraId="2EE6F1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平台对账能力提升</w:t>
            </w:r>
          </w:p>
        </w:tc>
        <w:tc>
          <w:tcPr>
            <w:tcW w:w="2863" w:type="pct"/>
            <w:tcBorders>
              <w:top w:val="single" w:color="000000" w:sz="4" w:space="0"/>
              <w:left w:val="single" w:color="000000" w:sz="4" w:space="0"/>
              <w:bottom w:val="single" w:color="auto" w:sz="4" w:space="0"/>
              <w:right w:val="single" w:color="000000" w:sz="4" w:space="0"/>
            </w:tcBorders>
            <w:shd w:val="clear" w:color="auto" w:fill="auto"/>
            <w:vAlign w:val="center"/>
          </w:tcPr>
          <w:p w14:paraId="4F041B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基于银行结算系统能力，实现对账工具，提供商户对账功能，支持商户账款核对、分账计算等操作。实现平台财务自动核算、账单定期自动生成及商户财务确认，为运营者提供全面数据支持，确保账务准确，强化财务管理与对账效能。建设内容包括：财务对账工具、基础财务处理、自动账单生成、财务金额确认。</w:t>
            </w:r>
          </w:p>
        </w:tc>
        <w:tc>
          <w:tcPr>
            <w:tcW w:w="324" w:type="pct"/>
            <w:tcBorders>
              <w:top w:val="single" w:color="000000" w:sz="4" w:space="0"/>
              <w:left w:val="single" w:color="000000" w:sz="4" w:space="0"/>
              <w:bottom w:val="single" w:color="auto" w:sz="4" w:space="0"/>
              <w:right w:val="single" w:color="000000" w:sz="4" w:space="0"/>
            </w:tcBorders>
            <w:shd w:val="clear" w:color="auto" w:fill="auto"/>
            <w:vAlign w:val="center"/>
          </w:tcPr>
          <w:p w14:paraId="1C2B32BE">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w:t>
            </w:r>
          </w:p>
        </w:tc>
        <w:tc>
          <w:tcPr>
            <w:tcW w:w="384" w:type="pct"/>
            <w:tcBorders>
              <w:top w:val="single" w:color="000000" w:sz="4" w:space="0"/>
              <w:left w:val="single" w:color="000000" w:sz="4" w:space="0"/>
              <w:bottom w:val="single" w:color="auto" w:sz="4" w:space="0"/>
              <w:right w:val="single" w:color="000000" w:sz="4" w:space="0"/>
            </w:tcBorders>
            <w:shd w:val="clear" w:color="auto" w:fill="auto"/>
            <w:vAlign w:val="center"/>
          </w:tcPr>
          <w:p w14:paraId="799D0FC0">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12</w:t>
            </w:r>
          </w:p>
        </w:tc>
        <w:tc>
          <w:tcPr>
            <w:tcW w:w="2027" w:type="pct"/>
            <w:tcBorders>
              <w:top w:val="single" w:color="000000" w:sz="4" w:space="0"/>
              <w:left w:val="single" w:color="000000" w:sz="4" w:space="0"/>
              <w:bottom w:val="single" w:color="auto" w:sz="4" w:space="0"/>
              <w:right w:val="single" w:color="000000" w:sz="4" w:space="0"/>
            </w:tcBorders>
            <w:shd w:val="clear" w:color="auto" w:fill="auto"/>
            <w:vAlign w:val="center"/>
          </w:tcPr>
          <w:p w14:paraId="7286A64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12</w:t>
            </w:r>
          </w:p>
        </w:tc>
      </w:tr>
      <w:tr w14:paraId="0BF3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24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w:t>
            </w:r>
          </w:p>
        </w:tc>
        <w:tc>
          <w:tcPr>
            <w:tcW w:w="34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CE59887">
            <w:pPr>
              <w:rPr>
                <w:color w:val="auto"/>
                <w:highlight w:val="none"/>
              </w:rPr>
            </w:pPr>
          </w:p>
        </w:tc>
        <w:tc>
          <w:tcPr>
            <w:tcW w:w="349" w:type="pct"/>
            <w:tcBorders>
              <w:top w:val="single" w:color="auto" w:sz="4" w:space="0"/>
              <w:left w:val="single" w:color="auto" w:sz="4" w:space="0"/>
              <w:bottom w:val="single" w:color="auto" w:sz="4" w:space="0"/>
              <w:right w:val="single" w:color="000000" w:sz="4" w:space="0"/>
            </w:tcBorders>
            <w:shd w:val="clear" w:color="auto" w:fill="auto"/>
            <w:vAlign w:val="center"/>
          </w:tcPr>
          <w:p w14:paraId="064DE1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银行结算清分</w:t>
            </w:r>
          </w:p>
        </w:tc>
        <w:tc>
          <w:tcPr>
            <w:tcW w:w="2863" w:type="pct"/>
            <w:tcBorders>
              <w:top w:val="single" w:color="auto" w:sz="4" w:space="0"/>
              <w:left w:val="single" w:color="000000" w:sz="4" w:space="0"/>
              <w:bottom w:val="single" w:color="auto" w:sz="4" w:space="0"/>
              <w:right w:val="single" w:color="auto" w:sz="4" w:space="0"/>
            </w:tcBorders>
            <w:shd w:val="clear" w:color="auto" w:fill="auto"/>
            <w:vAlign w:val="center"/>
          </w:tcPr>
          <w:p w14:paraId="071D7B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基于银行结算系统能力，实现平台与商家之间的财务结算清分。管理结算渠道和规则，处理子订单分账，提醒财务情况，提供财务体现功能，针对异常财务情况申报处理，记录结算清分信息，并生成回执。为平台运营结算提供全面的数据支持，实现结算的线上化和标准化，优化平台与商家资金结算流程，提高资金周转效率。建设内容包括：结算渠道管理、结算规则管理、子订单分账管理、财务提醒管理、财务提现功能、异常财务申报处理、结算清分记录、结算回执管理。</w:t>
            </w:r>
          </w:p>
        </w:tc>
        <w:tc>
          <w:tcPr>
            <w:tcW w:w="324" w:type="pct"/>
            <w:tcBorders>
              <w:top w:val="single" w:color="auto" w:sz="4" w:space="0"/>
              <w:left w:val="single" w:color="000000" w:sz="4" w:space="0"/>
              <w:bottom w:val="single" w:color="auto" w:sz="4" w:space="0"/>
              <w:right w:val="single" w:color="auto" w:sz="4" w:space="0"/>
            </w:tcBorders>
            <w:shd w:val="clear" w:color="auto" w:fill="auto"/>
            <w:vAlign w:val="center"/>
          </w:tcPr>
          <w:p w14:paraId="2FF88817">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w:t>
            </w:r>
          </w:p>
        </w:tc>
        <w:tc>
          <w:tcPr>
            <w:tcW w:w="384" w:type="pct"/>
            <w:tcBorders>
              <w:top w:val="single" w:color="auto" w:sz="4" w:space="0"/>
              <w:left w:val="single" w:color="000000" w:sz="4" w:space="0"/>
              <w:bottom w:val="single" w:color="auto" w:sz="4" w:space="0"/>
              <w:right w:val="single" w:color="auto" w:sz="4" w:space="0"/>
            </w:tcBorders>
            <w:shd w:val="clear" w:color="auto" w:fill="auto"/>
            <w:vAlign w:val="center"/>
          </w:tcPr>
          <w:p w14:paraId="4058EABA">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14</w:t>
            </w:r>
          </w:p>
        </w:tc>
        <w:tc>
          <w:tcPr>
            <w:tcW w:w="2027" w:type="pct"/>
            <w:tcBorders>
              <w:top w:val="single" w:color="auto" w:sz="4" w:space="0"/>
              <w:left w:val="single" w:color="000000" w:sz="4" w:space="0"/>
              <w:bottom w:val="single" w:color="auto" w:sz="4" w:space="0"/>
              <w:right w:val="single" w:color="auto" w:sz="4" w:space="0"/>
            </w:tcBorders>
            <w:shd w:val="clear" w:color="auto" w:fill="auto"/>
            <w:vAlign w:val="center"/>
          </w:tcPr>
          <w:p w14:paraId="7D7A227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14</w:t>
            </w:r>
          </w:p>
        </w:tc>
      </w:tr>
      <w:tr w14:paraId="3EE5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82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11</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778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疗休养线路产品</w:t>
            </w:r>
          </w:p>
        </w:tc>
        <w:tc>
          <w:tcPr>
            <w:tcW w:w="349" w:type="pct"/>
            <w:tcBorders>
              <w:top w:val="single" w:color="auto" w:sz="4" w:space="0"/>
              <w:left w:val="single" w:color="000000" w:sz="4" w:space="0"/>
              <w:bottom w:val="single" w:color="000000" w:sz="4" w:space="0"/>
              <w:right w:val="single" w:color="000000" w:sz="4" w:space="0"/>
            </w:tcBorders>
            <w:shd w:val="clear" w:color="auto" w:fill="auto"/>
            <w:vAlign w:val="center"/>
          </w:tcPr>
          <w:p w14:paraId="3509C9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线路产品管理</w:t>
            </w:r>
          </w:p>
        </w:tc>
        <w:tc>
          <w:tcPr>
            <w:tcW w:w="2863" w:type="pct"/>
            <w:tcBorders>
              <w:top w:val="single" w:color="auto" w:sz="4" w:space="0"/>
              <w:left w:val="single" w:color="000000" w:sz="4" w:space="0"/>
              <w:bottom w:val="single" w:color="000000" w:sz="4" w:space="0"/>
              <w:right w:val="single" w:color="000000" w:sz="4" w:space="0"/>
            </w:tcBorders>
            <w:shd w:val="clear" w:color="auto" w:fill="auto"/>
            <w:vAlign w:val="center"/>
          </w:tcPr>
          <w:p w14:paraId="49144B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提供平台疗休养线路产品及服务商信息管理功能，支持产品基础价格、日历价格、特殊价格等多维度价格体系管控，以及售卖渠道管理。通过标准化管理确保产品价格合理稳定，为游客及单位用户提供优质线路产品，满足服务商多样化销售需求。建设内容包括：服务商信息管理、线路产品管理、产品价格管理、售卖渠道管理。</w:t>
            </w:r>
          </w:p>
        </w:tc>
        <w:tc>
          <w:tcPr>
            <w:tcW w:w="324" w:type="pct"/>
            <w:tcBorders>
              <w:top w:val="single" w:color="auto" w:sz="4" w:space="0"/>
              <w:left w:val="single" w:color="000000" w:sz="4" w:space="0"/>
              <w:bottom w:val="single" w:color="000000" w:sz="4" w:space="0"/>
              <w:right w:val="single" w:color="000000" w:sz="4" w:space="0"/>
            </w:tcBorders>
            <w:shd w:val="clear" w:color="auto" w:fill="auto"/>
            <w:vAlign w:val="center"/>
          </w:tcPr>
          <w:p w14:paraId="4FD0A301">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w:t>
            </w:r>
          </w:p>
        </w:tc>
        <w:tc>
          <w:tcPr>
            <w:tcW w:w="384" w:type="pct"/>
            <w:tcBorders>
              <w:top w:val="single" w:color="auto" w:sz="4" w:space="0"/>
              <w:left w:val="single" w:color="000000" w:sz="4" w:space="0"/>
              <w:bottom w:val="single" w:color="000000" w:sz="4" w:space="0"/>
              <w:right w:val="single" w:color="000000" w:sz="4" w:space="0"/>
            </w:tcBorders>
            <w:shd w:val="clear" w:color="auto" w:fill="auto"/>
            <w:vAlign w:val="center"/>
          </w:tcPr>
          <w:p w14:paraId="196E2203">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4.5</w:t>
            </w:r>
          </w:p>
        </w:tc>
        <w:tc>
          <w:tcPr>
            <w:tcW w:w="2027" w:type="pct"/>
            <w:tcBorders>
              <w:top w:val="single" w:color="auto" w:sz="4" w:space="0"/>
              <w:left w:val="single" w:color="000000" w:sz="4" w:space="0"/>
              <w:bottom w:val="single" w:color="000000" w:sz="4" w:space="0"/>
              <w:right w:val="single" w:color="000000" w:sz="4" w:space="0"/>
            </w:tcBorders>
            <w:shd w:val="clear" w:color="auto" w:fill="auto"/>
            <w:vAlign w:val="center"/>
          </w:tcPr>
          <w:p w14:paraId="7D5AD14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4.5</w:t>
            </w:r>
          </w:p>
        </w:tc>
      </w:tr>
      <w:tr w14:paraId="2AFC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6A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12</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1085">
            <w:pPr>
              <w:rPr>
                <w:color w:val="auto"/>
                <w:highlight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38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线路产品售卖</w:t>
            </w:r>
          </w:p>
        </w:tc>
        <w:tc>
          <w:tcPr>
            <w:tcW w:w="2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10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建设疗休养线路产品专题页，提供产品信息检索、详情展示功能，实现在线预约与支付下单闭环。通过简化预订流程，方便游客直接完成线路预订，助力疗休养线路产品销售及相关旅游业务发展。建设内容包括：疗休养线路专题页、疗休养线路列表、疗休养线路详情、线路产品预约、在线下单。</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1A18">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C8D5">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5</w:t>
            </w:r>
          </w:p>
        </w:tc>
        <w:tc>
          <w:tcPr>
            <w:tcW w:w="2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D9E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5</w:t>
            </w:r>
          </w:p>
        </w:tc>
      </w:tr>
      <w:tr w14:paraId="1A88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A6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13</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7BD97">
            <w:pPr>
              <w:rPr>
                <w:color w:val="auto"/>
                <w:highlight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48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单位疗休养管理</w:t>
            </w:r>
          </w:p>
        </w:tc>
        <w:tc>
          <w:tcPr>
            <w:tcW w:w="2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48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构建单位疗休养福利管理模块，实现入驻单位及疗休养资金池管理，支持资金发放、领用全流程。在交易环节同步推送资金变动通知、到账通知，提供交易详情查询功能，保障入驻单位疗休养资金安全便捷使用，方便各方实时掌握资金动态。建设内容包括：疗休养资金发放管理、疗休养资金池管理、入驻单位后台、疗休养资金领用、疗休养资金变动通知、疗休养交易到账通知、疗休养交易详单。</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1106">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2C28">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6</w:t>
            </w:r>
          </w:p>
        </w:tc>
        <w:tc>
          <w:tcPr>
            <w:tcW w:w="2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783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6</w:t>
            </w:r>
          </w:p>
        </w:tc>
      </w:tr>
      <w:tr w14:paraId="4490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9E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14</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A7D64">
            <w:pPr>
              <w:rPr>
                <w:color w:val="auto"/>
                <w:highlight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36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线路订单管理</w:t>
            </w:r>
          </w:p>
        </w:tc>
        <w:tc>
          <w:tcPr>
            <w:tcW w:w="2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22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实现疗休养线路产品订单信息全流程管理，包含订单状态变动推送、核销及售后退款功能。通过规范订单管理流程，确保各方及时响应处理，保障用户合法权益，提升订单处理效率与服务质量。建设内容包括：订单信息管理、订单推送管理、订单核销管理、订单退款管理。</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DC27">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BBA7">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4</w:t>
            </w:r>
          </w:p>
        </w:tc>
        <w:tc>
          <w:tcPr>
            <w:tcW w:w="2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D42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4</w:t>
            </w:r>
          </w:p>
        </w:tc>
      </w:tr>
      <w:tr w14:paraId="1041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BF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15</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C3E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好玩泰顺平台升级改造</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6B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服务端小程序升级</w:t>
            </w:r>
          </w:p>
        </w:tc>
        <w:tc>
          <w:tcPr>
            <w:tcW w:w="2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E36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依据顺文化建设要求，设计“好玩泰顺”小程序，打造一站式、个性化本地生活及文旅服务入口。结合泰顺文旅特征与顺文化主题，优化首页设计与界面体验，确保布局清晰、功能分类明确、操作简洁易懂，深度融入本地文化特色。集成景点介绍、攻略推荐、美食查询等信息服务，以及门票、酒店、疗休养线路预订功能，附加导游、语音导览等增值服务，实现个性化内容推荐，提升用户旅行便捷度与舒适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94C3">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7326">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7.5</w:t>
            </w:r>
          </w:p>
        </w:tc>
        <w:tc>
          <w:tcPr>
            <w:tcW w:w="2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3C2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7.5</w:t>
            </w:r>
          </w:p>
        </w:tc>
      </w:tr>
      <w:tr w14:paraId="6A07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DF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16</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6605E">
            <w:pPr>
              <w:rPr>
                <w:color w:val="auto"/>
                <w:highlight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EF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商家移动端建设</w:t>
            </w:r>
          </w:p>
        </w:tc>
        <w:tc>
          <w:tcPr>
            <w:tcW w:w="2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E8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基于微信小程序开发商家移动端应用，支持订单事务及状态实时推送、商家及产品信息管理、订单操作与售后处理，集成商户财务统计功能，为商家提供高效运营工具。建设内容包括：订单事务推送、商家信息管理、产品服务信息展示、产品服务状态管理、订单列表展示、订单详情展示、订单操作处理、财务统计展示、订单售后处置。</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50D1">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F675">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5.5</w:t>
            </w:r>
          </w:p>
        </w:tc>
        <w:tc>
          <w:tcPr>
            <w:tcW w:w="2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3B5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5.5</w:t>
            </w:r>
          </w:p>
        </w:tc>
      </w:tr>
      <w:tr w14:paraId="2F4B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0A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17</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F05C">
            <w:pPr>
              <w:rPr>
                <w:color w:val="auto"/>
                <w:highlight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71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自定义经营报表工具</w:t>
            </w:r>
          </w:p>
        </w:tc>
        <w:tc>
          <w:tcPr>
            <w:tcW w:w="2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FB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为平台提供自定义报表管理与数据分析能力，支持报表模板及数据源管理，配备可视化模板设计器，支持复杂查询、多格式导出打印及报表定期自动生成。通过赋能运营者科学决策，提升工作效率与数据准确性。建设内容包括：报表模板管理、报表数据源管理、报表模板设计器、报表复杂查询、报表导出打印、报表自动生成。</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2041">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1538">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9</w:t>
            </w:r>
          </w:p>
        </w:tc>
        <w:tc>
          <w:tcPr>
            <w:tcW w:w="2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9ED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9</w:t>
            </w:r>
          </w:p>
        </w:tc>
      </w:tr>
    </w:tbl>
    <w:p w14:paraId="0B392FC5">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
          <w:bCs/>
          <w:color w:val="auto"/>
          <w:sz w:val="22"/>
          <w:szCs w:val="22"/>
          <w:highlight w:val="none"/>
        </w:rPr>
      </w:pPr>
      <w:bookmarkStart w:id="3" w:name="_Toc8721_WPSOffice_Level3"/>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保质期与售后服务：</w:t>
      </w:r>
      <w:bookmarkEnd w:id="3"/>
    </w:p>
    <w:p w14:paraId="10BC435B">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1.1 本项目所有货物质保期均为</w:t>
      </w:r>
      <w:r>
        <w:rPr>
          <w:rFonts w:hint="eastAsia" w:ascii="宋体" w:hAnsi="宋体" w:eastAsia="宋体" w:cs="宋体"/>
          <w:b w:val="0"/>
          <w:bCs w:val="0"/>
          <w:color w:val="auto"/>
          <w:sz w:val="22"/>
          <w:szCs w:val="22"/>
          <w:highlight w:val="none"/>
          <w:lang w:val="en-US" w:eastAsia="zh-CN"/>
        </w:rPr>
        <w:t>三</w:t>
      </w:r>
      <w:r>
        <w:rPr>
          <w:rFonts w:hint="eastAsia" w:ascii="宋体" w:hAnsi="宋体" w:eastAsia="宋体" w:cs="宋体"/>
          <w:b w:val="0"/>
          <w:bCs w:val="0"/>
          <w:color w:val="auto"/>
          <w:sz w:val="22"/>
          <w:szCs w:val="22"/>
          <w:highlight w:val="none"/>
        </w:rPr>
        <w:t>年（招标文件</w:t>
      </w:r>
      <w:r>
        <w:rPr>
          <w:rFonts w:hint="eastAsia" w:ascii="宋体" w:hAnsi="宋体" w:eastAsia="宋体" w:cs="宋体"/>
          <w:b w:val="0"/>
          <w:bCs w:val="0"/>
          <w:color w:val="auto"/>
          <w:sz w:val="22"/>
          <w:szCs w:val="22"/>
          <w:highlight w:val="none"/>
          <w:lang w:val="en-US" w:eastAsia="zh-CN"/>
        </w:rPr>
        <w:t>中如</w:t>
      </w:r>
      <w:r>
        <w:rPr>
          <w:rFonts w:hint="eastAsia" w:ascii="宋体" w:hAnsi="宋体" w:eastAsia="宋体" w:cs="宋体"/>
          <w:b w:val="0"/>
          <w:bCs w:val="0"/>
          <w:color w:val="auto"/>
          <w:sz w:val="22"/>
          <w:szCs w:val="22"/>
          <w:highlight w:val="none"/>
        </w:rPr>
        <w:t>另有规定的</w:t>
      </w:r>
      <w:r>
        <w:rPr>
          <w:rFonts w:hint="eastAsia" w:ascii="宋体" w:hAnsi="宋体" w:eastAsia="宋体" w:cs="宋体"/>
          <w:b w:val="0"/>
          <w:bCs w:val="0"/>
          <w:color w:val="auto"/>
          <w:sz w:val="22"/>
          <w:szCs w:val="22"/>
          <w:highlight w:val="none"/>
          <w:lang w:val="en-US" w:eastAsia="zh-CN"/>
        </w:rPr>
        <w:t>除外</w:t>
      </w:r>
      <w:r>
        <w:rPr>
          <w:rFonts w:hint="eastAsia" w:ascii="宋体" w:hAnsi="宋体" w:eastAsia="宋体" w:cs="宋体"/>
          <w:b w:val="0"/>
          <w:bCs w:val="0"/>
          <w:color w:val="auto"/>
          <w:sz w:val="22"/>
          <w:szCs w:val="22"/>
          <w:highlight w:val="none"/>
        </w:rPr>
        <w:t>），质保期从验收合格交付使用之日起算。</w:t>
      </w:r>
    </w:p>
    <w:p w14:paraId="05ECE6D6">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1.2 在质保期内，中标供应商应负责对其提供的货物包修包换，不收取额外费用，响应时间必须满足系统正常运行的要求。</w:t>
      </w:r>
    </w:p>
    <w:p w14:paraId="1C20605D">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1.3 质量保修期内，要求供应商7×24小时电话响应技术咨询；除非招标文件另有规定，供应商须在接到采购人维修要求电话后，12小时内派技术人员到现场维修，维修过程中所需材料中标供应商在接到通知后应及时提供，最长不超过24小时必须送达采购人。若短期无法修复的，应及时提供相应备用设备并负责安装调试，为此，供应商应提供相应承诺书。</w:t>
      </w:r>
    </w:p>
    <w:p w14:paraId="5FEC5F0B">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1.4 供应商在投标文件中须说明保修期内提供的服务计划。</w:t>
      </w:r>
    </w:p>
    <w:p w14:paraId="79AD55B1">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1.5 售后服务</w:t>
      </w:r>
    </w:p>
    <w:p w14:paraId="1298815A">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中标供应商须提供符合规格和质量标准的全新合格产品，并提供合格证书及质保证书。如发生所供商品与合同不符，采购人（使用方）有权拒收或者更换。</w:t>
      </w:r>
    </w:p>
    <w:p w14:paraId="0297D144">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2</w:t>
      </w:r>
      <w:r>
        <w:rPr>
          <w:rFonts w:hint="eastAsia" w:ascii="宋体" w:hAnsi="宋体" w:eastAsia="宋体" w:cs="宋体"/>
          <w:b/>
          <w:color w:val="auto"/>
          <w:sz w:val="22"/>
          <w:highlight w:val="none"/>
        </w:rPr>
        <w:t>. 付款方式</w:t>
      </w:r>
    </w:p>
    <w:p w14:paraId="2B251CB5">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签订合同且具备支付条件后，供应商提交发票后7个工作日内采购人支付合同金额的40%预付款,中标供应商需开具相应金额的增值税发票;项目验收合格之后,采购人支付合同金额的 60%，中标供应商需开</w:t>
      </w:r>
      <w:r>
        <w:rPr>
          <w:rFonts w:hint="eastAsia" w:ascii="宋体" w:hAnsi="宋体" w:cs="宋体"/>
          <w:color w:val="auto"/>
          <w:sz w:val="22"/>
          <w:highlight w:val="none"/>
          <w:lang w:val="en-US" w:eastAsia="zh-CN"/>
        </w:rPr>
        <w:t>具</w:t>
      </w:r>
      <w:r>
        <w:rPr>
          <w:rFonts w:hint="eastAsia" w:ascii="宋体" w:hAnsi="宋体" w:eastAsia="宋体" w:cs="宋体"/>
          <w:color w:val="auto"/>
          <w:sz w:val="22"/>
          <w:highlight w:val="none"/>
          <w:lang w:val="en-US" w:eastAsia="zh-CN"/>
        </w:rPr>
        <w:t>相应金额的增值税发票</w:t>
      </w:r>
      <w:r>
        <w:rPr>
          <w:rFonts w:hint="eastAsia" w:ascii="宋体" w:hAnsi="宋体" w:eastAsia="宋体" w:cs="宋体"/>
          <w:color w:val="auto"/>
          <w:sz w:val="22"/>
          <w:highlight w:val="none"/>
        </w:rPr>
        <w:t>。</w:t>
      </w:r>
    </w:p>
    <w:p w14:paraId="3C61B707">
      <w:pPr>
        <w:keepNext w:val="0"/>
        <w:keepLines w:val="0"/>
        <w:pageBreakBefore w:val="0"/>
        <w:widowControl/>
        <w:tabs>
          <w:tab w:val="left" w:pos="639"/>
        </w:tabs>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Cs/>
          <w:color w:val="auto"/>
          <w:sz w:val="22"/>
          <w:highlight w:val="none"/>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.交货完工期：</w:t>
      </w:r>
      <w:r>
        <w:rPr>
          <w:rFonts w:hint="eastAsia" w:ascii="宋体" w:hAnsi="宋体" w:eastAsia="宋体" w:cs="宋体"/>
          <w:b/>
          <w:color w:val="auto"/>
          <w:sz w:val="22"/>
          <w:highlight w:val="none"/>
          <w:u w:val="single"/>
        </w:rPr>
        <w:t>2025年10月31日前完成供货并验收合格</w:t>
      </w:r>
      <w:r>
        <w:rPr>
          <w:rFonts w:hint="eastAsia" w:ascii="宋体" w:hAnsi="宋体" w:eastAsia="宋体" w:cs="宋体"/>
          <w:bCs/>
          <w:color w:val="auto"/>
          <w:sz w:val="22"/>
          <w:highlight w:val="none"/>
        </w:rPr>
        <w:t>；</w:t>
      </w:r>
    </w:p>
    <w:p w14:paraId="279AB27C">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交货地点：按采购人指定地点交货。</w:t>
      </w:r>
    </w:p>
    <w:p w14:paraId="1A5556DA">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4</w:t>
      </w:r>
      <w:r>
        <w:rPr>
          <w:rFonts w:hint="eastAsia" w:ascii="宋体" w:hAnsi="宋体" w:eastAsia="宋体" w:cs="宋体"/>
          <w:b/>
          <w:color w:val="auto"/>
          <w:sz w:val="22"/>
          <w:highlight w:val="none"/>
        </w:rPr>
        <w:t>. 验收</w:t>
      </w:r>
    </w:p>
    <w:p w14:paraId="622BD0AD">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成交供应商已按合同规定提供了符合竞争性磋商文件规定的要求的货物，并经使用单位及质检部门检验合格，所有的技术资料和清单已向采购人提交并被接受，验收视为合格， 若因成交供应商质量问题等导致验收不合格，成交供应商应及时予以处理，直至验收合格，期间发生的一切费用由成交供应商承担，采购人保留向成交供应商索赔的权利。</w:t>
      </w:r>
    </w:p>
    <w:p w14:paraId="204AE83A">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baseline"/>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5</w:t>
      </w:r>
      <w:r>
        <w:rPr>
          <w:rFonts w:hint="eastAsia" w:ascii="宋体" w:hAnsi="宋体" w:eastAsia="宋体" w:cs="宋体"/>
          <w:b/>
          <w:color w:val="auto"/>
          <w:sz w:val="22"/>
          <w:highlight w:val="none"/>
        </w:rPr>
        <w:t xml:space="preserve">. 工作范围 </w:t>
      </w:r>
    </w:p>
    <w:p w14:paraId="3412E03A">
      <w:pPr>
        <w:keepNext w:val="0"/>
        <w:keepLines w:val="0"/>
        <w:pageBreakBefore w:val="0"/>
        <w:widowControl/>
        <w:kinsoku/>
        <w:wordWrap/>
        <w:overflowPunct/>
        <w:topLinePunct w:val="0"/>
        <w:autoSpaceDE/>
        <w:autoSpaceDN/>
        <w:bidi w:val="0"/>
        <w:adjustRightInd/>
        <w:spacing w:line="380" w:lineRule="exact"/>
        <w:ind w:firstLine="446" w:firstLineChars="20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根据竞争性磋商文件，各供应商须按国家有关标准及规范完成下列工作：</w:t>
      </w:r>
    </w:p>
    <w:p w14:paraId="592830BA">
      <w:pPr>
        <w:keepNext w:val="0"/>
        <w:keepLines w:val="0"/>
        <w:pageBreakBefore w:val="0"/>
        <w:widowControl/>
        <w:kinsoku/>
        <w:wordWrap/>
        <w:overflowPunct/>
        <w:topLinePunct w:val="0"/>
        <w:autoSpaceDE/>
        <w:autoSpaceDN/>
        <w:bidi w:val="0"/>
        <w:adjustRightInd/>
        <w:spacing w:line="380" w:lineRule="exact"/>
        <w:ind w:firstLine="446" w:firstLineChars="20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6.1 提供完整成套的货物；</w:t>
      </w:r>
    </w:p>
    <w:p w14:paraId="4F9878CB">
      <w:pPr>
        <w:keepNext w:val="0"/>
        <w:keepLines w:val="0"/>
        <w:pageBreakBefore w:val="0"/>
        <w:widowControl/>
        <w:kinsoku/>
        <w:wordWrap/>
        <w:overflowPunct/>
        <w:topLinePunct w:val="0"/>
        <w:autoSpaceDE/>
        <w:autoSpaceDN/>
        <w:bidi w:val="0"/>
        <w:adjustRightInd/>
        <w:spacing w:line="380" w:lineRule="exact"/>
        <w:ind w:firstLine="446" w:firstLineChars="20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6.2 产品及相关附件的提供、装修、施工、运输、装卸、就位、安装、调试、检验、检测、保险、上牌、通过验收；</w:t>
      </w:r>
    </w:p>
    <w:p w14:paraId="4D57EF59">
      <w:pPr>
        <w:keepNext w:val="0"/>
        <w:keepLines w:val="0"/>
        <w:pageBreakBefore w:val="0"/>
        <w:widowControl/>
        <w:kinsoku/>
        <w:wordWrap/>
        <w:overflowPunct/>
        <w:topLinePunct w:val="0"/>
        <w:autoSpaceDE/>
        <w:autoSpaceDN/>
        <w:bidi w:val="0"/>
        <w:adjustRightInd/>
        <w:spacing w:line="380" w:lineRule="exact"/>
        <w:ind w:firstLine="446" w:firstLineChars="20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6.3 完成各项调试、检验、测试工作，并在采购人的配合下通过的验收；提供各种数据资料；直至通过验收。包括所涉及的配置和调试、维护。</w:t>
      </w:r>
    </w:p>
    <w:p w14:paraId="43F284E2">
      <w:pPr>
        <w:keepNext w:val="0"/>
        <w:keepLines w:val="0"/>
        <w:pageBreakBefore w:val="0"/>
        <w:widowControl/>
        <w:kinsoku/>
        <w:wordWrap/>
        <w:overflowPunct/>
        <w:topLinePunct w:val="0"/>
        <w:autoSpaceDE/>
        <w:autoSpaceDN/>
        <w:bidi w:val="0"/>
        <w:adjustRightInd/>
        <w:spacing w:line="380" w:lineRule="exact"/>
        <w:ind w:firstLine="446" w:firstLineChars="20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6.4 对最终使用单位的操作人员及维修人员进行技术培训；</w:t>
      </w:r>
    </w:p>
    <w:p w14:paraId="533AD57F">
      <w:pPr>
        <w:keepNext w:val="0"/>
        <w:keepLines w:val="0"/>
        <w:pageBreakBefore w:val="0"/>
        <w:widowControl/>
        <w:kinsoku/>
        <w:wordWrap/>
        <w:overflowPunct/>
        <w:topLinePunct w:val="0"/>
        <w:autoSpaceDE/>
        <w:autoSpaceDN/>
        <w:bidi w:val="0"/>
        <w:adjustRightInd/>
        <w:spacing w:line="380" w:lineRule="exact"/>
        <w:ind w:firstLine="446" w:firstLineChars="20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6.5 质保期内系统的维保及维修；</w:t>
      </w:r>
    </w:p>
    <w:p w14:paraId="72853789">
      <w:pPr>
        <w:keepNext w:val="0"/>
        <w:keepLines w:val="0"/>
        <w:pageBreakBefore w:val="0"/>
        <w:widowControl/>
        <w:kinsoku/>
        <w:wordWrap/>
        <w:overflowPunct/>
        <w:topLinePunct w:val="0"/>
        <w:autoSpaceDE/>
        <w:autoSpaceDN/>
        <w:bidi w:val="0"/>
        <w:adjustRightInd/>
        <w:spacing w:line="380" w:lineRule="exact"/>
        <w:ind w:firstLine="446" w:firstLineChars="20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6.6 售后服务的措施及承诺。</w:t>
      </w:r>
    </w:p>
    <w:p w14:paraId="49A848F8">
      <w:pPr>
        <w:pStyle w:val="54"/>
        <w:keepNext w:val="0"/>
        <w:keepLines w:val="0"/>
        <w:pageBreakBefore w:val="0"/>
        <w:widowControl/>
        <w:kinsoku/>
        <w:wordWrap/>
        <w:overflowPunct/>
        <w:topLinePunct w:val="0"/>
        <w:autoSpaceDE/>
        <w:autoSpaceDN/>
        <w:bidi w:val="0"/>
        <w:adjustRightInd/>
        <w:snapToGrid w:val="0"/>
        <w:spacing w:line="380" w:lineRule="exact"/>
        <w:ind w:left="0" w:firstLine="446" w:firstLineChars="200"/>
        <w:textAlignment w:val="baseline"/>
        <w:rPr>
          <w:rFonts w:hint="eastAsia" w:ascii="宋体" w:hAnsi="宋体" w:eastAsia="宋体" w:cs="宋体"/>
          <w:color w:val="auto"/>
          <w:sz w:val="22"/>
          <w:highlight w:val="none"/>
        </w:rPr>
        <w:sectPr>
          <w:pgSz w:w="11906" w:h="16838"/>
          <w:pgMar w:top="1440" w:right="1247" w:bottom="1440" w:left="1247" w:header="851" w:footer="992" w:gutter="0"/>
          <w:cols w:space="720" w:num="1"/>
          <w:titlePg/>
          <w:docGrid w:type="linesAndChars" w:linePitch="313" w:charSpace="799"/>
        </w:sectPr>
      </w:pPr>
      <w:r>
        <w:rPr>
          <w:rFonts w:hint="eastAsia" w:ascii="宋体" w:hAnsi="宋体" w:eastAsia="宋体" w:cs="宋体"/>
          <w:color w:val="auto"/>
          <w:sz w:val="22"/>
          <w:highlight w:val="none"/>
        </w:rPr>
        <w:t>以上工作内容的费用均包含在投标总价中</w:t>
      </w:r>
    </w:p>
    <w:p w14:paraId="2FA1E981">
      <w:pPr>
        <w:snapToGrid w:val="0"/>
        <w:spacing w:line="400" w:lineRule="exact"/>
        <w:jc w:val="center"/>
        <w:textAlignment w:val="baseline"/>
        <w:rPr>
          <w:rFonts w:hint="eastAsia" w:ascii="宋体" w:cs="宋体"/>
          <w:b/>
          <w:color w:val="auto"/>
          <w:sz w:val="32"/>
          <w:szCs w:val="32"/>
          <w:highlight w:val="none"/>
          <w:lang w:val="zh-CN"/>
        </w:rPr>
      </w:pPr>
      <w:r>
        <w:rPr>
          <w:rFonts w:hint="eastAsia" w:ascii="宋体" w:cs="宋体"/>
          <w:b/>
          <w:color w:val="auto"/>
          <w:sz w:val="32"/>
          <w:szCs w:val="32"/>
          <w:highlight w:val="none"/>
        </w:rPr>
        <w:t>第</w:t>
      </w:r>
      <w:r>
        <w:rPr>
          <w:rFonts w:hint="eastAsia" w:ascii="宋体" w:cs="宋体"/>
          <w:b/>
          <w:color w:val="auto"/>
          <w:sz w:val="32"/>
          <w:szCs w:val="32"/>
          <w:highlight w:val="none"/>
          <w:lang w:val="zh-CN"/>
        </w:rPr>
        <w:t>三部分</w:t>
      </w:r>
      <w:r>
        <w:rPr>
          <w:rFonts w:hint="eastAsia" w:ascii="宋体" w:cs="宋体"/>
          <w:b/>
          <w:color w:val="auto"/>
          <w:sz w:val="32"/>
          <w:szCs w:val="32"/>
          <w:highlight w:val="none"/>
        </w:rPr>
        <w:t>、</w:t>
      </w:r>
      <w:r>
        <w:rPr>
          <w:rFonts w:hint="eastAsia" w:ascii="宋体" w:cs="宋体"/>
          <w:b/>
          <w:color w:val="auto"/>
          <w:sz w:val="32"/>
          <w:szCs w:val="32"/>
          <w:highlight w:val="none"/>
          <w:lang w:val="zh-CN"/>
        </w:rPr>
        <w:t>供应商须知</w:t>
      </w:r>
    </w:p>
    <w:p w14:paraId="5B1DA00F">
      <w:pPr>
        <w:autoSpaceDE w:val="0"/>
        <w:autoSpaceDN w:val="0"/>
        <w:adjustRightInd w:val="0"/>
        <w:spacing w:line="450" w:lineRule="atLeast"/>
        <w:ind w:firstLine="442" w:firstLineChars="200"/>
        <w:rPr>
          <w:rFonts w:hint="eastAsia" w:ascii="宋体" w:cs="宋体"/>
          <w:b/>
          <w:color w:val="auto"/>
          <w:sz w:val="22"/>
          <w:highlight w:val="none"/>
          <w:lang w:val="zh-CN"/>
        </w:rPr>
      </w:pPr>
      <w:bookmarkStart w:id="4" w:name="_Toc9317_WPSOffice_Level2"/>
      <w:bookmarkStart w:id="5" w:name="_Toc6226_WPSOffice_Level2"/>
      <w:r>
        <w:rPr>
          <w:rFonts w:hint="eastAsia" w:ascii="宋体" w:cs="宋体"/>
          <w:b/>
          <w:color w:val="auto"/>
          <w:sz w:val="22"/>
          <w:highlight w:val="none"/>
          <w:lang w:val="zh-CN"/>
        </w:rPr>
        <w:t>一、说明</w:t>
      </w:r>
      <w:bookmarkEnd w:id="4"/>
    </w:p>
    <w:p w14:paraId="0C890076">
      <w:pPr>
        <w:autoSpaceDE w:val="0"/>
        <w:autoSpaceDN w:val="0"/>
        <w:adjustRightInd w:val="0"/>
        <w:spacing w:line="400" w:lineRule="atLeast"/>
        <w:ind w:firstLine="440" w:firstLineChars="200"/>
        <w:textAlignment w:val="bottom"/>
        <w:rPr>
          <w:rFonts w:hint="eastAsia" w:ascii="宋体" w:cs="宋体"/>
          <w:color w:val="auto"/>
          <w:sz w:val="22"/>
          <w:highlight w:val="none"/>
          <w:lang w:val="zh-CN"/>
        </w:rPr>
      </w:pPr>
      <w:r>
        <w:rPr>
          <w:rFonts w:hint="eastAsia" w:ascii="宋体" w:cs="宋体"/>
          <w:color w:val="auto"/>
          <w:sz w:val="22"/>
          <w:highlight w:val="none"/>
        </w:rPr>
        <w:t>1.</w:t>
      </w:r>
      <w:r>
        <w:rPr>
          <w:rFonts w:hint="eastAsia" w:asci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6BD76CC4">
      <w:pPr>
        <w:autoSpaceDE w:val="0"/>
        <w:autoSpaceDN w:val="0"/>
        <w:adjustRightInd w:val="0"/>
        <w:spacing w:line="400" w:lineRule="atLeas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2.供应商必须对所投全部内容进行报价，只对部分内容进行报价的供应商将按无效投标处理。</w:t>
      </w:r>
    </w:p>
    <w:p w14:paraId="59310E58">
      <w:pPr>
        <w:autoSpaceDE w:val="0"/>
        <w:autoSpaceDN w:val="0"/>
        <w:adjustRightInd w:val="0"/>
        <w:spacing w:line="400" w:lineRule="atLeas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3.无论投标过程中的作法和结果如何，供应商自行承担投标活动中所发生的全部费用；采购人有权选择供应商的供货和服务范围。</w:t>
      </w:r>
    </w:p>
    <w:p w14:paraId="6F664365">
      <w:pPr>
        <w:autoSpaceDE w:val="0"/>
        <w:autoSpaceDN w:val="0"/>
        <w:adjustRightInd w:val="0"/>
        <w:spacing w:line="400" w:lineRule="atLeas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4.安全生产</w:t>
      </w:r>
    </w:p>
    <w:p w14:paraId="2EC9B7FC">
      <w:pPr>
        <w:autoSpaceDE w:val="0"/>
        <w:autoSpaceDN w:val="0"/>
        <w:adjustRightInd w:val="0"/>
        <w:spacing w:line="400" w:lineRule="atLeas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在招标及合同执行过程中，供应商应承担由于其行为所造成的人身伤害、财产损失或损坏的责任，无论何种原因所造成，采购人均不负责。</w:t>
      </w:r>
    </w:p>
    <w:p w14:paraId="690D3071">
      <w:pPr>
        <w:autoSpaceDE w:val="0"/>
        <w:autoSpaceDN w:val="0"/>
        <w:adjustRightInd w:val="0"/>
        <w:spacing w:line="400" w:lineRule="atLeas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5.知识产权</w:t>
      </w:r>
    </w:p>
    <w:p w14:paraId="2CC595C7">
      <w:pPr>
        <w:autoSpaceDE w:val="0"/>
        <w:autoSpaceDN w:val="0"/>
        <w:adjustRightInd w:val="0"/>
        <w:spacing w:line="400" w:lineRule="atLeas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5.1供应商应保证，采购人在中华人民共和国使用货物和服务的任何一部分时，免受第三方提出侵犯其专利权、商标权或其它知识产权的起诉。</w:t>
      </w:r>
    </w:p>
    <w:p w14:paraId="3755E54F">
      <w:pPr>
        <w:autoSpaceDE w:val="0"/>
        <w:autoSpaceDN w:val="0"/>
        <w:adjustRightInd w:val="0"/>
        <w:spacing w:line="400" w:lineRule="atLeas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5.2投标人应对采购人在使用该产品时所涉及到的专利权负责，不损害采购人的利益。</w:t>
      </w:r>
    </w:p>
    <w:p w14:paraId="1C12F938">
      <w:pPr>
        <w:autoSpaceDE w:val="0"/>
        <w:autoSpaceDN w:val="0"/>
        <w:adjustRightInd w:val="0"/>
        <w:spacing w:line="400" w:lineRule="atLeas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5.3报价应包括所有应支付的对专利权和版权、设计或其他知识产权而需要向其他方支付的版税。</w:t>
      </w:r>
    </w:p>
    <w:p w14:paraId="5FA1A211">
      <w:pPr>
        <w:autoSpaceDE w:val="0"/>
        <w:autoSpaceDN w:val="0"/>
        <w:adjustRightInd w:val="0"/>
        <w:spacing w:line="400" w:lineRule="atLeas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5.4投标人提供得货物中如使用其他公司的相关专利，应在标书中出示相关授权，如未出示但使用了其他公司的专利，导致供应商中标(成交)而引起相关诉讼，由投标人承担。</w:t>
      </w:r>
    </w:p>
    <w:p w14:paraId="7EFF0318">
      <w:pPr>
        <w:autoSpaceDE w:val="0"/>
        <w:autoSpaceDN w:val="0"/>
        <w:adjustRightInd w:val="0"/>
        <w:spacing w:line="400" w:lineRule="atLeast"/>
        <w:ind w:firstLine="440" w:firstLineChars="200"/>
        <w:textAlignment w:val="bottom"/>
        <w:rPr>
          <w:rFonts w:hint="eastAsia" w:ascii="宋体" w:cs="宋体"/>
          <w:color w:val="auto"/>
          <w:sz w:val="22"/>
          <w:highlight w:val="none"/>
          <w:lang w:val="zh-CN"/>
        </w:rPr>
      </w:pPr>
      <w:r>
        <w:rPr>
          <w:rFonts w:hint="eastAsia" w:ascii="宋体" w:cs="宋体"/>
          <w:color w:val="auto"/>
          <w:sz w:val="22"/>
          <w:highlight w:val="none"/>
        </w:rPr>
        <w:t>6.</w:t>
      </w:r>
      <w:r>
        <w:rPr>
          <w:rFonts w:hint="eastAsia" w:ascii="宋体" w:cs="宋体"/>
          <w:color w:val="auto"/>
          <w:sz w:val="22"/>
          <w:highlight w:val="none"/>
          <w:lang w:val="zh-CN"/>
        </w:rPr>
        <w:t>单位负责人为同一人或者存在直接控股、管理关系的不同供应商，不得参加同一合同项下的国企采购活动。如在评标过程中发现供应商间存在上述关系，评审小组可以对存在上述关系的供应商做无效投标处理。</w:t>
      </w:r>
    </w:p>
    <w:p w14:paraId="02F549B0">
      <w:pPr>
        <w:autoSpaceDE w:val="0"/>
        <w:autoSpaceDN w:val="0"/>
        <w:adjustRightInd w:val="0"/>
        <w:spacing w:line="400" w:lineRule="atLeast"/>
        <w:ind w:firstLine="440" w:firstLineChars="200"/>
        <w:textAlignment w:val="bottom"/>
        <w:rPr>
          <w:rFonts w:hint="eastAsia" w:ascii="宋体" w:cs="宋体"/>
          <w:color w:val="auto"/>
          <w:sz w:val="22"/>
          <w:highlight w:val="none"/>
          <w:lang w:val="zh-CN"/>
        </w:rPr>
      </w:pPr>
      <w:r>
        <w:rPr>
          <w:rFonts w:hint="eastAsia" w:ascii="宋体" w:cs="宋体"/>
          <w:color w:val="auto"/>
          <w:sz w:val="22"/>
          <w:highlight w:val="none"/>
        </w:rPr>
        <w:t>7.</w:t>
      </w:r>
      <w:r>
        <w:rPr>
          <w:rFonts w:hint="eastAsia" w:ascii="宋体" w:cs="宋体"/>
          <w:color w:val="auto"/>
          <w:sz w:val="22"/>
          <w:highlight w:val="none"/>
          <w:lang w:val="zh-CN"/>
        </w:rPr>
        <w:t>为采购项目提供整体设计、规范编制或者项目管理、监理、检测等服务的供应商，不得再参加该采购项目的其他采购活动。</w:t>
      </w:r>
    </w:p>
    <w:p w14:paraId="09471603">
      <w:pPr>
        <w:autoSpaceDE w:val="0"/>
        <w:autoSpaceDN w:val="0"/>
        <w:adjustRightInd w:val="0"/>
        <w:spacing w:line="400" w:lineRule="atLeast"/>
        <w:ind w:firstLine="440" w:firstLineChars="200"/>
        <w:textAlignment w:val="bottom"/>
        <w:rPr>
          <w:rFonts w:hint="eastAsia" w:ascii="宋体" w:cs="宋体"/>
          <w:b/>
          <w:color w:val="auto"/>
          <w:sz w:val="22"/>
          <w:highlight w:val="none"/>
        </w:rPr>
      </w:pPr>
      <w:r>
        <w:rPr>
          <w:rFonts w:hint="eastAsia" w:ascii="宋体" w:cs="宋体"/>
          <w:color w:val="auto"/>
          <w:sz w:val="22"/>
          <w:highlight w:val="none"/>
        </w:rPr>
        <w:t>8</w:t>
      </w:r>
      <w:r>
        <w:rPr>
          <w:rFonts w:hint="eastAsia" w:ascii="宋体" w:cs="宋体"/>
          <w:color w:val="auto"/>
          <w:sz w:val="22"/>
          <w:highlight w:val="none"/>
          <w:lang w:val="zh-CN"/>
        </w:rPr>
        <w:t>.</w:t>
      </w:r>
      <w:r>
        <w:rPr>
          <w:rFonts w:hint="eastAsia" w:ascii="宋体" w:cs="宋体"/>
          <w:b/>
          <w:color w:val="auto"/>
          <w:sz w:val="22"/>
          <w:highlight w:val="none"/>
        </w:rPr>
        <w:t>▲供应商须具有良好的商业信誉：</w:t>
      </w:r>
    </w:p>
    <w:p w14:paraId="7A168745">
      <w:pPr>
        <w:autoSpaceDE w:val="0"/>
        <w:autoSpaceDN w:val="0"/>
        <w:adjustRightInd w:val="0"/>
        <w:spacing w:line="400" w:lineRule="atLeast"/>
        <w:ind w:firstLine="442" w:firstLineChars="200"/>
        <w:textAlignment w:val="bottom"/>
        <w:rPr>
          <w:rFonts w:hint="eastAsia" w:ascii="宋体" w:cs="宋体"/>
          <w:b/>
          <w:color w:val="auto"/>
          <w:sz w:val="22"/>
          <w:highlight w:val="none"/>
          <w:u w:val="single"/>
        </w:rPr>
      </w:pPr>
      <w:r>
        <w:rPr>
          <w:rFonts w:hint="eastAsia" w:ascii="宋体" w:cs="宋体"/>
          <w:b/>
          <w:color w:val="auto"/>
          <w:sz w:val="22"/>
          <w:highlight w:val="none"/>
          <w:u w:val="single"/>
        </w:rPr>
        <w:t>1）供应商在国家企业信用信息公示系统网：（http://www.gsxt.gov.cn/index.html）无严重违法企业记录。</w:t>
      </w:r>
    </w:p>
    <w:p w14:paraId="731C3685">
      <w:pPr>
        <w:autoSpaceDE w:val="0"/>
        <w:autoSpaceDN w:val="0"/>
        <w:adjustRightInd w:val="0"/>
        <w:spacing w:line="400" w:lineRule="atLeast"/>
        <w:ind w:firstLine="442" w:firstLineChars="200"/>
        <w:textAlignment w:val="bottom"/>
        <w:rPr>
          <w:rFonts w:hint="eastAsia" w:ascii="宋体" w:cs="宋体"/>
          <w:b/>
          <w:color w:val="auto"/>
          <w:sz w:val="22"/>
          <w:highlight w:val="none"/>
          <w:u w:val="single"/>
        </w:rPr>
      </w:pPr>
      <w:r>
        <w:rPr>
          <w:rFonts w:hint="eastAsia" w:ascii="宋体" w:cs="宋体"/>
          <w:b/>
          <w:color w:val="auto"/>
          <w:sz w:val="22"/>
          <w:highlight w:val="none"/>
          <w:u w:val="single"/>
        </w:rPr>
        <w:t>2）供应商在中国执行信息公开网（http://zxgk.court.gov.cn/）无失信信息记录。</w:t>
      </w:r>
    </w:p>
    <w:p w14:paraId="1E83356C">
      <w:pPr>
        <w:autoSpaceDE w:val="0"/>
        <w:autoSpaceDN w:val="0"/>
        <w:adjustRightInd w:val="0"/>
        <w:spacing w:line="400" w:lineRule="atLeast"/>
        <w:ind w:firstLine="442" w:firstLineChars="200"/>
        <w:textAlignment w:val="bottom"/>
        <w:rPr>
          <w:rFonts w:hint="eastAsia" w:ascii="宋体" w:cs="宋体"/>
          <w:b/>
          <w:color w:val="auto"/>
          <w:sz w:val="22"/>
          <w:highlight w:val="none"/>
          <w:u w:val="single"/>
        </w:rPr>
      </w:pPr>
      <w:r>
        <w:rPr>
          <w:rFonts w:hint="eastAsia" w:ascii="宋体" w:cs="宋体"/>
          <w:b/>
          <w:color w:val="auto"/>
          <w:sz w:val="22"/>
          <w:highlight w:val="none"/>
          <w:u w:val="single"/>
        </w:rPr>
        <w:t>3）供应商在中国政府采购网（http://www.ccgp.gov.cn/cr/list）无严重违法行为记录。</w:t>
      </w:r>
    </w:p>
    <w:p w14:paraId="7E692EB0">
      <w:pPr>
        <w:widowControl/>
        <w:snapToGrid w:val="0"/>
        <w:spacing w:line="400" w:lineRule="atLeast"/>
        <w:ind w:left="437" w:leftChars="208"/>
        <w:jc w:val="left"/>
        <w:rPr>
          <w:rFonts w:hint="eastAsia" w:ascii="宋体" w:cs="宋体"/>
          <w:b/>
          <w:color w:val="auto"/>
          <w:sz w:val="22"/>
          <w:highlight w:val="none"/>
          <w:u w:val="single"/>
        </w:rPr>
      </w:pPr>
      <w:r>
        <w:rPr>
          <w:rFonts w:hint="eastAsia" w:ascii="宋体" w:cs="宋体"/>
          <w:b/>
          <w:color w:val="auto"/>
          <w:sz w:val="22"/>
          <w:highlight w:val="none"/>
          <w:u w:val="single"/>
        </w:rPr>
        <w:t>4）未被各级财政部门列入</w:t>
      </w:r>
      <w:r>
        <w:rPr>
          <w:rFonts w:hint="eastAsia" w:ascii="宋体" w:cs="宋体"/>
          <w:b/>
          <w:color w:val="auto"/>
          <w:sz w:val="22"/>
          <w:highlight w:val="none"/>
          <w:u w:val="single"/>
          <w:lang w:eastAsia="zh-CN"/>
        </w:rPr>
        <w:t>国企采购</w:t>
      </w:r>
      <w:r>
        <w:rPr>
          <w:rFonts w:hint="eastAsia" w:ascii="宋体" w:cs="宋体"/>
          <w:b/>
          <w:color w:val="auto"/>
          <w:sz w:val="22"/>
          <w:highlight w:val="none"/>
          <w:u w:val="single"/>
        </w:rPr>
        <w:t>黑名单或被各级财政部门禁止参加</w:t>
      </w:r>
      <w:r>
        <w:rPr>
          <w:rFonts w:hint="eastAsia" w:ascii="宋体" w:cs="宋体"/>
          <w:b/>
          <w:color w:val="auto"/>
          <w:sz w:val="22"/>
          <w:highlight w:val="none"/>
          <w:u w:val="single"/>
          <w:lang w:eastAsia="zh-CN"/>
        </w:rPr>
        <w:t>国企采购</w:t>
      </w:r>
      <w:r>
        <w:rPr>
          <w:rFonts w:hint="eastAsia" w:ascii="宋体" w:cs="宋体"/>
          <w:b/>
          <w:color w:val="auto"/>
          <w:sz w:val="22"/>
          <w:highlight w:val="none"/>
          <w:u w:val="single"/>
        </w:rPr>
        <w:t>项目投标。</w:t>
      </w:r>
      <w:r>
        <w:rPr>
          <w:rFonts w:hint="eastAsia" w:ascii="宋体" w:cs="宋体"/>
          <w:color w:val="auto"/>
          <w:sz w:val="22"/>
          <w:highlight w:val="none"/>
        </w:rPr>
        <w:t>▲</w:t>
      </w:r>
      <w:r>
        <w:rPr>
          <w:rFonts w:hint="eastAsia" w:ascii="宋体" w:cs="宋体"/>
          <w:b/>
          <w:color w:val="auto"/>
          <w:sz w:val="22"/>
          <w:highlight w:val="none"/>
          <w:u w:val="single"/>
        </w:rPr>
        <w:t>如供应商有上述情形并参与本项目投标的，一经查实，其投标做无效投标处理。</w:t>
      </w:r>
    </w:p>
    <w:p w14:paraId="7AF30631">
      <w:pPr>
        <w:autoSpaceDE w:val="0"/>
        <w:autoSpaceDN w:val="0"/>
        <w:adjustRightInd w:val="0"/>
        <w:spacing w:line="400" w:lineRule="atLeast"/>
        <w:ind w:firstLine="442" w:firstLineChars="200"/>
        <w:rPr>
          <w:rFonts w:hint="eastAsia" w:ascii="宋体" w:cs="宋体"/>
          <w:color w:val="auto"/>
          <w:sz w:val="22"/>
          <w:highlight w:val="none"/>
          <w:lang w:val="zh-CN"/>
        </w:rPr>
      </w:pPr>
      <w:r>
        <w:rPr>
          <w:rFonts w:hint="eastAsia" w:ascii="宋体" w:cs="宋体"/>
          <w:b/>
          <w:color w:val="auto"/>
          <w:sz w:val="22"/>
          <w:highlight w:val="none"/>
        </w:rPr>
        <w:t>9.</w:t>
      </w:r>
      <w:r>
        <w:rPr>
          <w:rFonts w:hint="eastAsia" w:ascii="宋体" w:cs="宋体"/>
          <w:color w:val="auto"/>
          <w:sz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48FFA54B">
      <w:pPr>
        <w:widowControl/>
        <w:snapToGrid w:val="0"/>
        <w:spacing w:line="380" w:lineRule="exact"/>
        <w:ind w:firstLine="440" w:firstLineChars="200"/>
        <w:rPr>
          <w:rFonts w:hint="eastAsia" w:ascii="宋体" w:cs="宋体"/>
          <w:color w:val="auto"/>
          <w:sz w:val="22"/>
          <w:highlight w:val="none"/>
          <w:u w:val="single"/>
        </w:rPr>
      </w:pPr>
      <w:r>
        <w:rPr>
          <w:rFonts w:hint="eastAsia" w:ascii="宋体" w:cs="宋体"/>
          <w:color w:val="auto"/>
          <w:sz w:val="22"/>
          <w:highlight w:val="none"/>
        </w:rPr>
        <w:t>10</w:t>
      </w:r>
      <w:r>
        <w:rPr>
          <w:rFonts w:hint="eastAsia" w:ascii="宋体" w:cs="宋体"/>
          <w:color w:val="auto"/>
          <w:sz w:val="22"/>
          <w:highlight w:val="none"/>
          <w:lang w:val="zh-CN"/>
        </w:rPr>
        <w:t>.</w:t>
      </w:r>
      <w:r>
        <w:rPr>
          <w:rFonts w:hint="eastAsia" w:ascii="宋体" w:cs="宋体"/>
          <w:color w:val="auto"/>
          <w:sz w:val="22"/>
          <w:highlight w:val="none"/>
          <w:u w:val="single"/>
        </w:rPr>
        <w:t>符合资格要求的供应商均可在本公告附件下载竞争性磋商文件，并按竞争性磋商文件规定的时间、地点递交投标文件（竞争性磋商文件下载网址：浙江政府采购网（</w:t>
      </w:r>
      <w:r>
        <w:rPr>
          <w:rFonts w:hint="eastAsia" w:ascii="宋体" w:cs="宋体"/>
          <w:color w:val="auto"/>
          <w:sz w:val="22"/>
          <w:highlight w:val="none"/>
          <w:u w:val="single"/>
        </w:rPr>
        <w:fldChar w:fldCharType="begin"/>
      </w:r>
      <w:r>
        <w:rPr>
          <w:color w:val="auto"/>
          <w:highlight w:val="none"/>
        </w:rPr>
        <w:instrText xml:space="preserve">HYPERLINK "http://www.zjzfcg"</w:instrText>
      </w:r>
      <w:r>
        <w:rPr>
          <w:rFonts w:hint="eastAsia" w:ascii="宋体" w:cs="宋体"/>
          <w:color w:val="auto"/>
          <w:sz w:val="22"/>
          <w:highlight w:val="none"/>
          <w:u w:val="single"/>
        </w:rPr>
        <w:fldChar w:fldCharType="separate"/>
      </w:r>
      <w:r>
        <w:rPr>
          <w:rFonts w:hint="eastAsia" w:ascii="宋体" w:cs="宋体"/>
          <w:color w:val="auto"/>
          <w:sz w:val="22"/>
          <w:highlight w:val="none"/>
          <w:u w:val="single"/>
        </w:rPr>
        <w:t>www.zjzfcg</w:t>
      </w:r>
      <w:r>
        <w:rPr>
          <w:rFonts w:hint="eastAsia" w:ascii="宋体" w:cs="宋体"/>
          <w:color w:val="auto"/>
          <w:sz w:val="22"/>
          <w:highlight w:val="none"/>
          <w:u w:val="single"/>
        </w:rPr>
        <w:fldChar w:fldCharType="end"/>
      </w:r>
      <w:r>
        <w:rPr>
          <w:rFonts w:hint="eastAsia" w:ascii="宋体" w:cs="宋体"/>
          <w:color w:val="auto"/>
          <w:sz w:val="22"/>
          <w:highlight w:val="none"/>
          <w:u w:val="single"/>
        </w:rPr>
        <w:t>.gov.cn/）,竞争性磋商文件如有补充更正均见浙江政府采购网http://www.zjzfcg.gov.cn/。供应商须在投标截止前自行查看是否有补充、更正文件，并按补充、更正文件要求投标，否则责任自负。</w:t>
      </w:r>
    </w:p>
    <w:bookmarkEnd w:id="5"/>
    <w:p w14:paraId="3FCB5D7D">
      <w:pPr>
        <w:autoSpaceDE w:val="0"/>
        <w:autoSpaceDN w:val="0"/>
        <w:adjustRightInd w:val="0"/>
        <w:spacing w:line="400" w:lineRule="atLeast"/>
        <w:ind w:firstLine="442" w:firstLineChars="200"/>
        <w:rPr>
          <w:rFonts w:hint="eastAsia" w:ascii="宋体" w:cs="宋体"/>
          <w:b/>
          <w:color w:val="auto"/>
          <w:sz w:val="22"/>
          <w:highlight w:val="none"/>
          <w:lang w:val="zh-CN"/>
        </w:rPr>
      </w:pPr>
      <w:bookmarkStart w:id="6" w:name="_Toc9317_WPSOffice_Level3"/>
      <w:r>
        <w:rPr>
          <w:rFonts w:hint="eastAsia" w:ascii="宋体" w:cs="宋体"/>
          <w:b/>
          <w:color w:val="auto"/>
          <w:sz w:val="22"/>
          <w:highlight w:val="none"/>
        </w:rPr>
        <w:t>二</w:t>
      </w:r>
      <w:r>
        <w:rPr>
          <w:rFonts w:hint="eastAsia" w:ascii="宋体" w:cs="宋体"/>
          <w:b/>
          <w:color w:val="auto"/>
          <w:sz w:val="22"/>
          <w:highlight w:val="none"/>
          <w:lang w:val="zh-CN"/>
        </w:rPr>
        <w:t>、竞争性磋商文件</w:t>
      </w:r>
    </w:p>
    <w:p w14:paraId="6106B5CC">
      <w:pPr>
        <w:spacing w:line="400" w:lineRule="atLeast"/>
        <w:ind w:firstLine="440" w:firstLineChars="200"/>
        <w:rPr>
          <w:rFonts w:hint="eastAsia" w:ascii="宋体" w:cs="宋体"/>
          <w:color w:val="auto"/>
          <w:sz w:val="22"/>
          <w:highlight w:val="none"/>
        </w:rPr>
      </w:pPr>
      <w:bookmarkStart w:id="7" w:name="_Toc24610_WPSOffice_Level3"/>
      <w:r>
        <w:rPr>
          <w:rFonts w:hint="eastAsia" w:ascii="宋体" w:cs="宋体"/>
          <w:color w:val="auto"/>
          <w:sz w:val="22"/>
          <w:highlight w:val="none"/>
          <w:lang w:val="zh-CN"/>
        </w:rPr>
        <w:t>1.竞争性磋商文件</w:t>
      </w:r>
      <w:bookmarkEnd w:id="7"/>
    </w:p>
    <w:p w14:paraId="1D038F3D">
      <w:pPr>
        <w:autoSpaceDE w:val="0"/>
        <w:autoSpaceDN w:val="0"/>
        <w:adjustRightInd w:val="0"/>
        <w:spacing w:line="400" w:lineRule="atLeast"/>
        <w:ind w:firstLine="440" w:firstLineChars="200"/>
        <w:rPr>
          <w:rFonts w:hint="eastAsia" w:ascii="宋体" w:cs="宋体"/>
          <w:color w:val="auto"/>
          <w:sz w:val="22"/>
          <w:highlight w:val="none"/>
          <w:lang w:val="zh-CN"/>
        </w:rPr>
      </w:pPr>
      <w:r>
        <w:rPr>
          <w:rFonts w:hint="eastAsia" w:ascii="宋体" w:cs="宋体"/>
          <w:color w:val="auto"/>
          <w:sz w:val="22"/>
          <w:highlight w:val="none"/>
          <w:lang w:val="zh-CN"/>
        </w:rPr>
        <w:t>1.1</w:t>
      </w:r>
      <w:r>
        <w:rPr>
          <w:rFonts w:hint="eastAsia" w:ascii="宋体" w:cs="宋体"/>
          <w:color w:val="auto"/>
          <w:sz w:val="22"/>
          <w:highlight w:val="none"/>
        </w:rPr>
        <w:t xml:space="preserve"> </w:t>
      </w:r>
      <w:r>
        <w:rPr>
          <w:rFonts w:hint="eastAsia" w:ascii="宋体" w:cs="宋体"/>
          <w:color w:val="auto"/>
          <w:sz w:val="22"/>
          <w:highlight w:val="none"/>
          <w:lang w:val="zh-CN"/>
        </w:rPr>
        <w:t>竞争性磋商文件的发放</w:t>
      </w:r>
    </w:p>
    <w:p w14:paraId="459DBFD0">
      <w:pPr>
        <w:autoSpaceDE w:val="0"/>
        <w:autoSpaceDN w:val="0"/>
        <w:adjustRightInd w:val="0"/>
        <w:spacing w:line="400" w:lineRule="atLeast"/>
        <w:ind w:firstLine="440" w:firstLineChars="200"/>
        <w:rPr>
          <w:rFonts w:hint="eastAsia" w:ascii="宋体" w:cs="宋体"/>
          <w:color w:val="auto"/>
          <w:sz w:val="22"/>
          <w:highlight w:val="none"/>
          <w:lang w:val="zh-CN"/>
        </w:rPr>
      </w:pPr>
      <w:r>
        <w:rPr>
          <w:rFonts w:hint="eastAsia" w:ascii="宋体" w:cs="宋体"/>
          <w:color w:val="auto"/>
          <w:sz w:val="22"/>
          <w:highlight w:val="none"/>
          <w:lang w:val="zh-CN"/>
        </w:rPr>
        <w:t>本项目投标供应商直接</w:t>
      </w:r>
      <w:r>
        <w:rPr>
          <w:rFonts w:hint="eastAsia" w:ascii="宋体" w:cs="宋体"/>
          <w:color w:val="auto"/>
          <w:sz w:val="22"/>
          <w:highlight w:val="none"/>
        </w:rPr>
        <w:t>在</w:t>
      </w:r>
      <w:r>
        <w:rPr>
          <w:rFonts w:hint="eastAsia" w:ascii="宋体" w:cs="宋体"/>
          <w:color w:val="auto"/>
          <w:sz w:val="22"/>
          <w:highlight w:val="none"/>
          <w:lang w:val="zh-CN"/>
        </w:rPr>
        <w:t>网上</w:t>
      </w:r>
      <w:r>
        <w:rPr>
          <w:rFonts w:hint="eastAsia" w:ascii="宋体" w:cs="宋体"/>
          <w:color w:val="auto"/>
          <w:sz w:val="22"/>
          <w:highlight w:val="none"/>
        </w:rPr>
        <w:t>下载</w:t>
      </w:r>
      <w:r>
        <w:rPr>
          <w:rFonts w:hint="eastAsia" w:ascii="宋体" w:cs="宋体"/>
          <w:color w:val="auto"/>
          <w:sz w:val="22"/>
          <w:highlight w:val="none"/>
          <w:lang w:val="zh-CN"/>
        </w:rPr>
        <w:t>竞争性磋商文件。</w:t>
      </w:r>
    </w:p>
    <w:p w14:paraId="0CB6EBCD">
      <w:pPr>
        <w:autoSpaceDE w:val="0"/>
        <w:autoSpaceDN w:val="0"/>
        <w:adjustRightInd w:val="0"/>
        <w:spacing w:line="400" w:lineRule="atLeast"/>
        <w:ind w:firstLine="440" w:firstLineChars="200"/>
        <w:textAlignment w:val="bottom"/>
        <w:outlineLvl w:val="1"/>
        <w:rPr>
          <w:rFonts w:hint="eastAsia"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竞争性磋商文件约束力</w:t>
      </w:r>
    </w:p>
    <w:p w14:paraId="6CC475C0">
      <w:pPr>
        <w:autoSpaceDE w:val="0"/>
        <w:autoSpaceDN w:val="0"/>
        <w:adjustRightInd w:val="0"/>
        <w:spacing w:line="400" w:lineRule="atLeast"/>
        <w:ind w:firstLine="442" w:firstLineChars="200"/>
        <w:rPr>
          <w:rFonts w:hint="eastAsia" w:ascii="宋体" w:cs="宋体"/>
          <w:b/>
          <w:color w:val="auto"/>
          <w:sz w:val="22"/>
          <w:highlight w:val="none"/>
          <w:u w:val="single"/>
          <w:lang w:val="zh-CN"/>
        </w:rPr>
      </w:pPr>
      <w:r>
        <w:rPr>
          <w:rFonts w:hint="eastAsia" w:ascii="宋体" w:cs="宋体"/>
          <w:b/>
          <w:color w:val="auto"/>
          <w:sz w:val="22"/>
          <w:highlight w:val="none"/>
          <w:u w:val="single"/>
          <w:lang w:val="zh-CN"/>
        </w:rPr>
        <w:t>供应商</w:t>
      </w:r>
      <w:r>
        <w:rPr>
          <w:rFonts w:hint="eastAsia" w:ascii="宋体" w:cs="宋体"/>
          <w:b/>
          <w:color w:val="auto"/>
          <w:sz w:val="22"/>
          <w:highlight w:val="none"/>
          <w:u w:val="single"/>
        </w:rPr>
        <w:t>一旦获取了本项目竞争性磋商文件，在质疑期内未提出质疑，并参加投标，即被认为接受了本竞争性磋商文件中所有条款和规定。</w:t>
      </w:r>
    </w:p>
    <w:bookmarkEnd w:id="6"/>
    <w:p w14:paraId="76C0E8E4">
      <w:pPr>
        <w:autoSpaceDE w:val="0"/>
        <w:autoSpaceDN w:val="0"/>
        <w:adjustRightInd w:val="0"/>
        <w:spacing w:line="400" w:lineRule="atLeast"/>
        <w:ind w:firstLine="660" w:firstLineChars="300"/>
        <w:rPr>
          <w:rFonts w:hint="eastAsia" w:ascii="宋体" w:cs="宋体"/>
          <w:color w:val="auto"/>
          <w:sz w:val="22"/>
          <w:highlight w:val="none"/>
          <w:lang w:val="zh-CN"/>
        </w:rPr>
      </w:pPr>
      <w:r>
        <w:rPr>
          <w:rFonts w:hint="eastAsia" w:ascii="宋体" w:cs="宋体"/>
          <w:color w:val="auto"/>
          <w:sz w:val="22"/>
          <w:highlight w:val="none"/>
          <w:lang w:val="zh-CN"/>
        </w:rPr>
        <w:t>2.竞争性磋商文件的澄清</w:t>
      </w:r>
    </w:p>
    <w:p w14:paraId="0CE39FEB">
      <w:pPr>
        <w:autoSpaceDE w:val="0"/>
        <w:autoSpaceDN w:val="0"/>
        <w:adjustRightInd w:val="0"/>
        <w:spacing w:line="400" w:lineRule="atLeast"/>
        <w:ind w:firstLine="440" w:firstLineChars="200"/>
        <w:rPr>
          <w:rFonts w:hint="eastAsia" w:ascii="宋体" w:cs="宋体"/>
          <w:color w:val="auto"/>
          <w:sz w:val="22"/>
          <w:highlight w:val="none"/>
          <w:lang w:val="zh-CN"/>
        </w:rPr>
      </w:pPr>
      <w:r>
        <w:rPr>
          <w:rFonts w:hint="eastAsia" w:asci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2C001F43">
      <w:pPr>
        <w:autoSpaceDE w:val="0"/>
        <w:autoSpaceDN w:val="0"/>
        <w:adjustRightInd w:val="0"/>
        <w:spacing w:line="400" w:lineRule="atLeast"/>
        <w:ind w:firstLine="440" w:firstLineChars="200"/>
        <w:rPr>
          <w:rFonts w:hint="eastAsia" w:ascii="宋体" w:cs="宋体"/>
          <w:color w:val="auto"/>
          <w:sz w:val="22"/>
          <w:highlight w:val="none"/>
          <w:lang w:val="zh-CN"/>
        </w:rPr>
      </w:pPr>
      <w:bookmarkStart w:id="8" w:name="_Toc6226_WPSOffice_Level3"/>
      <w:r>
        <w:rPr>
          <w:rFonts w:hint="eastAsia" w:ascii="宋体" w:cs="宋体"/>
          <w:color w:val="auto"/>
          <w:sz w:val="22"/>
          <w:highlight w:val="none"/>
          <w:lang w:val="zh-CN"/>
        </w:rPr>
        <w:t>3.竞争性磋商文件的修改</w:t>
      </w:r>
      <w:bookmarkEnd w:id="8"/>
    </w:p>
    <w:p w14:paraId="7FCDD998">
      <w:pPr>
        <w:autoSpaceDE w:val="0"/>
        <w:autoSpaceDN w:val="0"/>
        <w:adjustRightInd w:val="0"/>
        <w:spacing w:line="400" w:lineRule="atLeast"/>
        <w:ind w:firstLine="440" w:firstLineChars="200"/>
        <w:rPr>
          <w:rFonts w:hint="eastAsia" w:ascii="宋体" w:cs="宋体"/>
          <w:color w:val="auto"/>
          <w:sz w:val="22"/>
          <w:highlight w:val="none"/>
          <w:lang w:val="zh-CN"/>
        </w:rPr>
      </w:pPr>
      <w:r>
        <w:rPr>
          <w:rFonts w:hint="eastAsia" w:ascii="宋体" w:cs="宋体"/>
          <w:color w:val="auto"/>
          <w:sz w:val="22"/>
          <w:highlight w:val="none"/>
          <w:lang w:val="zh-CN"/>
        </w:rPr>
        <w:t>3.1</w:t>
      </w:r>
      <w:r>
        <w:rPr>
          <w:rFonts w:hint="eastAsia" w:ascii="宋体" w:cs="宋体"/>
          <w:color w:val="auto"/>
          <w:sz w:val="22"/>
          <w:highlight w:val="none"/>
        </w:rPr>
        <w:t xml:space="preserve"> </w:t>
      </w:r>
      <w:r>
        <w:rPr>
          <w:rFonts w:hint="eastAsia" w:ascii="宋体" w:cs="宋体"/>
          <w:color w:val="auto"/>
          <w:sz w:val="22"/>
          <w:highlight w:val="none"/>
          <w:lang w:val="zh-CN"/>
        </w:rPr>
        <w:t>在投标截止时间前，采购人或采购机构有权修改竞争性磋商文件，并通知供应商。补充文件作为竞争性磋商文件的补充和组成部分，对所有供应商均有约束力。</w:t>
      </w:r>
    </w:p>
    <w:p w14:paraId="7B7BE54C">
      <w:pPr>
        <w:autoSpaceDE w:val="0"/>
        <w:autoSpaceDN w:val="0"/>
        <w:adjustRightInd w:val="0"/>
        <w:spacing w:line="400" w:lineRule="atLeast"/>
        <w:ind w:firstLine="440" w:firstLineChars="200"/>
        <w:rPr>
          <w:rFonts w:hint="eastAsia" w:ascii="宋体" w:cs="宋体"/>
          <w:b/>
          <w:color w:val="auto"/>
          <w:sz w:val="22"/>
          <w:highlight w:val="none"/>
          <w:lang w:val="zh-CN"/>
        </w:rPr>
      </w:pPr>
      <w:r>
        <w:rPr>
          <w:rFonts w:hint="eastAsia" w:ascii="宋体" w:cs="宋体"/>
          <w:color w:val="auto"/>
          <w:sz w:val="22"/>
          <w:highlight w:val="none"/>
          <w:lang w:val="zh-CN"/>
        </w:rPr>
        <w:t>3.2</w:t>
      </w:r>
      <w:r>
        <w:rPr>
          <w:rFonts w:hint="eastAsia" w:ascii="宋体" w:cs="宋体"/>
          <w:color w:val="auto"/>
          <w:sz w:val="22"/>
          <w:highlight w:val="none"/>
        </w:rPr>
        <w:t xml:space="preserve"> </w:t>
      </w:r>
      <w:r>
        <w:rPr>
          <w:rFonts w:hint="eastAsia" w:ascii="宋体" w:cs="宋体"/>
          <w:color w:val="auto"/>
          <w:sz w:val="22"/>
          <w:highlight w:val="none"/>
          <w:lang w:val="zh-CN"/>
        </w:rPr>
        <w:t>为使供应商有足够的时间按竞争性磋商文件要求修正投标文件，采购人按相关规定推迟投标截止时间和开标时间，并将此变更通知放至相关网站公示。</w:t>
      </w:r>
    </w:p>
    <w:p w14:paraId="74E377B9">
      <w:pPr>
        <w:autoSpaceDE w:val="0"/>
        <w:autoSpaceDN w:val="0"/>
        <w:adjustRightInd w:val="0"/>
        <w:spacing w:line="400" w:lineRule="atLeast"/>
        <w:ind w:firstLine="442" w:firstLineChars="200"/>
        <w:rPr>
          <w:rFonts w:hint="eastAsia" w:ascii="宋体" w:cs="宋体"/>
          <w:b/>
          <w:color w:val="auto"/>
          <w:sz w:val="22"/>
          <w:highlight w:val="none"/>
          <w:lang w:val="zh-CN"/>
        </w:rPr>
      </w:pPr>
      <w:bookmarkStart w:id="9" w:name="_Toc4378_WPSOffice_Level2"/>
      <w:r>
        <w:rPr>
          <w:rFonts w:hint="eastAsia" w:ascii="宋体" w:cs="宋体"/>
          <w:b/>
          <w:color w:val="auto"/>
          <w:sz w:val="22"/>
          <w:highlight w:val="none"/>
        </w:rPr>
        <w:t>三</w:t>
      </w:r>
      <w:r>
        <w:rPr>
          <w:rFonts w:hint="eastAsia" w:ascii="宋体" w:cs="宋体"/>
          <w:b/>
          <w:color w:val="auto"/>
          <w:sz w:val="22"/>
          <w:highlight w:val="none"/>
          <w:lang w:val="zh-CN"/>
        </w:rPr>
        <w:t>、</w:t>
      </w:r>
      <w:bookmarkEnd w:id="9"/>
      <w:r>
        <w:rPr>
          <w:rFonts w:hint="eastAsia" w:ascii="宋体" w:cs="宋体"/>
          <w:b/>
          <w:color w:val="auto"/>
          <w:sz w:val="22"/>
          <w:highlight w:val="none"/>
          <w:lang w:val="zh-CN"/>
        </w:rPr>
        <w:t>投标文件</w:t>
      </w:r>
    </w:p>
    <w:p w14:paraId="4F87E1AD">
      <w:pPr>
        <w:autoSpaceDE w:val="0"/>
        <w:autoSpaceDN w:val="0"/>
        <w:adjustRightInd w:val="0"/>
        <w:spacing w:line="400" w:lineRule="atLeast"/>
        <w:ind w:firstLine="440" w:firstLineChars="200"/>
        <w:rPr>
          <w:rFonts w:hint="eastAsia" w:ascii="宋体" w:cs="宋体"/>
          <w:color w:val="auto"/>
          <w:sz w:val="22"/>
          <w:highlight w:val="none"/>
          <w:lang w:val="zh-CN"/>
        </w:rPr>
      </w:pPr>
      <w:r>
        <w:rPr>
          <w:rFonts w:hint="eastAsia" w:ascii="宋体" w:cs="宋体"/>
          <w:color w:val="auto"/>
          <w:sz w:val="22"/>
          <w:highlight w:val="none"/>
          <w:lang w:val="zh-CN"/>
        </w:rPr>
        <w:t>1.投标文件</w:t>
      </w:r>
    </w:p>
    <w:p w14:paraId="31AC9E38">
      <w:pPr>
        <w:autoSpaceDE w:val="0"/>
        <w:autoSpaceDN w:val="0"/>
        <w:adjustRightInd w:val="0"/>
        <w:spacing w:line="400" w:lineRule="atLeast"/>
        <w:ind w:firstLine="440" w:firstLineChars="200"/>
        <w:textAlignment w:val="bottom"/>
        <w:rPr>
          <w:rFonts w:hint="eastAsia" w:ascii="宋体" w:cs="宋体"/>
          <w:color w:val="auto"/>
          <w:sz w:val="22"/>
          <w:highlight w:val="none"/>
        </w:rPr>
      </w:pPr>
      <w:r>
        <w:rPr>
          <w:rFonts w:hint="eastAsia" w:ascii="宋体" w:cs="宋体"/>
          <w:color w:val="auto"/>
          <w:sz w:val="22"/>
          <w:highlight w:val="none"/>
          <w:lang w:val="zh-CN"/>
        </w:rPr>
        <w:t>1.1</w:t>
      </w:r>
      <w:r>
        <w:rPr>
          <w:rFonts w:hint="eastAsia" w:ascii="宋体" w:cs="宋体"/>
          <w:color w:val="auto"/>
          <w:sz w:val="22"/>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18D61006">
      <w:pPr>
        <w:autoSpaceDE w:val="0"/>
        <w:autoSpaceDN w:val="0"/>
        <w:adjustRightInd w:val="0"/>
        <w:spacing w:line="400" w:lineRule="atLeast"/>
        <w:ind w:firstLine="440" w:firstLineChars="200"/>
        <w:textAlignment w:val="bottom"/>
        <w:rPr>
          <w:rFonts w:hint="eastAsia"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5E7CA488">
      <w:pPr>
        <w:autoSpaceDE w:val="0"/>
        <w:autoSpaceDN w:val="0"/>
        <w:adjustRightInd w:val="0"/>
        <w:spacing w:line="400" w:lineRule="atLeast"/>
        <w:ind w:firstLine="440" w:firstLineChars="200"/>
        <w:rPr>
          <w:rFonts w:hint="eastAsia" w:ascii="宋体" w:cs="宋体"/>
          <w:color w:val="auto"/>
          <w:sz w:val="22"/>
          <w:highlight w:val="none"/>
          <w:lang w:val="zh-CN"/>
        </w:rPr>
      </w:pPr>
      <w:r>
        <w:rPr>
          <w:rFonts w:hint="eastAsia" w:ascii="宋体" w:cs="宋体"/>
          <w:color w:val="auto"/>
          <w:sz w:val="22"/>
          <w:highlight w:val="none"/>
          <w:lang w:val="zh-CN"/>
        </w:rPr>
        <w:t>1.3</w:t>
      </w:r>
      <w:r>
        <w:rPr>
          <w:rFonts w:hint="eastAsia" w:ascii="宋体" w:cs="宋体"/>
          <w:color w:val="auto"/>
          <w:sz w:val="22"/>
          <w:highlight w:val="none"/>
        </w:rPr>
        <w:t xml:space="preserve"> </w:t>
      </w:r>
      <w:r>
        <w:rPr>
          <w:rFonts w:hint="eastAsia" w:ascii="宋体" w:cs="宋体"/>
          <w:color w:val="auto"/>
          <w:sz w:val="22"/>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19FF377A">
      <w:pPr>
        <w:snapToGrid w:val="0"/>
        <w:spacing w:line="400" w:lineRule="atLeast"/>
        <w:ind w:left="218" w:leftChars="104" w:firstLine="220" w:firstLineChars="100"/>
        <w:textAlignment w:val="baseline"/>
        <w:rPr>
          <w:rFonts w:hint="eastAsia" w:ascii="宋体" w:cs="宋体"/>
          <w:color w:val="auto"/>
          <w:sz w:val="22"/>
          <w:highlight w:val="none"/>
          <w:lang w:val="zh-CN"/>
        </w:rPr>
      </w:pPr>
      <w:r>
        <w:rPr>
          <w:rFonts w:hint="eastAsia" w:ascii="宋体" w:cs="宋体"/>
          <w:color w:val="auto"/>
          <w:sz w:val="22"/>
          <w:highlight w:val="none"/>
          <w:lang w:val="zh-CN"/>
        </w:rPr>
        <w:t>2.投标文件的组成</w:t>
      </w:r>
    </w:p>
    <w:p w14:paraId="7B066D43">
      <w:pPr>
        <w:snapToGrid w:val="0"/>
        <w:spacing w:line="400" w:lineRule="atLeast"/>
        <w:ind w:left="218" w:leftChars="104" w:firstLine="221" w:firstLineChars="100"/>
        <w:textAlignment w:val="baseline"/>
        <w:rPr>
          <w:rFonts w:hint="eastAsia" w:ascii="宋体" w:cs="宋体"/>
          <w:b/>
          <w:bCs/>
          <w:color w:val="auto"/>
          <w:sz w:val="22"/>
          <w:highlight w:val="none"/>
          <w:u w:val="single" w:color="000000"/>
        </w:rPr>
      </w:pPr>
      <w:r>
        <w:rPr>
          <w:rFonts w:hint="eastAsia" w:ascii="宋体" w:cs="宋体"/>
          <w:b/>
          <w:bCs/>
          <w:color w:val="auto"/>
          <w:sz w:val="22"/>
          <w:highlight w:val="none"/>
          <w:u w:val="single" w:color="000000"/>
        </w:rPr>
        <w:t>投标文件由《资格文件》、《商务技术文件》、《报价文件》三部分组成。</w:t>
      </w:r>
    </w:p>
    <w:p w14:paraId="7339A91D">
      <w:pPr>
        <w:tabs>
          <w:tab w:val="left" w:pos="1069"/>
          <w:tab w:val="left" w:pos="2352"/>
        </w:tabs>
        <w:autoSpaceDE w:val="0"/>
        <w:autoSpaceDN w:val="0"/>
        <w:adjustRightInd w:val="0"/>
        <w:snapToGrid w:val="0"/>
        <w:spacing w:line="400" w:lineRule="atLeast"/>
        <w:ind w:firstLine="440" w:firstLineChars="200"/>
        <w:rPr>
          <w:rFonts w:hint="eastAsia" w:ascii="宋体" w:cs="宋体"/>
          <w:b/>
          <w:color w:val="auto"/>
          <w:sz w:val="22"/>
          <w:highlight w:val="none"/>
          <w:lang w:val="zh-CN"/>
        </w:rPr>
      </w:pPr>
      <w:r>
        <w:rPr>
          <w:rFonts w:hint="eastAsia" w:ascii="宋体" w:cs="宋体"/>
          <w:color w:val="auto"/>
          <w:sz w:val="22"/>
          <w:highlight w:val="none"/>
          <w:lang w:val="zh-CN"/>
        </w:rPr>
        <w:t>2.1</w:t>
      </w:r>
      <w:r>
        <w:rPr>
          <w:rFonts w:hint="eastAsia" w:ascii="宋体" w:cs="宋体"/>
          <w:color w:val="auto"/>
          <w:sz w:val="22"/>
          <w:highlight w:val="none"/>
        </w:rPr>
        <w:t xml:space="preserve"> </w:t>
      </w:r>
      <w:r>
        <w:rPr>
          <w:rFonts w:hint="eastAsia" w:ascii="宋体" w:cs="宋体"/>
          <w:b/>
          <w:bCs/>
          <w:color w:val="auto"/>
          <w:sz w:val="22"/>
          <w:highlight w:val="none"/>
        </w:rPr>
        <w:t>《报价文件》</w:t>
      </w:r>
      <w:r>
        <w:rPr>
          <w:rFonts w:hint="eastAsia" w:ascii="宋体" w:cs="宋体"/>
          <w:b/>
          <w:bCs/>
          <w:color w:val="auto"/>
          <w:sz w:val="22"/>
          <w:highlight w:val="none"/>
          <w:lang w:val="zh-CN"/>
        </w:rPr>
        <w:t>组成</w:t>
      </w:r>
    </w:p>
    <w:tbl>
      <w:tblPr>
        <w:tblStyle w:val="8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3919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4" w:type="dxa"/>
            <w:noWrap/>
          </w:tcPr>
          <w:p w14:paraId="49DBC1D0">
            <w:p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bookmarkStart w:id="10" w:name="_Toc132122410"/>
            <w:bookmarkStart w:id="11" w:name="_Toc132122113"/>
            <w:r>
              <w:rPr>
                <w:rFonts w:hint="eastAsia" w:ascii="宋体" w:cs="宋体"/>
                <w:color w:val="auto"/>
                <w:sz w:val="22"/>
                <w:highlight w:val="none"/>
                <w:lang w:val="zh-CN"/>
              </w:rPr>
              <w:t>序号</w:t>
            </w:r>
          </w:p>
        </w:tc>
        <w:tc>
          <w:tcPr>
            <w:tcW w:w="8736" w:type="dxa"/>
            <w:noWrap/>
          </w:tcPr>
          <w:p w14:paraId="443DD764">
            <w:p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r>
              <w:rPr>
                <w:rFonts w:hint="eastAsia" w:ascii="宋体" w:cs="宋体"/>
                <w:color w:val="auto"/>
                <w:sz w:val="22"/>
                <w:highlight w:val="none"/>
                <w:lang w:val="zh-CN"/>
              </w:rPr>
              <w:t>内容（▲序号</w:t>
            </w:r>
            <w:r>
              <w:rPr>
                <w:rFonts w:hint="eastAsia" w:ascii="宋体" w:cs="宋体"/>
                <w:color w:val="auto"/>
                <w:sz w:val="22"/>
                <w:highlight w:val="none"/>
              </w:rPr>
              <w:t>1-2</w:t>
            </w:r>
            <w:r>
              <w:rPr>
                <w:rFonts w:hint="eastAsia" w:ascii="宋体" w:cs="宋体"/>
                <w:color w:val="auto"/>
                <w:sz w:val="22"/>
                <w:highlight w:val="none"/>
                <w:lang w:val="zh-CN"/>
              </w:rPr>
              <w:t>项供应商必须提供，否则不能通过符合性审查的，责任自负）</w:t>
            </w:r>
          </w:p>
        </w:tc>
      </w:tr>
      <w:tr w14:paraId="2915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noWrap/>
          </w:tcPr>
          <w:p w14:paraId="7740759C">
            <w:pPr>
              <w:numPr>
                <w:ilvl w:val="0"/>
                <w:numId w:val="6"/>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noWrap/>
          </w:tcPr>
          <w:p w14:paraId="3C732535">
            <w:pPr>
              <w:tabs>
                <w:tab w:val="left" w:pos="1069"/>
                <w:tab w:val="left" w:pos="2352"/>
              </w:tabs>
              <w:autoSpaceDE w:val="0"/>
              <w:autoSpaceDN w:val="0"/>
              <w:adjustRightInd w:val="0"/>
              <w:spacing w:line="430" w:lineRule="atLeast"/>
              <w:textAlignment w:val="bottom"/>
              <w:rPr>
                <w:rFonts w:hint="eastAsia" w:ascii="宋体" w:cs="宋体"/>
                <w:color w:val="auto"/>
                <w:sz w:val="22"/>
                <w:highlight w:val="none"/>
              </w:rPr>
            </w:pPr>
            <w:r>
              <w:rPr>
                <w:rFonts w:hint="eastAsia" w:ascii="宋体" w:cs="宋体"/>
                <w:color w:val="auto"/>
                <w:sz w:val="22"/>
                <w:highlight w:val="none"/>
              </w:rPr>
              <w:t>开标（报价）一览表（附件一）</w:t>
            </w:r>
          </w:p>
        </w:tc>
      </w:tr>
      <w:tr w14:paraId="0FE8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noWrap/>
          </w:tcPr>
          <w:p w14:paraId="118770CE">
            <w:pPr>
              <w:numPr>
                <w:ilvl w:val="0"/>
                <w:numId w:val="6"/>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noWrap/>
          </w:tcPr>
          <w:p w14:paraId="1E04F2E5">
            <w:pPr>
              <w:tabs>
                <w:tab w:val="left" w:pos="1069"/>
                <w:tab w:val="left" w:pos="2352"/>
              </w:tabs>
              <w:autoSpaceDE w:val="0"/>
              <w:autoSpaceDN w:val="0"/>
              <w:adjustRightInd w:val="0"/>
              <w:spacing w:line="430" w:lineRule="atLeast"/>
              <w:textAlignment w:val="bottom"/>
              <w:rPr>
                <w:rFonts w:hint="eastAsia" w:ascii="宋体" w:cs="宋体"/>
                <w:color w:val="auto"/>
                <w:sz w:val="22"/>
                <w:highlight w:val="none"/>
              </w:rPr>
            </w:pPr>
            <w:r>
              <w:rPr>
                <w:rFonts w:hint="eastAsia" w:ascii="宋体" w:cs="宋体"/>
                <w:color w:val="auto"/>
                <w:sz w:val="22"/>
                <w:highlight w:val="none"/>
              </w:rPr>
              <w:t>投标分项报价表（附件二）</w:t>
            </w:r>
          </w:p>
        </w:tc>
      </w:tr>
      <w:tr w14:paraId="5121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noWrap/>
          </w:tcPr>
          <w:p w14:paraId="5BB36E1A">
            <w:pPr>
              <w:numPr>
                <w:ilvl w:val="0"/>
                <w:numId w:val="6"/>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noWrap/>
          </w:tcPr>
          <w:p w14:paraId="6BE1EA2A">
            <w:pPr>
              <w:tabs>
                <w:tab w:val="left" w:pos="1069"/>
                <w:tab w:val="left" w:pos="2352"/>
              </w:tabs>
              <w:autoSpaceDE w:val="0"/>
              <w:autoSpaceDN w:val="0"/>
              <w:adjustRightInd w:val="0"/>
              <w:spacing w:line="430" w:lineRule="atLeast"/>
              <w:textAlignment w:val="bottom"/>
              <w:rPr>
                <w:rFonts w:hint="eastAsia" w:ascii="宋体" w:cs="宋体"/>
                <w:color w:val="auto"/>
                <w:sz w:val="22"/>
                <w:highlight w:val="none"/>
              </w:rPr>
            </w:pPr>
            <w:r>
              <w:rPr>
                <w:rFonts w:hint="eastAsia" w:ascii="宋体" w:cs="宋体"/>
                <w:color w:val="auto"/>
                <w:sz w:val="22"/>
                <w:highlight w:val="none"/>
              </w:rPr>
              <w:t>中小企业声明函（如有则提供）</w:t>
            </w:r>
          </w:p>
        </w:tc>
      </w:tr>
      <w:bookmarkEnd w:id="10"/>
      <w:bookmarkEnd w:id="11"/>
    </w:tbl>
    <w:p w14:paraId="178A8BE9">
      <w:pPr>
        <w:snapToGrid w:val="0"/>
        <w:spacing w:line="430" w:lineRule="atLeast"/>
        <w:ind w:firstLine="440" w:firstLineChars="200"/>
        <w:textAlignment w:val="bottom"/>
        <w:rPr>
          <w:rFonts w:hint="eastAsia" w:ascii="宋体" w:cs="宋体"/>
          <w:b/>
          <w:bCs/>
          <w:color w:val="auto"/>
          <w:sz w:val="22"/>
          <w:highlight w:val="none"/>
        </w:rPr>
      </w:pPr>
      <w:r>
        <w:rPr>
          <w:rFonts w:hint="eastAsia" w:ascii="宋体" w:cs="宋体"/>
          <w:color w:val="auto"/>
          <w:sz w:val="22"/>
          <w:highlight w:val="none"/>
        </w:rPr>
        <w:t xml:space="preserve">2.2 </w:t>
      </w:r>
      <w:r>
        <w:rPr>
          <w:rFonts w:hint="eastAsia" w:ascii="宋体" w:cs="宋体"/>
          <w:b/>
          <w:bCs/>
          <w:color w:val="auto"/>
          <w:sz w:val="22"/>
          <w:highlight w:val="none"/>
        </w:rPr>
        <w:t>《资格文件》组成</w:t>
      </w:r>
    </w:p>
    <w:tbl>
      <w:tblPr>
        <w:tblStyle w:val="8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8747"/>
      </w:tblGrid>
      <w:tr w14:paraId="51F9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noWrap/>
          </w:tcPr>
          <w:p w14:paraId="7D3A3553">
            <w:p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r>
              <w:rPr>
                <w:rFonts w:hint="eastAsia" w:ascii="宋体" w:cs="宋体"/>
                <w:color w:val="auto"/>
                <w:sz w:val="22"/>
                <w:highlight w:val="none"/>
                <w:lang w:val="zh-CN"/>
              </w:rPr>
              <w:t>序号</w:t>
            </w:r>
          </w:p>
        </w:tc>
        <w:tc>
          <w:tcPr>
            <w:tcW w:w="8747" w:type="dxa"/>
            <w:noWrap/>
          </w:tcPr>
          <w:p w14:paraId="29C9E0E7">
            <w:p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color w:val="auto"/>
                <w:sz w:val="22"/>
                <w:highlight w:val="none"/>
              </w:rPr>
              <w:t>下列项</w:t>
            </w:r>
            <w:r>
              <w:rPr>
                <w:rFonts w:hint="eastAsia" w:ascii="宋体" w:cs="宋体"/>
                <w:color w:val="auto"/>
                <w:sz w:val="22"/>
                <w:highlight w:val="none"/>
                <w:lang w:val="zh-CN"/>
              </w:rPr>
              <w:t>供应商必须提供，否则不能通过符合性审查的，责任自负）</w:t>
            </w:r>
          </w:p>
        </w:tc>
      </w:tr>
      <w:tr w14:paraId="5564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717" w:type="dxa"/>
            <w:tcBorders>
              <w:top w:val="single" w:color="auto" w:sz="4" w:space="0"/>
              <w:left w:val="single" w:color="auto" w:sz="4" w:space="0"/>
              <w:right w:val="single" w:color="auto" w:sz="4" w:space="0"/>
            </w:tcBorders>
            <w:noWrap/>
          </w:tcPr>
          <w:p w14:paraId="308D0C15">
            <w:pPr>
              <w:numPr>
                <w:ilvl w:val="0"/>
                <w:numId w:val="7"/>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6D643BB4">
            <w:pPr>
              <w:tabs>
                <w:tab w:val="left" w:pos="1069"/>
                <w:tab w:val="left" w:pos="2352"/>
              </w:tabs>
              <w:autoSpaceDE w:val="0"/>
              <w:autoSpaceDN w:val="0"/>
              <w:adjustRightInd w:val="0"/>
              <w:snapToGrid w:val="0"/>
              <w:spacing w:line="430" w:lineRule="atLeast"/>
              <w:rPr>
                <w:rFonts w:hint="eastAsia" w:ascii="宋体" w:cs="宋体"/>
                <w:color w:val="auto"/>
                <w:sz w:val="22"/>
                <w:highlight w:val="none"/>
              </w:rPr>
            </w:pPr>
            <w:r>
              <w:rPr>
                <w:rFonts w:hint="eastAsia" w:ascii="宋体" w:cs="宋体"/>
                <w:color w:val="auto"/>
                <w:sz w:val="22"/>
                <w:highlight w:val="none"/>
              </w:rPr>
              <w:t>磋商供应商企业法人有效营业执照（或事业法人登记证书或其它工商等登记证明材料，自然人提供身份证)复制件（如为联合体，则联合体各方均应提供）（五选一）</w:t>
            </w:r>
          </w:p>
          <w:p w14:paraId="4DFFCF96">
            <w:pPr>
              <w:tabs>
                <w:tab w:val="left" w:pos="1069"/>
                <w:tab w:val="left" w:pos="2352"/>
              </w:tabs>
              <w:autoSpaceDE w:val="0"/>
              <w:autoSpaceDN w:val="0"/>
              <w:adjustRightInd w:val="0"/>
              <w:snapToGrid w:val="0"/>
              <w:spacing w:line="430" w:lineRule="atLeast"/>
              <w:rPr>
                <w:rFonts w:hint="eastAsia" w:ascii="宋体" w:cs="宋体"/>
                <w:color w:val="auto"/>
                <w:sz w:val="22"/>
                <w:highlight w:val="none"/>
              </w:rPr>
            </w:pPr>
            <w:r>
              <w:rPr>
                <w:rFonts w:hint="eastAsia" w:ascii="宋体" w:cs="宋体"/>
                <w:color w:val="auto"/>
                <w:sz w:val="22"/>
                <w:highlight w:val="none"/>
              </w:rPr>
              <w:t>①如磋商供应商是企业（包括合伙企业），提供在工商部门注册的有效“企业法人营业执照”或“营业执照”；</w:t>
            </w:r>
          </w:p>
          <w:p w14:paraId="114B4891">
            <w:pPr>
              <w:tabs>
                <w:tab w:val="left" w:pos="1069"/>
                <w:tab w:val="left" w:pos="2352"/>
              </w:tabs>
              <w:autoSpaceDE w:val="0"/>
              <w:autoSpaceDN w:val="0"/>
              <w:adjustRightInd w:val="0"/>
              <w:snapToGrid w:val="0"/>
              <w:spacing w:line="430" w:lineRule="atLeast"/>
              <w:rPr>
                <w:rFonts w:hint="eastAsia" w:ascii="宋体" w:cs="宋体"/>
                <w:color w:val="auto"/>
                <w:sz w:val="22"/>
                <w:highlight w:val="none"/>
              </w:rPr>
            </w:pPr>
            <w:r>
              <w:rPr>
                <w:rFonts w:hint="eastAsia" w:ascii="宋体" w:cs="宋体"/>
                <w:color w:val="auto"/>
                <w:sz w:val="22"/>
                <w:highlight w:val="none"/>
              </w:rPr>
              <w:t>②如磋商供应商是事业单位，提供有效的“事业单位法人证书”；</w:t>
            </w:r>
          </w:p>
          <w:p w14:paraId="3180FCE2">
            <w:pPr>
              <w:tabs>
                <w:tab w:val="left" w:pos="1069"/>
                <w:tab w:val="left" w:pos="2352"/>
              </w:tabs>
              <w:autoSpaceDE w:val="0"/>
              <w:autoSpaceDN w:val="0"/>
              <w:adjustRightInd w:val="0"/>
              <w:snapToGrid w:val="0"/>
              <w:spacing w:line="430" w:lineRule="atLeast"/>
              <w:rPr>
                <w:rFonts w:hint="eastAsia" w:ascii="宋体" w:cs="宋体"/>
                <w:color w:val="auto"/>
                <w:sz w:val="22"/>
                <w:highlight w:val="none"/>
              </w:rPr>
            </w:pPr>
            <w:r>
              <w:rPr>
                <w:rFonts w:hint="eastAsia" w:ascii="宋体" w:cs="宋体"/>
                <w:color w:val="auto"/>
                <w:sz w:val="22"/>
                <w:highlight w:val="none"/>
              </w:rPr>
              <w:t>③如磋商供应商是非企业专业服务机构的，提供执业许可证等证明文件；</w:t>
            </w:r>
          </w:p>
          <w:p w14:paraId="5C828E5D">
            <w:pPr>
              <w:tabs>
                <w:tab w:val="left" w:pos="1069"/>
                <w:tab w:val="left" w:pos="2352"/>
              </w:tabs>
              <w:autoSpaceDE w:val="0"/>
              <w:autoSpaceDN w:val="0"/>
              <w:adjustRightInd w:val="0"/>
              <w:snapToGrid w:val="0"/>
              <w:spacing w:line="430" w:lineRule="atLeast"/>
              <w:rPr>
                <w:rFonts w:hint="eastAsia" w:ascii="宋体" w:cs="宋体"/>
                <w:color w:val="auto"/>
                <w:sz w:val="22"/>
                <w:highlight w:val="none"/>
              </w:rPr>
            </w:pPr>
            <w:r>
              <w:rPr>
                <w:rFonts w:hint="eastAsia" w:ascii="宋体" w:cs="宋体"/>
                <w:color w:val="auto"/>
                <w:sz w:val="22"/>
                <w:highlight w:val="none"/>
              </w:rPr>
              <w:t>④如磋商供应商是个体工商户，提供有效的“个体工商户营业执照”；</w:t>
            </w:r>
          </w:p>
          <w:p w14:paraId="49C0914B">
            <w:pPr>
              <w:tabs>
                <w:tab w:val="left" w:pos="1069"/>
                <w:tab w:val="left" w:pos="2352"/>
              </w:tabs>
              <w:autoSpaceDE w:val="0"/>
              <w:autoSpaceDN w:val="0"/>
              <w:adjustRightInd w:val="0"/>
              <w:snapToGrid w:val="0"/>
              <w:spacing w:line="430" w:lineRule="atLeast"/>
              <w:rPr>
                <w:rFonts w:hint="eastAsia" w:ascii="宋体" w:cs="宋体"/>
                <w:color w:val="auto"/>
                <w:sz w:val="22"/>
                <w:highlight w:val="none"/>
              </w:rPr>
            </w:pPr>
            <w:r>
              <w:rPr>
                <w:rFonts w:hint="eastAsia" w:ascii="宋体" w:cs="宋体"/>
                <w:color w:val="auto"/>
                <w:sz w:val="22"/>
                <w:highlight w:val="none"/>
              </w:rPr>
              <w:t>⑤如磋商供应商是自然人，提供有效的自然人身份证明（居民身份证正反面或公安机关出具的临时居民身份证正反面或港澳台胞证或护照）。</w:t>
            </w:r>
          </w:p>
          <w:p w14:paraId="73E6184C">
            <w:p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r>
              <w:rPr>
                <w:rFonts w:hint="eastAsia" w:ascii="宋体" w:cs="宋体"/>
                <w:color w:val="auto"/>
                <w:sz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w:t>
            </w:r>
            <w:r>
              <w:rPr>
                <w:rFonts w:hint="eastAsia" w:ascii="宋体" w:cs="宋体"/>
                <w:color w:val="auto"/>
                <w:sz w:val="22"/>
                <w:highlight w:val="none"/>
                <w:lang w:eastAsia="zh-CN"/>
              </w:rPr>
              <w:t>国企采购</w:t>
            </w:r>
            <w:r>
              <w:rPr>
                <w:rFonts w:hint="eastAsia" w:ascii="宋体" w:cs="宋体"/>
                <w:color w:val="auto"/>
                <w:sz w:val="22"/>
                <w:highlight w:val="none"/>
              </w:rPr>
              <w:t>活动，由单位负责人签署相关文件材料。</w:t>
            </w:r>
          </w:p>
        </w:tc>
      </w:tr>
      <w:tr w14:paraId="04E9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tcBorders>
              <w:top w:val="single" w:color="auto" w:sz="4" w:space="0"/>
              <w:left w:val="single" w:color="auto" w:sz="4" w:space="0"/>
              <w:right w:val="single" w:color="auto" w:sz="4" w:space="0"/>
            </w:tcBorders>
            <w:noWrap/>
          </w:tcPr>
          <w:p w14:paraId="29D1B63B">
            <w:pPr>
              <w:numPr>
                <w:ilvl w:val="0"/>
                <w:numId w:val="7"/>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tcPr>
          <w:p w14:paraId="3823DFF0">
            <w:pPr>
              <w:tabs>
                <w:tab w:val="left" w:pos="1069"/>
                <w:tab w:val="left" w:pos="2352"/>
              </w:tabs>
              <w:autoSpaceDE w:val="0"/>
              <w:autoSpaceDN w:val="0"/>
              <w:adjustRightInd w:val="0"/>
              <w:snapToGrid w:val="0"/>
              <w:spacing w:line="430" w:lineRule="atLeast"/>
              <w:rPr>
                <w:rFonts w:hint="eastAsia" w:ascii="宋体" w:cs="宋体"/>
                <w:color w:val="auto"/>
                <w:sz w:val="22"/>
                <w:highlight w:val="none"/>
              </w:rPr>
            </w:pPr>
            <w:r>
              <w:rPr>
                <w:rFonts w:hint="eastAsia" w:ascii="宋体" w:cs="宋体"/>
                <w:color w:val="auto"/>
                <w:sz w:val="22"/>
                <w:highlight w:val="none"/>
              </w:rPr>
              <w:t>符合参加</w:t>
            </w:r>
            <w:r>
              <w:rPr>
                <w:rFonts w:hint="eastAsia" w:ascii="宋体" w:cs="宋体"/>
                <w:color w:val="auto"/>
                <w:sz w:val="22"/>
                <w:highlight w:val="none"/>
                <w:lang w:eastAsia="zh-CN"/>
              </w:rPr>
              <w:t>国企采购</w:t>
            </w:r>
            <w:r>
              <w:rPr>
                <w:rFonts w:hint="eastAsia" w:ascii="宋体" w:cs="宋体"/>
                <w:color w:val="auto"/>
                <w:sz w:val="22"/>
                <w:highlight w:val="none"/>
              </w:rPr>
              <w:t>活动应当具备的一般条件的承诺函</w:t>
            </w:r>
            <w:r>
              <w:rPr>
                <w:rStyle w:val="99"/>
                <w:rFonts w:hint="eastAsia" w:ascii="宋体" w:cs="宋体"/>
                <w:color w:val="auto"/>
                <w:sz w:val="22"/>
                <w:highlight w:val="none"/>
              </w:rPr>
              <w:t>（附件三）</w:t>
            </w:r>
          </w:p>
        </w:tc>
      </w:tr>
      <w:tr w14:paraId="56D0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tcBorders>
              <w:top w:val="single" w:color="auto" w:sz="4" w:space="0"/>
              <w:left w:val="single" w:color="auto" w:sz="4" w:space="0"/>
              <w:right w:val="single" w:color="auto" w:sz="4" w:space="0"/>
            </w:tcBorders>
            <w:noWrap/>
          </w:tcPr>
          <w:p w14:paraId="2E476788">
            <w:pPr>
              <w:numPr>
                <w:ilvl w:val="0"/>
                <w:numId w:val="7"/>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noWrap/>
            <w:vAlign w:val="center"/>
          </w:tcPr>
          <w:p w14:paraId="4AEAF549">
            <w:pPr>
              <w:tabs>
                <w:tab w:val="left" w:pos="1069"/>
                <w:tab w:val="left" w:pos="2352"/>
              </w:tabs>
              <w:autoSpaceDE w:val="0"/>
              <w:autoSpaceDN w:val="0"/>
              <w:adjustRightInd w:val="0"/>
              <w:spacing w:line="260" w:lineRule="exact"/>
              <w:textAlignment w:val="bottom"/>
              <w:rPr>
                <w:rFonts w:hint="eastAsia" w:ascii="宋体" w:cs="宋体"/>
                <w:color w:val="auto"/>
                <w:sz w:val="22"/>
                <w:highlight w:val="none"/>
              </w:rPr>
            </w:pPr>
            <w:r>
              <w:rPr>
                <w:rFonts w:hint="eastAsia" w:ascii="宋体" w:cs="宋体"/>
                <w:color w:val="auto"/>
                <w:sz w:val="22"/>
                <w:highlight w:val="none"/>
              </w:rPr>
              <w:t>法定代表人授权书（附件四）</w:t>
            </w:r>
          </w:p>
        </w:tc>
      </w:tr>
    </w:tbl>
    <w:p w14:paraId="58FA092E">
      <w:pPr>
        <w:snapToGrid w:val="0"/>
        <w:spacing w:line="430" w:lineRule="atLeas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 xml:space="preserve">2.3 </w:t>
      </w:r>
      <w:r>
        <w:rPr>
          <w:rFonts w:hint="eastAsia" w:ascii="宋体" w:cs="宋体"/>
          <w:b/>
          <w:bCs/>
          <w:color w:val="auto"/>
          <w:sz w:val="22"/>
          <w:highlight w:val="none"/>
        </w:rPr>
        <w:t>《商务技术文件》组成</w:t>
      </w:r>
    </w:p>
    <w:tbl>
      <w:tblPr>
        <w:tblStyle w:val="87"/>
        <w:tblW w:w="10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9844"/>
      </w:tblGrid>
      <w:tr w14:paraId="3274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0" w:type="dxa"/>
            <w:noWrap/>
          </w:tcPr>
          <w:p w14:paraId="70B119AC">
            <w:p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r>
              <w:rPr>
                <w:rFonts w:hint="eastAsia" w:ascii="宋体" w:cs="宋体"/>
                <w:color w:val="auto"/>
                <w:sz w:val="22"/>
                <w:highlight w:val="none"/>
                <w:lang w:val="zh-CN"/>
              </w:rPr>
              <w:t>序号</w:t>
            </w:r>
          </w:p>
        </w:tc>
        <w:tc>
          <w:tcPr>
            <w:tcW w:w="9844" w:type="dxa"/>
            <w:noWrap/>
          </w:tcPr>
          <w:p w14:paraId="4F1096C8">
            <w:p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r>
              <w:rPr>
                <w:rFonts w:hint="eastAsia" w:ascii="宋体" w:cs="宋体"/>
                <w:color w:val="auto"/>
                <w:sz w:val="22"/>
                <w:highlight w:val="none"/>
                <w:lang w:val="zh-CN"/>
              </w:rPr>
              <w:t>内容（▲序号1</w:t>
            </w:r>
            <w:r>
              <w:rPr>
                <w:rFonts w:hint="eastAsia" w:ascii="宋体" w:cs="宋体"/>
                <w:color w:val="auto"/>
                <w:sz w:val="22"/>
                <w:highlight w:val="none"/>
              </w:rPr>
              <w:t>-5</w:t>
            </w:r>
            <w:r>
              <w:rPr>
                <w:rFonts w:hint="eastAsia" w:ascii="宋体" w:cs="宋体"/>
                <w:color w:val="auto"/>
                <w:sz w:val="22"/>
                <w:highlight w:val="none"/>
                <w:lang w:val="zh-CN"/>
              </w:rPr>
              <w:t>项供应商必须提供，否则不能通过符合性审查的，责任自负）</w:t>
            </w:r>
          </w:p>
        </w:tc>
      </w:tr>
      <w:tr w14:paraId="4A32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0" w:type="dxa"/>
            <w:tcBorders>
              <w:top w:val="single" w:color="auto" w:sz="4" w:space="0"/>
              <w:left w:val="single" w:color="auto" w:sz="4" w:space="0"/>
              <w:right w:val="single" w:color="auto" w:sz="4" w:space="0"/>
            </w:tcBorders>
            <w:noWrap/>
          </w:tcPr>
          <w:p w14:paraId="170CC4F6">
            <w:pPr>
              <w:numPr>
                <w:ilvl w:val="0"/>
                <w:numId w:val="8"/>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9844" w:type="dxa"/>
            <w:tcBorders>
              <w:top w:val="single" w:color="auto" w:sz="4" w:space="0"/>
              <w:left w:val="single" w:color="auto" w:sz="4" w:space="0"/>
              <w:right w:val="single" w:color="auto" w:sz="4" w:space="0"/>
            </w:tcBorders>
            <w:noWrap/>
          </w:tcPr>
          <w:p w14:paraId="0A316A88">
            <w:pPr>
              <w:tabs>
                <w:tab w:val="left" w:pos="1069"/>
                <w:tab w:val="left" w:pos="2352"/>
              </w:tabs>
              <w:autoSpaceDE w:val="0"/>
              <w:autoSpaceDN w:val="0"/>
              <w:adjustRightInd w:val="0"/>
              <w:snapToGrid w:val="0"/>
              <w:spacing w:line="430" w:lineRule="atLeast"/>
              <w:rPr>
                <w:rFonts w:hint="eastAsia" w:ascii="宋体" w:cs="宋体"/>
                <w:b/>
                <w:bCs/>
                <w:color w:val="auto"/>
                <w:sz w:val="22"/>
                <w:highlight w:val="none"/>
                <w:lang w:val="zh-CN"/>
              </w:rPr>
            </w:pPr>
            <w:r>
              <w:rPr>
                <w:rFonts w:hint="eastAsia" w:ascii="宋体" w:cs="宋体"/>
                <w:b/>
                <w:bCs/>
                <w:color w:val="auto"/>
                <w:sz w:val="22"/>
                <w:highlight w:val="none"/>
              </w:rPr>
              <w:t>报价函（附件五）</w:t>
            </w:r>
          </w:p>
        </w:tc>
      </w:tr>
      <w:tr w14:paraId="0A20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right w:val="single" w:color="auto" w:sz="4" w:space="0"/>
            </w:tcBorders>
            <w:noWrap/>
          </w:tcPr>
          <w:p w14:paraId="0E5AF7E9">
            <w:pPr>
              <w:numPr>
                <w:ilvl w:val="0"/>
                <w:numId w:val="8"/>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9844" w:type="dxa"/>
            <w:tcBorders>
              <w:top w:val="single" w:color="auto" w:sz="4" w:space="0"/>
              <w:left w:val="single" w:color="auto" w:sz="4" w:space="0"/>
              <w:right w:val="single" w:color="auto" w:sz="4" w:space="0"/>
            </w:tcBorders>
            <w:noWrap/>
          </w:tcPr>
          <w:p w14:paraId="6C5B857E">
            <w:pPr>
              <w:tabs>
                <w:tab w:val="left" w:pos="1069"/>
                <w:tab w:val="left" w:pos="2352"/>
              </w:tabs>
              <w:autoSpaceDE w:val="0"/>
              <w:autoSpaceDN w:val="0"/>
              <w:adjustRightInd w:val="0"/>
              <w:snapToGrid w:val="0"/>
              <w:spacing w:line="430" w:lineRule="atLeast"/>
              <w:rPr>
                <w:rFonts w:hint="eastAsia" w:ascii="宋体" w:cs="宋体"/>
                <w:b/>
                <w:bCs/>
                <w:color w:val="auto"/>
                <w:sz w:val="22"/>
                <w:highlight w:val="none"/>
                <w:lang w:val="zh-CN"/>
              </w:rPr>
            </w:pPr>
            <w:r>
              <w:rPr>
                <w:rFonts w:hint="eastAsia" w:ascii="宋体" w:cs="宋体"/>
                <w:b/>
                <w:bCs/>
                <w:color w:val="auto"/>
                <w:sz w:val="22"/>
                <w:highlight w:val="none"/>
              </w:rPr>
              <w:t>供应商参与</w:t>
            </w:r>
            <w:r>
              <w:rPr>
                <w:rFonts w:hint="eastAsia" w:ascii="宋体" w:cs="宋体"/>
                <w:b/>
                <w:bCs/>
                <w:color w:val="auto"/>
                <w:sz w:val="22"/>
                <w:highlight w:val="none"/>
                <w:lang w:eastAsia="zh-CN"/>
              </w:rPr>
              <w:t>国企采购</w:t>
            </w:r>
            <w:r>
              <w:rPr>
                <w:rFonts w:hint="eastAsia" w:ascii="宋体" w:cs="宋体"/>
                <w:b/>
                <w:bCs/>
                <w:color w:val="auto"/>
                <w:sz w:val="22"/>
                <w:highlight w:val="none"/>
              </w:rPr>
              <w:t>活动投标资格声明（附件六）</w:t>
            </w:r>
          </w:p>
        </w:tc>
      </w:tr>
      <w:tr w14:paraId="3CEF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0" w:type="dxa"/>
            <w:tcBorders>
              <w:top w:val="single" w:color="auto" w:sz="4" w:space="0"/>
              <w:left w:val="single" w:color="auto" w:sz="4" w:space="0"/>
              <w:right w:val="single" w:color="auto" w:sz="4" w:space="0"/>
            </w:tcBorders>
            <w:noWrap/>
          </w:tcPr>
          <w:p w14:paraId="35D25E3D">
            <w:pPr>
              <w:numPr>
                <w:ilvl w:val="0"/>
                <w:numId w:val="8"/>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9844" w:type="dxa"/>
            <w:tcBorders>
              <w:top w:val="single" w:color="auto" w:sz="4" w:space="0"/>
              <w:left w:val="single" w:color="auto" w:sz="4" w:space="0"/>
              <w:right w:val="single" w:color="auto" w:sz="4" w:space="0"/>
            </w:tcBorders>
            <w:noWrap/>
          </w:tcPr>
          <w:p w14:paraId="09B292B1">
            <w:pPr>
              <w:tabs>
                <w:tab w:val="left" w:pos="1069"/>
                <w:tab w:val="left" w:pos="2352"/>
              </w:tabs>
              <w:autoSpaceDE w:val="0"/>
              <w:autoSpaceDN w:val="0"/>
              <w:adjustRightInd w:val="0"/>
              <w:snapToGrid w:val="0"/>
              <w:spacing w:line="430" w:lineRule="atLeast"/>
              <w:rPr>
                <w:rFonts w:hint="eastAsia" w:ascii="宋体" w:cs="宋体"/>
                <w:b/>
                <w:bCs/>
                <w:color w:val="auto"/>
                <w:sz w:val="22"/>
                <w:highlight w:val="none"/>
              </w:rPr>
            </w:pPr>
            <w:r>
              <w:rPr>
                <w:rFonts w:hint="eastAsia" w:ascii="宋体" w:cs="宋体"/>
                <w:b/>
                <w:bCs/>
                <w:color w:val="auto"/>
                <w:sz w:val="22"/>
                <w:highlight w:val="none"/>
              </w:rPr>
              <w:t>法定代表人诚信投标承诺书（附件七）</w:t>
            </w:r>
          </w:p>
        </w:tc>
      </w:tr>
      <w:tr w14:paraId="4F6A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right w:val="single" w:color="auto" w:sz="4" w:space="0"/>
            </w:tcBorders>
            <w:noWrap/>
          </w:tcPr>
          <w:p w14:paraId="7BEBE9BA">
            <w:pPr>
              <w:numPr>
                <w:ilvl w:val="0"/>
                <w:numId w:val="8"/>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9844" w:type="dxa"/>
            <w:tcBorders>
              <w:top w:val="single" w:color="auto" w:sz="4" w:space="0"/>
              <w:left w:val="single" w:color="auto" w:sz="4" w:space="0"/>
              <w:right w:val="single" w:color="auto" w:sz="4" w:space="0"/>
            </w:tcBorders>
            <w:noWrap/>
          </w:tcPr>
          <w:p w14:paraId="27D2371D">
            <w:pPr>
              <w:tabs>
                <w:tab w:val="left" w:pos="1069"/>
                <w:tab w:val="left" w:pos="2352"/>
              </w:tabs>
              <w:autoSpaceDE w:val="0"/>
              <w:autoSpaceDN w:val="0"/>
              <w:adjustRightInd w:val="0"/>
              <w:snapToGrid w:val="0"/>
              <w:spacing w:line="430" w:lineRule="atLeast"/>
              <w:rPr>
                <w:rFonts w:hint="eastAsia" w:ascii="宋体" w:cs="宋体"/>
                <w:b/>
                <w:bCs/>
                <w:color w:val="auto"/>
                <w:sz w:val="22"/>
                <w:highlight w:val="none"/>
              </w:rPr>
            </w:pPr>
            <w:r>
              <w:rPr>
                <w:rFonts w:hint="eastAsia" w:ascii="宋体" w:cs="宋体"/>
                <w:b/>
                <w:bCs/>
                <w:color w:val="auto"/>
                <w:sz w:val="22"/>
                <w:highlight w:val="none"/>
              </w:rPr>
              <w:t>商务偏离表（附件八（一））、技术偏离表（附件八（二））</w:t>
            </w:r>
          </w:p>
        </w:tc>
      </w:tr>
      <w:tr w14:paraId="758C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right w:val="single" w:color="auto" w:sz="4" w:space="0"/>
            </w:tcBorders>
            <w:noWrap/>
          </w:tcPr>
          <w:p w14:paraId="194B1BCA">
            <w:pPr>
              <w:numPr>
                <w:ilvl w:val="0"/>
                <w:numId w:val="8"/>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9844" w:type="dxa"/>
            <w:tcBorders>
              <w:top w:val="single" w:color="auto" w:sz="4" w:space="0"/>
              <w:left w:val="single" w:color="auto" w:sz="4" w:space="0"/>
              <w:right w:val="single" w:color="auto" w:sz="4" w:space="0"/>
            </w:tcBorders>
            <w:noWrap/>
          </w:tcPr>
          <w:p w14:paraId="26C29884">
            <w:pPr>
              <w:tabs>
                <w:tab w:val="left" w:pos="1069"/>
                <w:tab w:val="left" w:pos="2352"/>
              </w:tabs>
              <w:autoSpaceDE w:val="0"/>
              <w:autoSpaceDN w:val="0"/>
              <w:adjustRightInd w:val="0"/>
              <w:snapToGrid w:val="0"/>
              <w:spacing w:line="430" w:lineRule="atLeast"/>
              <w:rPr>
                <w:rFonts w:hint="eastAsia" w:ascii="宋体" w:cs="宋体"/>
                <w:b/>
                <w:bCs/>
                <w:color w:val="auto"/>
                <w:sz w:val="22"/>
                <w:highlight w:val="none"/>
              </w:rPr>
            </w:pPr>
            <w:r>
              <w:rPr>
                <w:rFonts w:hint="eastAsia" w:ascii="宋体" w:cs="宋体"/>
                <w:b/>
                <w:bCs/>
                <w:color w:val="auto"/>
                <w:sz w:val="22"/>
                <w:highlight w:val="none"/>
              </w:rPr>
              <w:t>供应商项目服务人员汇总表（附件九）；</w:t>
            </w:r>
          </w:p>
        </w:tc>
      </w:tr>
      <w:tr w14:paraId="1FD3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right w:val="single" w:color="auto" w:sz="4" w:space="0"/>
            </w:tcBorders>
            <w:noWrap/>
          </w:tcPr>
          <w:p w14:paraId="56806472">
            <w:pPr>
              <w:numPr>
                <w:ilvl w:val="0"/>
                <w:numId w:val="8"/>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9844" w:type="dxa"/>
            <w:tcBorders>
              <w:top w:val="single" w:color="auto" w:sz="4" w:space="0"/>
              <w:left w:val="single" w:color="auto" w:sz="4" w:space="0"/>
              <w:right w:val="single" w:color="auto" w:sz="4" w:space="0"/>
            </w:tcBorders>
            <w:noWrap/>
          </w:tcPr>
          <w:p w14:paraId="31FE8A75">
            <w:pPr>
              <w:tabs>
                <w:tab w:val="left" w:pos="1069"/>
                <w:tab w:val="left" w:pos="2352"/>
              </w:tabs>
              <w:autoSpaceDE w:val="0"/>
              <w:autoSpaceDN w:val="0"/>
              <w:adjustRightInd w:val="0"/>
              <w:snapToGrid w:val="0"/>
              <w:spacing w:line="430" w:lineRule="atLeast"/>
              <w:rPr>
                <w:rFonts w:hint="eastAsia" w:ascii="宋体" w:cs="宋体"/>
                <w:color w:val="auto"/>
                <w:sz w:val="22"/>
                <w:highlight w:val="none"/>
              </w:rPr>
            </w:pPr>
            <w:r>
              <w:rPr>
                <w:rFonts w:hint="eastAsia" w:ascii="宋体" w:cs="宋体"/>
                <w:color w:val="auto"/>
                <w:sz w:val="22"/>
                <w:highlight w:val="none"/>
              </w:rPr>
              <w:t>距离采购人最近的服务机构的详细介绍、服务机构总负责人，电话，地址，技术力量配置等；</w:t>
            </w:r>
          </w:p>
        </w:tc>
      </w:tr>
      <w:tr w14:paraId="2265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right w:val="single" w:color="auto" w:sz="4" w:space="0"/>
            </w:tcBorders>
            <w:noWrap/>
          </w:tcPr>
          <w:p w14:paraId="529AACED">
            <w:pPr>
              <w:numPr>
                <w:ilvl w:val="0"/>
                <w:numId w:val="8"/>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9844" w:type="dxa"/>
            <w:tcBorders>
              <w:top w:val="single" w:color="auto" w:sz="4" w:space="0"/>
              <w:left w:val="single" w:color="auto" w:sz="4" w:space="0"/>
              <w:right w:val="single" w:color="auto" w:sz="4" w:space="0"/>
            </w:tcBorders>
            <w:noWrap/>
          </w:tcPr>
          <w:p w14:paraId="4C1AA389">
            <w:pPr>
              <w:tabs>
                <w:tab w:val="left" w:pos="1069"/>
                <w:tab w:val="left" w:pos="2352"/>
              </w:tabs>
              <w:autoSpaceDE w:val="0"/>
              <w:autoSpaceDN w:val="0"/>
              <w:adjustRightInd w:val="0"/>
              <w:snapToGrid w:val="0"/>
              <w:spacing w:line="430" w:lineRule="atLeast"/>
              <w:rPr>
                <w:rFonts w:hint="eastAsia" w:ascii="宋体" w:cs="宋体"/>
                <w:color w:val="auto"/>
                <w:sz w:val="22"/>
                <w:highlight w:val="none"/>
              </w:rPr>
            </w:pPr>
            <w:r>
              <w:rPr>
                <w:rFonts w:hint="eastAsia" w:ascii="宋体" w:cs="宋体"/>
                <w:color w:val="auto"/>
                <w:sz w:val="22"/>
                <w:highlight w:val="none"/>
              </w:rPr>
              <w:t>供应商质量体系认证证书、供应商环境体系认证证书、供应商职业健康体系认证证书（如有则提供）</w:t>
            </w:r>
          </w:p>
        </w:tc>
      </w:tr>
      <w:tr w14:paraId="25F7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right w:val="single" w:color="auto" w:sz="4" w:space="0"/>
            </w:tcBorders>
            <w:noWrap/>
          </w:tcPr>
          <w:p w14:paraId="461321CE">
            <w:pPr>
              <w:numPr>
                <w:ilvl w:val="0"/>
                <w:numId w:val="8"/>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9844" w:type="dxa"/>
            <w:tcBorders>
              <w:top w:val="single" w:color="auto" w:sz="4" w:space="0"/>
              <w:left w:val="single" w:color="auto" w:sz="4" w:space="0"/>
              <w:right w:val="single" w:color="auto" w:sz="4" w:space="0"/>
            </w:tcBorders>
            <w:noWrap/>
            <w:vAlign w:val="center"/>
          </w:tcPr>
          <w:p w14:paraId="4203B683">
            <w:pPr>
              <w:tabs>
                <w:tab w:val="left" w:pos="1069"/>
                <w:tab w:val="left" w:pos="2352"/>
              </w:tabs>
              <w:autoSpaceDE w:val="0"/>
              <w:autoSpaceDN w:val="0"/>
              <w:adjustRightInd w:val="0"/>
              <w:snapToGrid w:val="0"/>
              <w:spacing w:line="430" w:lineRule="atLeast"/>
              <w:jc w:val="left"/>
              <w:rPr>
                <w:rFonts w:hint="eastAsia" w:ascii="宋体" w:cs="宋体"/>
                <w:color w:val="auto"/>
                <w:sz w:val="22"/>
                <w:highlight w:val="none"/>
              </w:rPr>
            </w:pPr>
            <w:r>
              <w:rPr>
                <w:rFonts w:hint="eastAsia" w:ascii="宋体" w:cs="宋体"/>
                <w:color w:val="auto"/>
                <w:sz w:val="22"/>
                <w:highlight w:val="none"/>
              </w:rPr>
              <w:t>供应商项目业绩清单，如有（附件十）</w:t>
            </w:r>
          </w:p>
        </w:tc>
      </w:tr>
      <w:tr w14:paraId="140F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right w:val="single" w:color="auto" w:sz="4" w:space="0"/>
            </w:tcBorders>
            <w:noWrap/>
          </w:tcPr>
          <w:p w14:paraId="1272BE7D">
            <w:pPr>
              <w:numPr>
                <w:ilvl w:val="0"/>
                <w:numId w:val="8"/>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9844" w:type="dxa"/>
            <w:tcBorders>
              <w:top w:val="single" w:color="auto" w:sz="4" w:space="0"/>
              <w:left w:val="single" w:color="auto" w:sz="4" w:space="0"/>
              <w:right w:val="single" w:color="auto" w:sz="4" w:space="0"/>
            </w:tcBorders>
            <w:noWrap/>
            <w:vAlign w:val="center"/>
          </w:tcPr>
          <w:p w14:paraId="597730E7">
            <w:pPr>
              <w:tabs>
                <w:tab w:val="left" w:pos="1069"/>
                <w:tab w:val="left" w:pos="2352"/>
              </w:tabs>
              <w:autoSpaceDE w:val="0"/>
              <w:autoSpaceDN w:val="0"/>
              <w:adjustRightInd w:val="0"/>
              <w:snapToGrid w:val="0"/>
              <w:spacing w:line="430" w:lineRule="atLeast"/>
              <w:jc w:val="left"/>
              <w:rPr>
                <w:rFonts w:hint="eastAsia" w:ascii="宋体" w:cs="宋体"/>
                <w:color w:val="auto"/>
                <w:sz w:val="22"/>
                <w:highlight w:val="none"/>
              </w:rPr>
            </w:pPr>
            <w:r>
              <w:rPr>
                <w:rFonts w:hint="eastAsia" w:ascii="宋体" w:cs="宋体"/>
                <w:color w:val="auto"/>
                <w:sz w:val="22"/>
                <w:highlight w:val="none"/>
              </w:rPr>
              <w:t>供应商具有的其它相关资质证书（如有则提供）</w:t>
            </w:r>
          </w:p>
        </w:tc>
      </w:tr>
      <w:tr w14:paraId="14A1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right w:val="single" w:color="auto" w:sz="4" w:space="0"/>
            </w:tcBorders>
            <w:noWrap/>
          </w:tcPr>
          <w:p w14:paraId="0E3C4F66">
            <w:pPr>
              <w:numPr>
                <w:ilvl w:val="0"/>
                <w:numId w:val="8"/>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9844" w:type="dxa"/>
            <w:tcBorders>
              <w:top w:val="single" w:color="auto" w:sz="4" w:space="0"/>
              <w:left w:val="single" w:color="auto" w:sz="4" w:space="0"/>
              <w:right w:val="single" w:color="auto" w:sz="4" w:space="0"/>
            </w:tcBorders>
            <w:noWrap/>
          </w:tcPr>
          <w:p w14:paraId="44201E82">
            <w:pPr>
              <w:tabs>
                <w:tab w:val="left" w:pos="1069"/>
                <w:tab w:val="left" w:pos="2352"/>
              </w:tabs>
              <w:autoSpaceDE w:val="0"/>
              <w:autoSpaceDN w:val="0"/>
              <w:adjustRightInd w:val="0"/>
              <w:snapToGrid w:val="0"/>
              <w:spacing w:line="430" w:lineRule="atLeast"/>
              <w:rPr>
                <w:rFonts w:hint="eastAsia" w:ascii="宋体" w:cs="宋体"/>
                <w:color w:val="auto"/>
                <w:sz w:val="22"/>
                <w:highlight w:val="none"/>
              </w:rPr>
            </w:pPr>
            <w:r>
              <w:rPr>
                <w:rFonts w:hint="eastAsia" w:ascii="宋体" w:cs="宋体"/>
                <w:color w:val="auto"/>
                <w:sz w:val="22"/>
                <w:highlight w:val="none"/>
              </w:rPr>
              <w:t>根据竞争性磋商文件中的采购内容与技术要求、评标细则，需要提供的其它文件和资料。</w:t>
            </w:r>
          </w:p>
        </w:tc>
      </w:tr>
      <w:tr w14:paraId="1F30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right w:val="single" w:color="auto" w:sz="4" w:space="0"/>
            </w:tcBorders>
            <w:noWrap/>
          </w:tcPr>
          <w:p w14:paraId="75D6D9C0">
            <w:pPr>
              <w:numPr>
                <w:ilvl w:val="0"/>
                <w:numId w:val="8"/>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9844" w:type="dxa"/>
            <w:tcBorders>
              <w:top w:val="single" w:color="auto" w:sz="4" w:space="0"/>
              <w:left w:val="single" w:color="auto" w:sz="4" w:space="0"/>
              <w:right w:val="single" w:color="auto" w:sz="4" w:space="0"/>
            </w:tcBorders>
            <w:noWrap/>
          </w:tcPr>
          <w:p w14:paraId="486A3B78">
            <w:pPr>
              <w:tabs>
                <w:tab w:val="left" w:pos="1069"/>
                <w:tab w:val="left" w:pos="2352"/>
              </w:tabs>
              <w:autoSpaceDE w:val="0"/>
              <w:autoSpaceDN w:val="0"/>
              <w:adjustRightInd w:val="0"/>
              <w:snapToGrid w:val="0"/>
              <w:spacing w:line="430" w:lineRule="atLeast"/>
              <w:rPr>
                <w:rFonts w:hint="eastAsia" w:ascii="宋体" w:cs="宋体"/>
                <w:color w:val="auto"/>
                <w:sz w:val="22"/>
                <w:highlight w:val="none"/>
              </w:rPr>
            </w:pPr>
            <w:r>
              <w:rPr>
                <w:rFonts w:hint="eastAsia" w:ascii="宋体" w:cs="宋体"/>
                <w:color w:val="auto"/>
                <w:sz w:val="22"/>
                <w:highlight w:val="none"/>
              </w:rPr>
              <w:t>其它供应商须说明的资料（如有则提供）</w:t>
            </w:r>
          </w:p>
        </w:tc>
      </w:tr>
      <w:tr w14:paraId="5A2F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right w:val="single" w:color="auto" w:sz="4" w:space="0"/>
            </w:tcBorders>
            <w:noWrap/>
          </w:tcPr>
          <w:p w14:paraId="34BCE35C">
            <w:pPr>
              <w:numPr>
                <w:ilvl w:val="0"/>
                <w:numId w:val="8"/>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9844" w:type="dxa"/>
            <w:tcBorders>
              <w:top w:val="single" w:color="auto" w:sz="4" w:space="0"/>
              <w:left w:val="single" w:color="auto" w:sz="4" w:space="0"/>
              <w:right w:val="single" w:color="auto" w:sz="4" w:space="0"/>
            </w:tcBorders>
            <w:noWrap/>
          </w:tcPr>
          <w:p w14:paraId="249059B8">
            <w:pPr>
              <w:tabs>
                <w:tab w:val="left" w:pos="1069"/>
                <w:tab w:val="left" w:pos="2352"/>
              </w:tabs>
              <w:autoSpaceDE w:val="0"/>
              <w:autoSpaceDN w:val="0"/>
              <w:adjustRightInd w:val="0"/>
              <w:snapToGrid w:val="0"/>
              <w:spacing w:line="430" w:lineRule="atLeast"/>
              <w:rPr>
                <w:rFonts w:hint="eastAsia" w:ascii="宋体" w:cs="宋体"/>
                <w:color w:val="auto"/>
                <w:sz w:val="22"/>
                <w:highlight w:val="none"/>
              </w:rPr>
            </w:pPr>
            <w:r>
              <w:rPr>
                <w:rFonts w:hint="eastAsia" w:ascii="宋体" w:cs="宋体"/>
                <w:color w:val="auto"/>
                <w:sz w:val="22"/>
                <w:highlight w:val="none"/>
              </w:rPr>
              <w:t>供应商应编制目录索引，注明项目所在投标文件页码。</w:t>
            </w:r>
          </w:p>
        </w:tc>
      </w:tr>
      <w:tr w14:paraId="5FA5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right w:val="single" w:color="auto" w:sz="4" w:space="0"/>
            </w:tcBorders>
            <w:noWrap/>
          </w:tcPr>
          <w:p w14:paraId="311C5BB1">
            <w:pPr>
              <w:numPr>
                <w:ilvl w:val="0"/>
                <w:numId w:val="8"/>
              </w:numPr>
              <w:tabs>
                <w:tab w:val="left" w:pos="1069"/>
                <w:tab w:val="left" w:pos="2352"/>
              </w:tabs>
              <w:autoSpaceDE w:val="0"/>
              <w:autoSpaceDN w:val="0"/>
              <w:adjustRightInd w:val="0"/>
              <w:snapToGrid w:val="0"/>
              <w:spacing w:line="430" w:lineRule="atLeast"/>
              <w:rPr>
                <w:rFonts w:hint="eastAsia" w:ascii="宋体" w:cs="宋体"/>
                <w:color w:val="auto"/>
                <w:sz w:val="22"/>
                <w:highlight w:val="none"/>
                <w:lang w:val="zh-CN"/>
              </w:rPr>
            </w:pPr>
          </w:p>
        </w:tc>
        <w:tc>
          <w:tcPr>
            <w:tcW w:w="9844" w:type="dxa"/>
            <w:tcBorders>
              <w:top w:val="single" w:color="auto" w:sz="4" w:space="0"/>
              <w:left w:val="single" w:color="auto" w:sz="4" w:space="0"/>
              <w:right w:val="single" w:color="auto" w:sz="4" w:space="0"/>
            </w:tcBorders>
            <w:noWrap/>
          </w:tcPr>
          <w:p w14:paraId="617099D1">
            <w:pPr>
              <w:tabs>
                <w:tab w:val="left" w:pos="1069"/>
                <w:tab w:val="left" w:pos="2352"/>
              </w:tabs>
              <w:autoSpaceDE w:val="0"/>
              <w:autoSpaceDN w:val="0"/>
              <w:adjustRightInd w:val="0"/>
              <w:snapToGrid w:val="0"/>
              <w:spacing w:line="430" w:lineRule="atLeast"/>
              <w:rPr>
                <w:rFonts w:hint="eastAsia" w:ascii="宋体" w:cs="宋体"/>
                <w:color w:val="auto"/>
                <w:sz w:val="22"/>
                <w:highlight w:val="none"/>
              </w:rPr>
            </w:pPr>
            <w:r>
              <w:rPr>
                <w:rFonts w:hint="eastAsia" w:ascii="宋体" w:cs="宋体"/>
                <w:color w:val="auto"/>
                <w:sz w:val="22"/>
                <w:highlight w:val="none"/>
                <w:lang w:eastAsia="zh-CN"/>
              </w:rPr>
              <w:t>国企采购</w:t>
            </w:r>
            <w:r>
              <w:rPr>
                <w:rFonts w:hint="eastAsia" w:ascii="宋体" w:cs="宋体"/>
                <w:color w:val="auto"/>
                <w:sz w:val="22"/>
                <w:highlight w:val="none"/>
              </w:rPr>
              <w:t>活动现场确认声明书（附件十一）</w:t>
            </w:r>
          </w:p>
        </w:tc>
      </w:tr>
    </w:tbl>
    <w:p w14:paraId="63FD7B07">
      <w:pPr>
        <w:textAlignment w:val="baseline"/>
        <w:rPr>
          <w:rFonts w:hint="eastAsia" w:ascii="宋体" w:cs="宋体"/>
          <w:color w:val="auto"/>
          <w:sz w:val="20"/>
          <w:highlight w:val="none"/>
        </w:rPr>
      </w:pPr>
    </w:p>
    <w:p w14:paraId="1A9B0128">
      <w:pPr>
        <w:tabs>
          <w:tab w:val="left" w:pos="1069"/>
          <w:tab w:val="left" w:pos="2352"/>
        </w:tabs>
        <w:autoSpaceDE w:val="0"/>
        <w:autoSpaceDN w:val="0"/>
        <w:adjustRightInd w:val="0"/>
        <w:snapToGrid w:val="0"/>
        <w:spacing w:line="400" w:lineRule="exact"/>
        <w:ind w:firstLine="440" w:firstLineChars="200"/>
        <w:textAlignment w:val="bottom"/>
        <w:rPr>
          <w:rFonts w:hint="eastAsia" w:ascii="宋体" w:cs="宋体"/>
          <w:color w:val="auto"/>
          <w:sz w:val="22"/>
          <w:highlight w:val="none"/>
        </w:rPr>
      </w:pPr>
      <w:bookmarkStart w:id="12" w:name="_Toc132126155"/>
      <w:bookmarkStart w:id="13" w:name="_Toc132125096"/>
      <w:bookmarkStart w:id="14" w:name="_Toc132125038"/>
      <w:bookmarkStart w:id="15" w:name="_Toc132125984"/>
      <w:bookmarkStart w:id="16" w:name="_Toc132122417"/>
      <w:bookmarkStart w:id="17" w:name="_Toc132125152"/>
      <w:bookmarkStart w:id="18" w:name="_Toc132124595"/>
      <w:bookmarkStart w:id="19" w:name="_Toc132123882"/>
      <w:bookmarkStart w:id="20" w:name="_Toc132655777"/>
      <w:bookmarkStart w:id="21" w:name="_Toc132123440"/>
      <w:bookmarkStart w:id="22" w:name="_Toc132123548"/>
      <w:bookmarkStart w:id="23" w:name="_Toc132125575"/>
      <w:bookmarkStart w:id="24" w:name="_Toc132123635"/>
      <w:bookmarkStart w:id="25" w:name="_Toc132122120"/>
      <w:bookmarkStart w:id="26" w:name="_Toc132123839"/>
      <w:r>
        <w:rPr>
          <w:rFonts w:hint="eastAsia" w:ascii="宋体" w:cs="宋体"/>
          <w:color w:val="auto"/>
          <w:sz w:val="22"/>
          <w:highlight w:val="none"/>
        </w:rPr>
        <w:t>3.投标内容填写说明</w:t>
      </w:r>
    </w:p>
    <w:p w14:paraId="53AD9DE1">
      <w:pPr>
        <w:tabs>
          <w:tab w:val="left" w:pos="1069"/>
          <w:tab w:val="left" w:pos="2352"/>
        </w:tabs>
        <w:autoSpaceDE w:val="0"/>
        <w:autoSpaceDN w:val="0"/>
        <w:adjustRightInd w:val="0"/>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供应商应按照（上表）所列出的内容及格式组成投标文件。</w:t>
      </w:r>
    </w:p>
    <w:p w14:paraId="3604D6BB">
      <w:pPr>
        <w:tabs>
          <w:tab w:val="left" w:pos="1069"/>
          <w:tab w:val="left" w:pos="2352"/>
        </w:tabs>
        <w:autoSpaceDE w:val="0"/>
        <w:autoSpaceDN w:val="0"/>
        <w:adjustRightInd w:val="0"/>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4.投标报价</w:t>
      </w:r>
    </w:p>
    <w:p w14:paraId="2D24021B">
      <w:pPr>
        <w:tabs>
          <w:tab w:val="left" w:pos="1069"/>
          <w:tab w:val="left" w:pos="2352"/>
        </w:tabs>
        <w:autoSpaceDE w:val="0"/>
        <w:autoSpaceDN w:val="0"/>
        <w:adjustRightInd w:val="0"/>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4.1 供应商应按竞争性磋商文件中《开标（报价）一览表》填写投标报价。</w:t>
      </w:r>
    </w:p>
    <w:p w14:paraId="53EE7E6C">
      <w:pPr>
        <w:tabs>
          <w:tab w:val="left" w:pos="1069"/>
          <w:tab w:val="left" w:pos="2352"/>
        </w:tabs>
        <w:autoSpaceDE w:val="0"/>
        <w:autoSpaceDN w:val="0"/>
        <w:adjustRightInd w:val="0"/>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4.2 供应商应在各自技术和商务占优势的基础上并充分考虑本项目的重要性，提供对采购人最优惠的报价。</w:t>
      </w:r>
    </w:p>
    <w:p w14:paraId="5ADABDA3">
      <w:pPr>
        <w:tabs>
          <w:tab w:val="left" w:pos="1069"/>
          <w:tab w:val="left" w:pos="2352"/>
        </w:tabs>
        <w:autoSpaceDE w:val="0"/>
        <w:autoSpaceDN w:val="0"/>
        <w:adjustRightInd w:val="0"/>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 xml:space="preserve">4.3 </w:t>
      </w:r>
      <w:r>
        <w:rPr>
          <w:rFonts w:hint="eastAsia" w:ascii="宋体" w:cs="宋体"/>
          <w:b/>
          <w:bCs/>
          <w:color w:val="auto"/>
          <w:sz w:val="22"/>
          <w:highlight w:val="none"/>
          <w:u w:val="single"/>
        </w:rPr>
        <w:t>除采购人有变更采购需求的情况外，供应商最终报价不得高于首次报价</w:t>
      </w:r>
      <w:r>
        <w:rPr>
          <w:rFonts w:hint="eastAsia" w:ascii="宋体" w:cs="宋体"/>
          <w:color w:val="auto"/>
          <w:sz w:val="22"/>
          <w:highlight w:val="none"/>
        </w:rPr>
        <w:t>。</w:t>
      </w:r>
    </w:p>
    <w:p w14:paraId="7D6FE040">
      <w:pPr>
        <w:tabs>
          <w:tab w:val="left" w:pos="1069"/>
          <w:tab w:val="left" w:pos="2352"/>
        </w:tabs>
        <w:autoSpaceDE w:val="0"/>
        <w:autoSpaceDN w:val="0"/>
        <w:adjustRightInd w:val="0"/>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 xml:space="preserve">4.4 </w:t>
      </w:r>
      <w:r>
        <w:rPr>
          <w:rFonts w:hint="eastAsia" w:ascii="宋体" w:cs="宋体"/>
          <w:b/>
          <w:bCs/>
          <w:color w:val="auto"/>
          <w:sz w:val="22"/>
          <w:highlight w:val="none"/>
          <w:u w:val="single"/>
        </w:rPr>
        <w:t>超过规定时间未提交最终报价的视为自动放弃投标</w:t>
      </w:r>
      <w:r>
        <w:rPr>
          <w:rFonts w:hint="eastAsia" w:ascii="宋体" w:cs="宋体"/>
          <w:color w:val="auto"/>
          <w:sz w:val="22"/>
          <w:highlight w:val="none"/>
        </w:rPr>
        <w:t>。</w:t>
      </w:r>
    </w:p>
    <w:p w14:paraId="469D3464">
      <w:pPr>
        <w:tabs>
          <w:tab w:val="left" w:pos="1069"/>
          <w:tab w:val="left" w:pos="2352"/>
        </w:tabs>
        <w:autoSpaceDE w:val="0"/>
        <w:autoSpaceDN w:val="0"/>
        <w:adjustRightInd w:val="0"/>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5.采购人要求分类报价是为了方便评标，但在任何情况下不限制采购人以其认为最合适的条款签订合同的权利。</w:t>
      </w:r>
    </w:p>
    <w:p w14:paraId="7CB2FB89">
      <w:pPr>
        <w:tabs>
          <w:tab w:val="left" w:pos="1069"/>
          <w:tab w:val="left" w:pos="2352"/>
        </w:tabs>
        <w:autoSpaceDE w:val="0"/>
        <w:autoSpaceDN w:val="0"/>
        <w:adjustRightInd w:val="0"/>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6.投标（响应）文件的有效期</w:t>
      </w:r>
    </w:p>
    <w:p w14:paraId="0C2B87DB">
      <w:pPr>
        <w:tabs>
          <w:tab w:val="left" w:pos="1069"/>
          <w:tab w:val="left" w:pos="2352"/>
        </w:tabs>
        <w:autoSpaceDE w:val="0"/>
        <w:autoSpaceDN w:val="0"/>
        <w:adjustRightInd w:val="0"/>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6.1 自报价截止时间起90天内，投标（响应）文件应保持有效。有效期短于这个规定期限的报价将被拒绝。</w:t>
      </w:r>
    </w:p>
    <w:p w14:paraId="3F6321F2">
      <w:pPr>
        <w:tabs>
          <w:tab w:val="left" w:pos="1069"/>
          <w:tab w:val="left" w:pos="2352"/>
        </w:tabs>
        <w:autoSpaceDE w:val="0"/>
        <w:autoSpaceDN w:val="0"/>
        <w:adjustRightInd w:val="0"/>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6.2 在特殊情况下，采购人可与供应商协商延长投标（响应）文件的有效期，这种要求和答复均应以书面形式进行。</w:t>
      </w:r>
    </w:p>
    <w:p w14:paraId="59C91F0B">
      <w:pPr>
        <w:tabs>
          <w:tab w:val="left" w:pos="1069"/>
          <w:tab w:val="left" w:pos="2352"/>
        </w:tabs>
        <w:autoSpaceDE w:val="0"/>
        <w:autoSpaceDN w:val="0"/>
        <w:adjustRightInd w:val="0"/>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6.3 供应商可拒绝接受延期要求，同意延长有效期的供应商不能修改投标（响应）文件。</w:t>
      </w:r>
    </w:p>
    <w:p w14:paraId="4036BC27">
      <w:pPr>
        <w:rPr>
          <w:rFonts w:hint="eastAsia" w:cs="宋体"/>
          <w:b/>
          <w:bCs/>
          <w:color w:val="auto"/>
          <w:sz w:val="22"/>
          <w:highlight w:val="none"/>
        </w:rPr>
      </w:pPr>
      <w:r>
        <w:rPr>
          <w:rFonts w:hint="eastAsia" w:cs="宋体"/>
          <w:b/>
          <w:bCs/>
          <w:color w:val="auto"/>
          <w:sz w:val="22"/>
          <w:highlight w:val="none"/>
        </w:rPr>
        <w:br w:type="page"/>
      </w:r>
    </w:p>
    <w:p w14:paraId="5B887EA3">
      <w:pPr>
        <w:pStyle w:val="435"/>
        <w:snapToGrid w:val="0"/>
        <w:spacing w:line="400" w:lineRule="atLeast"/>
        <w:textAlignment w:val="baseline"/>
        <w:rPr>
          <w:rFonts w:hint="eastAsia" w:cs="宋体"/>
          <w:b/>
          <w:bCs/>
          <w:color w:val="auto"/>
          <w:sz w:val="22"/>
          <w:szCs w:val="22"/>
          <w:highlight w:val="none"/>
        </w:rPr>
      </w:pPr>
      <w:r>
        <w:rPr>
          <w:rFonts w:hint="eastAsia" w:cs="宋体"/>
          <w:b/>
          <w:bCs/>
          <w:color w:val="auto"/>
          <w:sz w:val="22"/>
          <w:highlight w:val="none"/>
        </w:rPr>
        <w:t>四、</w:t>
      </w:r>
      <w:r>
        <w:rPr>
          <w:rFonts w:hint="eastAsia" w:cs="宋体"/>
          <w:b/>
          <w:bCs/>
          <w:color w:val="auto"/>
          <w:sz w:val="22"/>
          <w:szCs w:val="22"/>
          <w:highlight w:val="none"/>
        </w:rPr>
        <w:t>投标文件</w:t>
      </w:r>
    </w:p>
    <w:p w14:paraId="17903A4A">
      <w:pPr>
        <w:tabs>
          <w:tab w:val="left" w:pos="1069"/>
          <w:tab w:val="left" w:pos="2352"/>
        </w:tabs>
        <w:adjustRightInd w:val="0"/>
        <w:snapToGrid w:val="0"/>
        <w:spacing w:line="400" w:lineRule="atLeast"/>
        <w:ind w:firstLine="431" w:firstLineChars="196"/>
        <w:rPr>
          <w:rFonts w:hint="eastAsia" w:ascii="宋体" w:cs="宋体"/>
          <w:color w:val="auto"/>
          <w:sz w:val="22"/>
          <w:highlight w:val="none"/>
        </w:rPr>
      </w:pPr>
      <w:bookmarkStart w:id="27" w:name="_Toc493530207"/>
      <w:bookmarkStart w:id="28" w:name="_Toc15003_WPSOffice_Level2"/>
      <w:r>
        <w:rPr>
          <w:rFonts w:hint="eastAsia" w:ascii="宋体" w:cs="宋体"/>
          <w:color w:val="auto"/>
          <w:sz w:val="22"/>
          <w:highlight w:val="none"/>
        </w:rPr>
        <w:t>1. 投标文件的上传、递交：见《投标邀请函（投标须知前附表）》。</w:t>
      </w:r>
    </w:p>
    <w:p w14:paraId="34598497">
      <w:pPr>
        <w:tabs>
          <w:tab w:val="left" w:pos="1069"/>
          <w:tab w:val="left" w:pos="2352"/>
        </w:tabs>
        <w:adjustRightInd w:val="0"/>
        <w:snapToGrid w:val="0"/>
        <w:spacing w:line="400" w:lineRule="atLeast"/>
        <w:ind w:firstLine="431" w:firstLineChars="196"/>
        <w:rPr>
          <w:rFonts w:hint="eastAsia" w:ascii="宋体" w:cs="宋体"/>
          <w:color w:val="auto"/>
          <w:sz w:val="22"/>
          <w:highlight w:val="none"/>
        </w:rPr>
      </w:pPr>
      <w:r>
        <w:rPr>
          <w:rFonts w:hint="eastAsia" w:ascii="宋体" w:cs="宋体"/>
          <w:color w:val="auto"/>
          <w:sz w:val="22"/>
          <w:highlight w:val="none"/>
        </w:rPr>
        <w:t>2.“电子加密投标文件”解密和异常情况处理：见《投标邀请函（投标须知前附表）》。</w:t>
      </w:r>
    </w:p>
    <w:p w14:paraId="7EA41EF5">
      <w:pPr>
        <w:tabs>
          <w:tab w:val="left" w:pos="1069"/>
          <w:tab w:val="left" w:pos="2352"/>
        </w:tabs>
        <w:adjustRightInd w:val="0"/>
        <w:snapToGrid w:val="0"/>
        <w:spacing w:line="400" w:lineRule="atLeast"/>
        <w:ind w:firstLine="431" w:firstLineChars="196"/>
        <w:rPr>
          <w:rFonts w:hint="eastAsia" w:ascii="宋体" w:cs="宋体"/>
          <w:color w:val="auto"/>
          <w:sz w:val="22"/>
          <w:highlight w:val="none"/>
        </w:rPr>
      </w:pPr>
      <w:r>
        <w:rPr>
          <w:rFonts w:hint="eastAsia" w:ascii="宋体" w:cs="宋体"/>
          <w:color w:val="auto"/>
          <w:sz w:val="22"/>
          <w:highlight w:val="none"/>
        </w:rPr>
        <w:t>3.投标文件的补充、修改或撤回</w:t>
      </w:r>
    </w:p>
    <w:p w14:paraId="71A00475">
      <w:pPr>
        <w:tabs>
          <w:tab w:val="left" w:pos="1069"/>
          <w:tab w:val="left" w:pos="2352"/>
        </w:tabs>
        <w:adjustRightInd w:val="0"/>
        <w:snapToGrid w:val="0"/>
        <w:spacing w:line="400" w:lineRule="atLeast"/>
        <w:ind w:firstLine="431" w:firstLineChars="196"/>
        <w:rPr>
          <w:rFonts w:hint="eastAsia" w:ascii="宋体" w:cs="宋体"/>
          <w:color w:val="auto"/>
          <w:sz w:val="22"/>
          <w:highlight w:val="none"/>
        </w:rPr>
      </w:pPr>
      <w:r>
        <w:rPr>
          <w:rFonts w:hint="eastAsia" w:ascii="宋体" w:cs="宋体"/>
          <w:color w:val="auto"/>
          <w:sz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乐采云平台”将予以拒收。</w:t>
      </w:r>
    </w:p>
    <w:p w14:paraId="63C17E48">
      <w:pPr>
        <w:tabs>
          <w:tab w:val="left" w:pos="1069"/>
          <w:tab w:val="left" w:pos="2352"/>
        </w:tabs>
        <w:adjustRightInd w:val="0"/>
        <w:snapToGrid w:val="0"/>
        <w:spacing w:line="400" w:lineRule="atLeast"/>
        <w:ind w:firstLine="431" w:firstLineChars="196"/>
        <w:rPr>
          <w:rFonts w:hint="eastAsia" w:ascii="宋体" w:cs="宋体"/>
          <w:color w:val="auto"/>
          <w:sz w:val="22"/>
          <w:highlight w:val="none"/>
        </w:rPr>
      </w:pPr>
      <w:r>
        <w:rPr>
          <w:rFonts w:hint="eastAsia" w:ascii="宋体" w:cs="宋体"/>
          <w:color w:val="auto"/>
          <w:sz w:val="22"/>
          <w:highlight w:val="none"/>
        </w:rPr>
        <w:t>3.2投标截止时间后，供应商不得撤回、修改《投标文件》。</w:t>
      </w:r>
    </w:p>
    <w:p w14:paraId="75307B46">
      <w:pPr>
        <w:tabs>
          <w:tab w:val="left" w:pos="1069"/>
          <w:tab w:val="left" w:pos="2352"/>
        </w:tabs>
        <w:adjustRightInd w:val="0"/>
        <w:snapToGrid w:val="0"/>
        <w:spacing w:line="400" w:lineRule="atLeast"/>
        <w:ind w:firstLine="431" w:firstLineChars="196"/>
        <w:rPr>
          <w:rFonts w:hint="eastAsia" w:ascii="宋体" w:cs="宋体"/>
          <w:color w:val="auto"/>
          <w:sz w:val="22"/>
          <w:highlight w:val="none"/>
        </w:rPr>
      </w:pPr>
      <w:r>
        <w:rPr>
          <w:rFonts w:hint="eastAsia" w:ascii="宋体" w:cs="宋体"/>
          <w:color w:val="auto"/>
          <w:sz w:val="22"/>
          <w:highlight w:val="none"/>
        </w:rPr>
        <w:t>4.投标文件的备选方案</w:t>
      </w:r>
    </w:p>
    <w:p w14:paraId="4C8C044C">
      <w:pPr>
        <w:tabs>
          <w:tab w:val="left" w:pos="1069"/>
          <w:tab w:val="left" w:pos="2352"/>
        </w:tabs>
        <w:adjustRightInd w:val="0"/>
        <w:snapToGrid w:val="0"/>
        <w:spacing w:line="400" w:lineRule="atLeast"/>
        <w:ind w:firstLine="431" w:firstLineChars="196"/>
        <w:rPr>
          <w:rFonts w:hint="eastAsia" w:ascii="宋体" w:cs="宋体"/>
          <w:color w:val="auto"/>
          <w:sz w:val="22"/>
          <w:highlight w:val="none"/>
        </w:rPr>
      </w:pPr>
      <w:r>
        <w:rPr>
          <w:rFonts w:hint="eastAsia" w:ascii="宋体" w:cs="宋体"/>
          <w:color w:val="auto"/>
          <w:sz w:val="22"/>
          <w:highlight w:val="none"/>
        </w:rPr>
        <w:t>4.1供应商不得递交任何的投标备选（替代）方案，否则其投标文件将作无效标处理。</w:t>
      </w:r>
    </w:p>
    <w:p w14:paraId="0B209B66">
      <w:pPr>
        <w:tabs>
          <w:tab w:val="left" w:pos="1069"/>
          <w:tab w:val="left" w:pos="2352"/>
        </w:tabs>
        <w:adjustRightInd w:val="0"/>
        <w:snapToGrid w:val="0"/>
        <w:spacing w:line="400" w:lineRule="atLeast"/>
        <w:ind w:firstLine="431" w:firstLineChars="196"/>
        <w:rPr>
          <w:rFonts w:hint="eastAsia" w:ascii="宋体" w:cs="宋体"/>
          <w:color w:val="auto"/>
          <w:sz w:val="22"/>
          <w:highlight w:val="none"/>
        </w:rPr>
      </w:pPr>
      <w:r>
        <w:rPr>
          <w:rFonts w:hint="eastAsia" w:ascii="宋体" w:cs="宋体"/>
          <w:color w:val="auto"/>
          <w:sz w:val="22"/>
          <w:highlight w:val="none"/>
        </w:rPr>
        <w:t>5. 投标截止期</w:t>
      </w:r>
    </w:p>
    <w:p w14:paraId="1F406E54">
      <w:pPr>
        <w:tabs>
          <w:tab w:val="left" w:pos="1069"/>
          <w:tab w:val="left" w:pos="2352"/>
        </w:tabs>
        <w:adjustRightInd w:val="0"/>
        <w:snapToGrid w:val="0"/>
        <w:spacing w:line="400" w:lineRule="atLeast"/>
        <w:ind w:firstLine="431" w:firstLineChars="196"/>
        <w:rPr>
          <w:rFonts w:hint="eastAsia" w:ascii="宋体" w:cs="宋体"/>
          <w:color w:val="auto"/>
          <w:sz w:val="22"/>
          <w:highlight w:val="none"/>
        </w:rPr>
      </w:pPr>
      <w:r>
        <w:rPr>
          <w:rFonts w:hint="eastAsia" w:ascii="宋体" w:cs="宋体"/>
          <w:color w:val="auto"/>
          <w:sz w:val="22"/>
          <w:highlight w:val="none"/>
        </w:rPr>
        <w:t>5.1供应商应按前附表中规定的时间、地点将投标文件递交给采购人，采购人将拒绝接受逾期送达的投标文件。</w:t>
      </w:r>
    </w:p>
    <w:p w14:paraId="5659584B">
      <w:pPr>
        <w:tabs>
          <w:tab w:val="left" w:pos="1069"/>
          <w:tab w:val="left" w:pos="2352"/>
        </w:tabs>
        <w:adjustRightInd w:val="0"/>
        <w:spacing w:line="400" w:lineRule="exact"/>
        <w:ind w:firstLine="440" w:firstLineChars="200"/>
        <w:rPr>
          <w:rFonts w:hint="eastAsia" w:ascii="宋体" w:cs="宋体"/>
          <w:b/>
          <w:bCs/>
          <w:color w:val="auto"/>
          <w:kern w:val="0"/>
          <w:sz w:val="22"/>
          <w:szCs w:val="21"/>
          <w:highlight w:val="none"/>
        </w:rPr>
      </w:pPr>
      <w:r>
        <w:rPr>
          <w:rFonts w:hint="eastAsia" w:ascii="宋体" w:cs="宋体"/>
          <w:color w:val="auto"/>
          <w:kern w:val="0"/>
          <w:sz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15DC8C2">
      <w:pPr>
        <w:pStyle w:val="48"/>
        <w:snapToGrid w:val="0"/>
        <w:spacing w:line="400" w:lineRule="exact"/>
        <w:ind w:firstLine="480"/>
        <w:textAlignment w:val="baseline"/>
        <w:rPr>
          <w:rFonts w:hint="eastAsia" w:cs="宋体"/>
          <w:b/>
          <w:bCs/>
          <w:color w:val="auto"/>
          <w:sz w:val="22"/>
          <w:highlight w:val="none"/>
        </w:rPr>
      </w:pPr>
      <w:r>
        <w:rPr>
          <w:rFonts w:hint="eastAsia" w:cs="宋体"/>
          <w:b/>
          <w:bCs/>
          <w:color w:val="auto"/>
          <w:sz w:val="22"/>
          <w:highlight w:val="none"/>
        </w:rPr>
        <w:t>五、开标和评标</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4503174">
      <w:pPr>
        <w:tabs>
          <w:tab w:val="left" w:pos="1069"/>
          <w:tab w:val="left" w:pos="2352"/>
        </w:tabs>
        <w:snapToGrid w:val="0"/>
        <w:spacing w:line="440" w:lineRule="exact"/>
        <w:ind w:firstLine="431" w:firstLineChars="196"/>
        <w:rPr>
          <w:rFonts w:hint="eastAsia" w:ascii="宋体" w:cs="宋体"/>
          <w:color w:val="auto"/>
          <w:kern w:val="0"/>
          <w:sz w:val="22"/>
          <w:highlight w:val="none"/>
        </w:rPr>
      </w:pPr>
      <w:r>
        <w:rPr>
          <w:rFonts w:hint="eastAsia" w:ascii="宋体" w:cs="宋体"/>
          <w:color w:val="auto"/>
          <w:kern w:val="0"/>
          <w:sz w:val="22"/>
          <w:highlight w:val="none"/>
        </w:rPr>
        <w:t>1.开标</w:t>
      </w:r>
    </w:p>
    <w:p w14:paraId="4A4E9B68">
      <w:pPr>
        <w:tabs>
          <w:tab w:val="left" w:pos="1069"/>
          <w:tab w:val="left" w:pos="2352"/>
        </w:tabs>
        <w:snapToGrid w:val="0"/>
        <w:spacing w:line="440" w:lineRule="exact"/>
        <w:ind w:firstLine="431" w:firstLineChars="196"/>
        <w:rPr>
          <w:rFonts w:hint="eastAsia" w:ascii="宋体" w:cs="宋体"/>
          <w:color w:val="auto"/>
          <w:kern w:val="0"/>
          <w:sz w:val="22"/>
          <w:highlight w:val="none"/>
        </w:rPr>
      </w:pPr>
      <w:r>
        <w:rPr>
          <w:rFonts w:hint="eastAsia" w:ascii="宋体" w:cs="宋体"/>
          <w:color w:val="auto"/>
          <w:kern w:val="0"/>
          <w:sz w:val="22"/>
          <w:highlight w:val="none"/>
        </w:rPr>
        <w:t>1.1开标准备</w:t>
      </w:r>
    </w:p>
    <w:p w14:paraId="2859CF41">
      <w:pPr>
        <w:tabs>
          <w:tab w:val="left" w:pos="1069"/>
          <w:tab w:val="left" w:pos="2352"/>
        </w:tabs>
        <w:snapToGrid w:val="0"/>
        <w:spacing w:line="440" w:lineRule="exact"/>
        <w:ind w:firstLine="440" w:firstLineChars="200"/>
        <w:jc w:val="left"/>
        <w:rPr>
          <w:rFonts w:hint="eastAsia" w:ascii="宋体" w:cs="宋体"/>
          <w:b/>
          <w:color w:val="auto"/>
          <w:kern w:val="0"/>
          <w:sz w:val="22"/>
          <w:highlight w:val="none"/>
        </w:rPr>
      </w:pPr>
      <w:r>
        <w:rPr>
          <w:rFonts w:hint="eastAsia" w:ascii="宋体" w:cs="宋体"/>
          <w:bCs/>
          <w:color w:val="auto"/>
          <w:sz w:val="22"/>
          <w:highlight w:val="none"/>
        </w:rPr>
        <w:t>1）</w:t>
      </w:r>
      <w:r>
        <w:rPr>
          <w:rFonts w:hint="eastAsia" w:ascii="宋体" w:cs="宋体"/>
          <w:b/>
          <w:color w:val="auto"/>
          <w:sz w:val="22"/>
          <w:highlight w:val="none"/>
        </w:rPr>
        <w:t>采购组织机构原则上采用电子评标，按照响应文件规定的时间通过“乐采云平台”组织开标、开启响应文件，所有供应商均应当准时在线参加。</w:t>
      </w:r>
      <w:r>
        <w:rPr>
          <w:rFonts w:hint="eastAsia" w:ascii="宋体" w:cs="宋体"/>
          <w:b/>
          <w:color w:val="auto"/>
          <w:kern w:val="0"/>
          <w:sz w:val="22"/>
          <w:highlight w:val="none"/>
        </w:rPr>
        <w:t>供应商如不参加磋商大会的，视同认可磋商结果，事后不得对采购相关人员、磋商过程和磋商结果提出异议，同时供应商因未在线参加磋商而导致响应文件无法按时解密等一切后果由供应商自己承担。</w:t>
      </w:r>
    </w:p>
    <w:p w14:paraId="3BEE0B4F">
      <w:pPr>
        <w:tabs>
          <w:tab w:val="left" w:pos="1069"/>
          <w:tab w:val="left" w:pos="2352"/>
        </w:tabs>
        <w:autoSpaceDE w:val="0"/>
        <w:autoSpaceDN w:val="0"/>
        <w:adjustRightInd w:val="0"/>
        <w:spacing w:line="440" w:lineRule="exact"/>
        <w:ind w:firstLine="440" w:firstLineChars="200"/>
        <w:contextualSpacing/>
        <w:rPr>
          <w:rFonts w:hint="eastAsia" w:ascii="宋体" w:cs="宋体"/>
          <w:color w:val="auto"/>
          <w:sz w:val="22"/>
          <w:highlight w:val="none"/>
        </w:rPr>
      </w:pPr>
      <w:r>
        <w:rPr>
          <w:rFonts w:hint="eastAsia" w:ascii="宋体" w:cs="宋体"/>
          <w:color w:val="auto"/>
          <w:sz w:val="22"/>
          <w:highlight w:val="none"/>
        </w:rPr>
        <w:t>2）若磋商供应商在规定时间内无法解密或解密失败的，其投标无效。</w:t>
      </w:r>
    </w:p>
    <w:p w14:paraId="7E1F3E0B">
      <w:pPr>
        <w:tabs>
          <w:tab w:val="left" w:pos="1069"/>
          <w:tab w:val="left" w:pos="2352"/>
        </w:tabs>
        <w:snapToGrid w:val="0"/>
        <w:spacing w:line="440" w:lineRule="exact"/>
        <w:ind w:firstLine="440" w:firstLineChars="200"/>
        <w:jc w:val="left"/>
        <w:rPr>
          <w:rFonts w:hint="eastAsia" w:ascii="宋体" w:cs="宋体"/>
          <w:b/>
          <w:bCs/>
          <w:color w:val="auto"/>
          <w:sz w:val="22"/>
          <w:highlight w:val="none"/>
        </w:rPr>
      </w:pPr>
      <w:r>
        <w:rPr>
          <w:rFonts w:hint="eastAsia" w:ascii="宋体" w:cs="宋体"/>
          <w:color w:val="auto"/>
          <w:sz w:val="22"/>
          <w:highlight w:val="none"/>
          <w:shd w:val="clear" w:color="auto" w:fill="FFFFFF"/>
        </w:rPr>
        <w:t>3）</w:t>
      </w:r>
      <w:r>
        <w:rPr>
          <w:rFonts w:hint="eastAsia" w:ascii="宋体" w:cs="宋体"/>
          <w:b/>
          <w:bCs/>
          <w:color w:val="auto"/>
          <w:sz w:val="22"/>
          <w:highlight w:val="none"/>
          <w:shd w:val="clear" w:color="auto" w:fill="FFFFFF"/>
        </w:rPr>
        <w:t>所有二次报价询标流程，均在线上完成，请各供应商务必不要离开电脑太久，并留意手机短信。（请提前检查“</w:t>
      </w:r>
      <w:r>
        <w:rPr>
          <w:rFonts w:hint="eastAsia" w:ascii="宋体" w:cs="宋体"/>
          <w:b/>
          <w:bCs/>
          <w:color w:val="auto"/>
          <w:sz w:val="22"/>
          <w:highlight w:val="none"/>
          <w:shd w:val="clear" w:color="auto" w:fill="FFFFFF"/>
          <w:lang w:eastAsia="zh-CN"/>
        </w:rPr>
        <w:t>乐采云</w:t>
      </w:r>
      <w:r>
        <w:rPr>
          <w:rFonts w:hint="eastAsia" w:ascii="宋体" w:cs="宋体"/>
          <w:b/>
          <w:bCs/>
          <w:color w:val="auto"/>
          <w:sz w:val="22"/>
          <w:highlight w:val="none"/>
          <w:shd w:val="clear" w:color="auto" w:fill="FFFFFF"/>
        </w:rPr>
        <w:t>”内，关于‘项目采购’的岗位权限是否已勾选上。如有问题，请致电95763）</w:t>
      </w:r>
    </w:p>
    <w:p w14:paraId="16A648FD">
      <w:pPr>
        <w:tabs>
          <w:tab w:val="left" w:pos="1069"/>
          <w:tab w:val="left" w:pos="2352"/>
        </w:tabs>
        <w:autoSpaceDE w:val="0"/>
        <w:autoSpaceDN w:val="0"/>
        <w:adjustRightInd w:val="0"/>
        <w:spacing w:line="440" w:lineRule="exact"/>
        <w:ind w:firstLine="440" w:firstLineChars="200"/>
        <w:contextualSpacing/>
        <w:rPr>
          <w:rFonts w:hint="eastAsia" w:ascii="宋体" w:cs="宋体"/>
          <w:color w:val="auto"/>
          <w:sz w:val="22"/>
          <w:highlight w:val="none"/>
        </w:rPr>
      </w:pPr>
      <w:r>
        <w:rPr>
          <w:rFonts w:hint="eastAsia" w:ascii="宋体" w:cs="宋体"/>
          <w:color w:val="auto"/>
          <w:sz w:val="22"/>
          <w:highlight w:val="none"/>
        </w:rPr>
        <w:t>1.2 电子招投标开标及评审程序</w:t>
      </w:r>
    </w:p>
    <w:p w14:paraId="68A36A41">
      <w:pPr>
        <w:tabs>
          <w:tab w:val="left" w:pos="1069"/>
          <w:tab w:val="left" w:pos="2352"/>
        </w:tabs>
        <w:autoSpaceDE w:val="0"/>
        <w:autoSpaceDN w:val="0"/>
        <w:adjustRightInd w:val="0"/>
        <w:spacing w:line="440" w:lineRule="exact"/>
        <w:ind w:firstLine="440" w:firstLineChars="200"/>
        <w:contextualSpacing/>
        <w:rPr>
          <w:rFonts w:hint="eastAsia" w:ascii="宋体" w:cs="宋体"/>
          <w:color w:val="auto"/>
          <w:sz w:val="22"/>
          <w:highlight w:val="none"/>
        </w:rPr>
      </w:pPr>
      <w:r>
        <w:rPr>
          <w:rFonts w:hint="eastAsia" w:ascii="宋体" w:cs="宋体"/>
          <w:color w:val="auto"/>
          <w:sz w:val="22"/>
          <w:highlight w:val="none"/>
        </w:rPr>
        <w:t>1）开标会由采购代理机构主持，磋商响应截止时间后，供应商登录</w:t>
      </w:r>
      <w:r>
        <w:rPr>
          <w:rFonts w:hint="eastAsia" w:ascii="宋体" w:cs="宋体"/>
          <w:color w:val="auto"/>
          <w:sz w:val="22"/>
          <w:highlight w:val="none"/>
          <w:lang w:eastAsia="zh-CN"/>
        </w:rPr>
        <w:t>乐采云</w:t>
      </w:r>
      <w:r>
        <w:rPr>
          <w:rFonts w:hint="eastAsia" w:ascii="宋体" w:cs="宋体"/>
          <w:color w:val="auto"/>
          <w:sz w:val="22"/>
          <w:highlight w:val="none"/>
        </w:rPr>
        <w:t>平台，用“项目采购-开标评标”功能对电子投标文件进行在线解密，各供应商代表在收到解密通知后30分钟内自行完成“电子加密投标文件”的在线解密。</w:t>
      </w:r>
    </w:p>
    <w:p w14:paraId="3BC0A541">
      <w:pPr>
        <w:tabs>
          <w:tab w:val="left" w:pos="1069"/>
          <w:tab w:val="left" w:pos="2352"/>
        </w:tabs>
        <w:autoSpaceDE w:val="0"/>
        <w:autoSpaceDN w:val="0"/>
        <w:adjustRightInd w:val="0"/>
        <w:spacing w:line="440" w:lineRule="exact"/>
        <w:ind w:firstLine="440" w:firstLineChars="200"/>
        <w:contextualSpacing/>
        <w:rPr>
          <w:rFonts w:hint="eastAsia" w:ascii="宋体" w:cs="宋体"/>
          <w:color w:val="auto"/>
          <w:sz w:val="22"/>
          <w:highlight w:val="none"/>
        </w:rPr>
      </w:pPr>
      <w:r>
        <w:rPr>
          <w:rFonts w:hint="eastAsia" w:ascii="宋体" w:cs="宋体"/>
          <w:color w:val="auto"/>
          <w:sz w:val="22"/>
          <w:highlight w:val="none"/>
        </w:rPr>
        <w:t>2）投标文件解密结束，开启投标文件，对资格文件进行审查，并公布资格审查情况；</w:t>
      </w:r>
    </w:p>
    <w:p w14:paraId="09EDA4B7">
      <w:pPr>
        <w:tabs>
          <w:tab w:val="left" w:pos="1069"/>
          <w:tab w:val="left" w:pos="2352"/>
        </w:tabs>
        <w:autoSpaceDE w:val="0"/>
        <w:autoSpaceDN w:val="0"/>
        <w:adjustRightInd w:val="0"/>
        <w:spacing w:line="440" w:lineRule="exact"/>
        <w:ind w:firstLine="440" w:firstLineChars="200"/>
        <w:contextualSpacing/>
        <w:rPr>
          <w:rFonts w:hint="eastAsia" w:ascii="宋体" w:cs="宋体"/>
          <w:color w:val="auto"/>
          <w:sz w:val="22"/>
          <w:highlight w:val="none"/>
        </w:rPr>
      </w:pPr>
      <w:r>
        <w:rPr>
          <w:rFonts w:hint="eastAsia" w:ascii="宋体" w:cs="宋体"/>
          <w:color w:val="auto"/>
          <w:sz w:val="22"/>
          <w:highlight w:val="none"/>
        </w:rPr>
        <w:t>3）评审小组就价格、服务等认为需要磋商的内容进行磋商，供应商逐家回答磋商小组的提问，响应人作出最终承诺和最终报价。</w:t>
      </w:r>
    </w:p>
    <w:p w14:paraId="67E17CC9">
      <w:pPr>
        <w:tabs>
          <w:tab w:val="left" w:pos="1069"/>
          <w:tab w:val="left" w:pos="2352"/>
        </w:tabs>
        <w:autoSpaceDE w:val="0"/>
        <w:autoSpaceDN w:val="0"/>
        <w:adjustRightInd w:val="0"/>
        <w:spacing w:line="440" w:lineRule="exact"/>
        <w:ind w:firstLine="440" w:firstLineChars="200"/>
        <w:contextualSpacing/>
        <w:rPr>
          <w:rFonts w:hint="eastAsia" w:ascii="宋体" w:cs="宋体"/>
          <w:color w:val="auto"/>
          <w:sz w:val="22"/>
          <w:highlight w:val="none"/>
        </w:rPr>
      </w:pPr>
      <w:r>
        <w:rPr>
          <w:rFonts w:hint="eastAsia" w:ascii="宋体" w:cs="宋体"/>
          <w:color w:val="auto"/>
          <w:sz w:val="22"/>
          <w:highlight w:val="none"/>
        </w:rPr>
        <w:t>4）对商务技术文件进行评审；</w:t>
      </w:r>
    </w:p>
    <w:p w14:paraId="17AA583B">
      <w:pPr>
        <w:tabs>
          <w:tab w:val="left" w:pos="1069"/>
          <w:tab w:val="left" w:pos="2352"/>
        </w:tabs>
        <w:autoSpaceDE w:val="0"/>
        <w:autoSpaceDN w:val="0"/>
        <w:adjustRightInd w:val="0"/>
        <w:spacing w:line="440" w:lineRule="exact"/>
        <w:ind w:firstLine="440" w:firstLineChars="200"/>
        <w:contextualSpacing/>
        <w:rPr>
          <w:rFonts w:hint="eastAsia" w:ascii="宋体" w:cs="宋体"/>
          <w:color w:val="auto"/>
          <w:sz w:val="22"/>
          <w:highlight w:val="none"/>
        </w:rPr>
      </w:pPr>
      <w:r>
        <w:rPr>
          <w:rFonts w:hint="eastAsia" w:ascii="宋体" w:cs="宋体"/>
          <w:color w:val="auto"/>
          <w:sz w:val="22"/>
          <w:highlight w:val="none"/>
        </w:rPr>
        <w:t>5）对报价文件进行评审；</w:t>
      </w:r>
    </w:p>
    <w:p w14:paraId="2C33F504">
      <w:pPr>
        <w:tabs>
          <w:tab w:val="left" w:pos="1069"/>
          <w:tab w:val="left" w:pos="2352"/>
        </w:tabs>
        <w:autoSpaceDE w:val="0"/>
        <w:autoSpaceDN w:val="0"/>
        <w:adjustRightInd w:val="0"/>
        <w:spacing w:line="440" w:lineRule="exact"/>
        <w:ind w:firstLine="440" w:firstLineChars="200"/>
        <w:contextualSpacing/>
        <w:rPr>
          <w:rFonts w:hint="eastAsia" w:ascii="宋体" w:cs="宋体"/>
          <w:color w:val="auto"/>
          <w:kern w:val="0"/>
          <w:sz w:val="22"/>
          <w:szCs w:val="21"/>
          <w:highlight w:val="none"/>
        </w:rPr>
      </w:pPr>
      <w:r>
        <w:rPr>
          <w:rFonts w:hint="eastAsia" w:ascii="宋体" w:cs="宋体"/>
          <w:color w:val="auto"/>
          <w:sz w:val="22"/>
          <w:highlight w:val="none"/>
        </w:rPr>
        <w:t>6）公布评审结果。</w:t>
      </w:r>
    </w:p>
    <w:p w14:paraId="39BCE831">
      <w:pPr>
        <w:pStyle w:val="48"/>
        <w:spacing w:line="400" w:lineRule="exact"/>
        <w:ind w:firstLine="442" w:firstLineChars="200"/>
        <w:textAlignment w:val="baseline"/>
        <w:rPr>
          <w:rFonts w:hint="eastAsia" w:cs="宋体"/>
          <w:b/>
          <w:bCs/>
          <w:color w:val="auto"/>
          <w:sz w:val="22"/>
          <w:szCs w:val="22"/>
          <w:highlight w:val="none"/>
        </w:rPr>
      </w:pPr>
      <w:r>
        <w:rPr>
          <w:rFonts w:hint="eastAsia" w:cs="宋体"/>
          <w:b/>
          <w:bCs/>
          <w:color w:val="auto"/>
          <w:sz w:val="22"/>
          <w:szCs w:val="22"/>
          <w:highlight w:val="none"/>
        </w:rPr>
        <w:t>特别说明：</w:t>
      </w:r>
      <w:r>
        <w:rPr>
          <w:rFonts w:hint="eastAsia" w:cs="宋体"/>
          <w:b/>
          <w:bCs/>
          <w:color w:val="auto"/>
          <w:sz w:val="22"/>
          <w:szCs w:val="22"/>
          <w:highlight w:val="none"/>
          <w:lang w:eastAsia="zh-CN"/>
        </w:rPr>
        <w:t>乐采云</w:t>
      </w:r>
      <w:r>
        <w:rPr>
          <w:rFonts w:hint="eastAsia" w:cs="宋体"/>
          <w:b/>
          <w:bCs/>
          <w:color w:val="auto"/>
          <w:sz w:val="22"/>
          <w:szCs w:val="22"/>
          <w:highlight w:val="none"/>
        </w:rPr>
        <w:t>公司如对电子化开标及评审程序有调整的，按调整后的程序操作。</w:t>
      </w:r>
    </w:p>
    <w:p w14:paraId="7884A57B">
      <w:pPr>
        <w:snapToGrid w:val="0"/>
        <w:spacing w:line="400" w:lineRule="atLeast"/>
        <w:ind w:firstLine="433" w:firstLineChars="197"/>
        <w:textAlignment w:val="baseline"/>
        <w:rPr>
          <w:rFonts w:hint="eastAsia" w:ascii="宋体" w:cs="宋体"/>
          <w:color w:val="auto"/>
          <w:sz w:val="20"/>
          <w:highlight w:val="none"/>
        </w:rPr>
      </w:pPr>
      <w:r>
        <w:rPr>
          <w:rFonts w:hint="eastAsia" w:ascii="宋体" w:cs="宋体"/>
          <w:color w:val="auto"/>
          <w:sz w:val="22"/>
          <w:highlight w:val="none"/>
        </w:rPr>
        <w:t xml:space="preserve">  ▲</w:t>
      </w:r>
      <w:r>
        <w:rPr>
          <w:rFonts w:hint="eastAsia" w:ascii="宋体" w:cs="宋体"/>
          <w:b/>
          <w:bCs/>
          <w:color w:val="auto"/>
          <w:sz w:val="22"/>
          <w:highlight w:val="none"/>
        </w:rPr>
        <w:t>供应商</w:t>
      </w:r>
      <w:r>
        <w:rPr>
          <w:rFonts w:hint="eastAsia" w:ascii="宋体" w:cs="宋体"/>
          <w:b/>
          <w:bCs/>
          <w:color w:val="auto"/>
          <w:sz w:val="22"/>
          <w:highlight w:val="none"/>
          <w:lang w:eastAsia="zh-CN"/>
        </w:rPr>
        <w:t>乐采云</w:t>
      </w:r>
      <w:r>
        <w:rPr>
          <w:rFonts w:hint="eastAsia" w:ascii="宋体" w:cs="宋体"/>
          <w:b/>
          <w:bCs/>
          <w:color w:val="auto"/>
          <w:sz w:val="22"/>
          <w:highlight w:val="none"/>
        </w:rPr>
        <w:t>系统填写报价和电子投标文件（开标（报价）一览表）中填写不一致的，以电子投标文件（开标（报价）一览表）为准，如果不接受调整价格的做废标处理。</w:t>
      </w:r>
    </w:p>
    <w:p w14:paraId="33988BED">
      <w:pPr>
        <w:tabs>
          <w:tab w:val="left" w:pos="1069"/>
          <w:tab w:val="left" w:pos="2352"/>
        </w:tabs>
        <w:autoSpaceDE w:val="0"/>
        <w:autoSpaceDN w:val="0"/>
        <w:adjustRightInd w:val="0"/>
        <w:spacing w:line="440" w:lineRule="exact"/>
        <w:ind w:firstLine="440" w:firstLineChars="200"/>
        <w:contextualSpacing/>
        <w:rPr>
          <w:rFonts w:ascii="Times New Roman" w:hAnsi="Times New Roman" w:cs="宋体"/>
          <w:b/>
          <w:bCs/>
          <w:color w:val="auto"/>
          <w:sz w:val="22"/>
          <w:highlight w:val="none"/>
        </w:rPr>
      </w:pPr>
      <w:r>
        <w:rPr>
          <w:rFonts w:hint="eastAsia" w:ascii="宋体" w:cs="宋体"/>
          <w:color w:val="auto"/>
          <w:sz w:val="22"/>
          <w:highlight w:val="none"/>
        </w:rPr>
        <w:t>2.评标</w:t>
      </w:r>
    </w:p>
    <w:p w14:paraId="561B9BD7">
      <w:pPr>
        <w:tabs>
          <w:tab w:val="left" w:pos="1069"/>
          <w:tab w:val="left" w:pos="2352"/>
        </w:tabs>
        <w:adjustRightInd w:val="0"/>
        <w:spacing w:line="400" w:lineRule="exact"/>
        <w:ind w:firstLine="440" w:firstLineChars="200"/>
        <w:rPr>
          <w:rFonts w:hint="eastAsia" w:ascii="宋体" w:cs="宋体"/>
          <w:b/>
          <w:bCs/>
          <w:color w:val="auto"/>
          <w:kern w:val="0"/>
          <w:sz w:val="22"/>
          <w:szCs w:val="21"/>
          <w:highlight w:val="none"/>
        </w:rPr>
      </w:pPr>
      <w:r>
        <w:rPr>
          <w:rFonts w:hint="eastAsia" w:ascii="宋体" w:cs="宋体"/>
          <w:color w:val="auto"/>
          <w:kern w:val="0"/>
          <w:sz w:val="22"/>
          <w:szCs w:val="21"/>
          <w:highlight w:val="none"/>
        </w:rPr>
        <w:t>2.1 评标由采购人依法组建的评审小组负责，并独立履行下列职责：</w:t>
      </w:r>
    </w:p>
    <w:p w14:paraId="5AF45FC4">
      <w:pPr>
        <w:tabs>
          <w:tab w:val="left" w:pos="1069"/>
          <w:tab w:val="left" w:pos="2352"/>
        </w:tabs>
        <w:spacing w:line="400" w:lineRule="exact"/>
        <w:ind w:firstLine="431" w:firstLineChars="196"/>
        <w:rPr>
          <w:rFonts w:hint="eastAsia" w:ascii="宋体" w:cs="宋体"/>
          <w:color w:val="auto"/>
          <w:sz w:val="22"/>
          <w:highlight w:val="none"/>
        </w:rPr>
      </w:pPr>
      <w:r>
        <w:rPr>
          <w:rFonts w:hint="eastAsia" w:ascii="宋体" w:cs="宋体"/>
          <w:color w:val="auto"/>
          <w:sz w:val="22"/>
          <w:highlight w:val="none"/>
        </w:rPr>
        <w:t>1）审查投标（响应）文件是否符合竞争性磋商文件要求，并作出评价；</w:t>
      </w:r>
    </w:p>
    <w:p w14:paraId="7D65186B">
      <w:pPr>
        <w:tabs>
          <w:tab w:val="left" w:pos="1069"/>
          <w:tab w:val="left" w:pos="2352"/>
        </w:tabs>
        <w:spacing w:line="400" w:lineRule="exact"/>
        <w:ind w:firstLine="440" w:firstLineChars="200"/>
        <w:rPr>
          <w:rFonts w:hint="eastAsia" w:ascii="宋体" w:cs="宋体"/>
          <w:color w:val="auto"/>
          <w:sz w:val="22"/>
          <w:highlight w:val="none"/>
        </w:rPr>
      </w:pPr>
      <w:r>
        <w:rPr>
          <w:rFonts w:hint="eastAsia" w:ascii="宋体" w:cs="宋体"/>
          <w:color w:val="auto"/>
          <w:sz w:val="22"/>
          <w:highlight w:val="none"/>
        </w:rPr>
        <w:t>2）要求供应商对投标（响应）文件有关事项作出解释或者澄清；</w:t>
      </w:r>
    </w:p>
    <w:p w14:paraId="1A34565E">
      <w:pPr>
        <w:tabs>
          <w:tab w:val="left" w:pos="1069"/>
          <w:tab w:val="left" w:pos="2352"/>
        </w:tabs>
        <w:spacing w:line="400" w:lineRule="exact"/>
        <w:ind w:firstLine="440" w:firstLineChars="200"/>
        <w:rPr>
          <w:rFonts w:hint="eastAsia" w:ascii="宋体" w:cs="宋体"/>
          <w:color w:val="auto"/>
          <w:sz w:val="22"/>
          <w:highlight w:val="none"/>
        </w:rPr>
      </w:pPr>
      <w:r>
        <w:rPr>
          <w:rFonts w:hint="eastAsia" w:ascii="宋体" w:cs="宋体"/>
          <w:color w:val="auto"/>
          <w:sz w:val="22"/>
          <w:highlight w:val="none"/>
        </w:rPr>
        <w:t>3）按照竞争性磋商文件确定的评标办法直接确定中标（成交）供应商；</w:t>
      </w:r>
    </w:p>
    <w:p w14:paraId="7B076C7B">
      <w:pPr>
        <w:tabs>
          <w:tab w:val="left" w:pos="1069"/>
          <w:tab w:val="left" w:pos="2352"/>
        </w:tabs>
        <w:adjustRightInd w:val="0"/>
        <w:spacing w:line="400" w:lineRule="exact"/>
        <w:ind w:firstLine="431" w:firstLineChars="196"/>
        <w:rPr>
          <w:rFonts w:hint="eastAsia" w:ascii="宋体" w:cs="宋体"/>
          <w:b/>
          <w:bCs/>
          <w:color w:val="auto"/>
          <w:sz w:val="22"/>
          <w:highlight w:val="none"/>
        </w:rPr>
      </w:pPr>
      <w:r>
        <w:rPr>
          <w:rFonts w:hint="eastAsia" w:ascii="宋体" w:cs="宋体"/>
          <w:color w:val="auto"/>
          <w:kern w:val="0"/>
          <w:sz w:val="22"/>
          <w:szCs w:val="21"/>
          <w:highlight w:val="none"/>
        </w:rPr>
        <w:t>4）向采购人或者有关部门报告非法干预评标工作的行为。</w:t>
      </w:r>
    </w:p>
    <w:p w14:paraId="459F8F9C">
      <w:pPr>
        <w:spacing w:line="400" w:lineRule="exact"/>
        <w:ind w:firstLine="431" w:firstLineChars="196"/>
        <w:textAlignment w:val="baseline"/>
        <w:rPr>
          <w:rFonts w:hint="eastAsia" w:ascii="宋体" w:cs="宋体"/>
          <w:color w:val="auto"/>
          <w:sz w:val="22"/>
          <w:highlight w:val="none"/>
        </w:rPr>
      </w:pPr>
      <w:r>
        <w:rPr>
          <w:rFonts w:hint="eastAsia" w:ascii="宋体" w:cs="宋体"/>
          <w:color w:val="auto"/>
          <w:sz w:val="22"/>
          <w:highlight w:val="none"/>
        </w:rPr>
        <w:t>2.2 评标应当遵循下列工作程序：</w:t>
      </w:r>
    </w:p>
    <w:p w14:paraId="044231F7">
      <w:pPr>
        <w:spacing w:line="400" w:lineRule="exact"/>
        <w:textAlignment w:val="baseline"/>
        <w:rPr>
          <w:rFonts w:hint="eastAsia" w:ascii="宋体" w:cs="宋体"/>
          <w:color w:val="auto"/>
          <w:sz w:val="22"/>
          <w:highlight w:val="none"/>
        </w:rPr>
      </w:pPr>
      <w:r>
        <w:rPr>
          <w:rFonts w:hint="eastAsia" w:ascii="宋体" w:cs="宋体"/>
          <w:color w:val="auto"/>
          <w:sz w:val="22"/>
          <w:highlight w:val="none"/>
        </w:rPr>
        <w:t xml:space="preserve">    1）投标文件初审。初审分为资格性检查和符合性检查。</w:t>
      </w:r>
    </w:p>
    <w:p w14:paraId="4107D849">
      <w:pPr>
        <w:spacing w:line="400" w:lineRule="exact"/>
        <w:ind w:firstLine="440" w:firstLineChars="200"/>
        <w:textAlignment w:val="baseline"/>
        <w:rPr>
          <w:rFonts w:hint="eastAsia" w:ascii="宋体" w:cs="宋体"/>
          <w:color w:val="auto"/>
          <w:sz w:val="22"/>
          <w:highlight w:val="none"/>
        </w:rPr>
      </w:pPr>
      <w:r>
        <w:rPr>
          <w:rFonts w:hint="eastAsia" w:ascii="宋体" w:cs="宋体"/>
          <w:color w:val="auto"/>
          <w:sz w:val="22"/>
          <w:highlight w:val="none"/>
        </w:rPr>
        <w:t>（1)资格性检查。由采购人代表或招标代理机构对供应商资格进行审查。依据法律法规和竞争性磋商文件的规定，对投标文件中的资格证明文件等进行审查，以确定供应商是否具备投标资格。</w:t>
      </w:r>
    </w:p>
    <w:p w14:paraId="62AB1662">
      <w:pPr>
        <w:spacing w:line="400" w:lineRule="exact"/>
        <w:ind w:firstLine="440" w:firstLineChars="200"/>
        <w:textAlignment w:val="baseline"/>
        <w:rPr>
          <w:rFonts w:hint="eastAsia" w:ascii="宋体" w:cs="宋体"/>
          <w:color w:val="auto"/>
          <w:sz w:val="22"/>
          <w:highlight w:val="none"/>
        </w:rPr>
      </w:pPr>
      <w:r>
        <w:rPr>
          <w:rFonts w:hint="eastAsia" w:ascii="宋体" w:cs="宋体"/>
          <w:color w:val="auto"/>
          <w:sz w:val="22"/>
          <w:highlight w:val="none"/>
        </w:rPr>
        <w:t>（2)符合性检查。竞争性磋商小组依据竞争性磋商文件的规定，从投标文件的有效性、完整性和对竞争性磋商文件的响应程度进行审查，以确定是否对竞争性磋商文件的实质性要求作出响应。</w:t>
      </w:r>
    </w:p>
    <w:p w14:paraId="0CBDB3AB">
      <w:pPr>
        <w:spacing w:line="400" w:lineRule="exact"/>
        <w:ind w:firstLine="440"/>
        <w:textAlignment w:val="baseline"/>
        <w:rPr>
          <w:rFonts w:hint="eastAsia" w:ascii="宋体" w:cs="宋体"/>
          <w:color w:val="auto"/>
          <w:sz w:val="22"/>
          <w:highlight w:val="none"/>
        </w:rPr>
      </w:pPr>
      <w:r>
        <w:rPr>
          <w:rFonts w:hint="eastAsia" w:ascii="宋体" w:cs="宋体"/>
          <w:color w:val="auto"/>
          <w:sz w:val="22"/>
          <w:highlight w:val="none"/>
        </w:rPr>
        <w:t>2）竞争性磋商小组可以根据供应商投标文件情况，经采购人确认，调整竞争性磋商文件及采购方案，在统一采购要求的基础上，要求所有有效供应商重新修正投标文件及进行多轮次报价。</w:t>
      </w:r>
    </w:p>
    <w:p w14:paraId="613B3185">
      <w:pPr>
        <w:spacing w:line="400" w:lineRule="exact"/>
        <w:ind w:firstLine="440"/>
        <w:textAlignment w:val="baseline"/>
        <w:rPr>
          <w:rFonts w:hint="eastAsia" w:ascii="宋体" w:cs="宋体"/>
          <w:color w:val="auto"/>
          <w:sz w:val="22"/>
          <w:highlight w:val="none"/>
        </w:rPr>
      </w:pPr>
      <w:r>
        <w:rPr>
          <w:rFonts w:hint="eastAsia" w:ascii="宋体" w:cs="宋体"/>
          <w:color w:val="auto"/>
          <w:sz w:val="22"/>
          <w:highlight w:val="none"/>
        </w:rPr>
        <w:t>3）综合评价。按竞争性磋商文件中规定的评标方法和标准，对资格性检查和符合性检查合格的投标文件进行商务和技术评估，综合评价。</w:t>
      </w:r>
    </w:p>
    <w:p w14:paraId="5D4AEF82">
      <w:pPr>
        <w:spacing w:line="400" w:lineRule="exact"/>
        <w:ind w:firstLine="440"/>
        <w:textAlignment w:val="baseline"/>
        <w:rPr>
          <w:rFonts w:hint="eastAsia" w:ascii="宋体" w:cs="宋体"/>
          <w:color w:val="auto"/>
          <w:sz w:val="22"/>
          <w:highlight w:val="none"/>
        </w:rPr>
      </w:pPr>
      <w:r>
        <w:rPr>
          <w:rFonts w:hint="eastAsia" w:ascii="宋体" w:cs="宋体"/>
          <w:color w:val="auto"/>
          <w:sz w:val="22"/>
          <w:highlight w:val="none"/>
        </w:rPr>
        <w:t>4）推荐中标（成交）供应商候选人名单，并根据采购人的授权确定中标（成交）供应商。</w:t>
      </w:r>
    </w:p>
    <w:p w14:paraId="1DF632CD">
      <w:pPr>
        <w:tabs>
          <w:tab w:val="left" w:pos="1069"/>
          <w:tab w:val="left" w:pos="2352"/>
        </w:tabs>
        <w:adjustRightInd w:val="0"/>
        <w:snapToGrid w:val="0"/>
        <w:spacing w:line="400" w:lineRule="exact"/>
        <w:ind w:firstLine="433" w:firstLineChars="197"/>
        <w:rPr>
          <w:rFonts w:hint="eastAsia" w:ascii="宋体" w:cs="宋体"/>
          <w:b/>
          <w:bCs/>
          <w:color w:val="auto"/>
          <w:kern w:val="0"/>
          <w:sz w:val="22"/>
          <w:szCs w:val="21"/>
          <w:highlight w:val="none"/>
          <w:u w:val="single"/>
        </w:rPr>
      </w:pPr>
      <w:r>
        <w:rPr>
          <w:rFonts w:hint="eastAsia" w:ascii="宋体" w:cs="宋体"/>
          <w:color w:val="auto"/>
          <w:kern w:val="0"/>
          <w:sz w:val="22"/>
          <w:szCs w:val="21"/>
          <w:highlight w:val="none"/>
        </w:rPr>
        <w:t xml:space="preserve">2.3 </w:t>
      </w:r>
      <w:r>
        <w:rPr>
          <w:rFonts w:hint="eastAsia" w:ascii="宋体" w:cs="宋体"/>
          <w:color w:val="auto"/>
          <w:kern w:val="0"/>
          <w:sz w:val="22"/>
          <w:szCs w:val="21"/>
          <w:highlight w:val="none"/>
          <w:u w:val="single"/>
        </w:rPr>
        <w:t>▲供应商存在下列情况之一的，报价无效:</w:t>
      </w:r>
    </w:p>
    <w:p w14:paraId="34BA1C42">
      <w:pPr>
        <w:tabs>
          <w:tab w:val="left" w:pos="1069"/>
          <w:tab w:val="left" w:pos="2352"/>
        </w:tabs>
        <w:adjustRightInd w:val="0"/>
        <w:snapToGrid w:val="0"/>
        <w:spacing w:line="400" w:lineRule="exact"/>
        <w:ind w:firstLine="433" w:firstLineChars="197"/>
        <w:rPr>
          <w:rFonts w:hint="eastAsia" w:ascii="宋体" w:cs="宋体"/>
          <w:b/>
          <w:bCs/>
          <w:color w:val="auto"/>
          <w:kern w:val="0"/>
          <w:sz w:val="22"/>
          <w:szCs w:val="21"/>
          <w:highlight w:val="none"/>
          <w:u w:val="single"/>
        </w:rPr>
      </w:pPr>
      <w:r>
        <w:rPr>
          <w:rFonts w:hint="eastAsia" w:ascii="宋体" w:cs="宋体"/>
          <w:color w:val="auto"/>
          <w:kern w:val="0"/>
          <w:sz w:val="22"/>
          <w:szCs w:val="21"/>
          <w:highlight w:val="none"/>
          <w:u w:val="single"/>
        </w:rPr>
        <w:t>1）投标（响应）文件未按竞争性磋商文件要求签署、盖章的；</w:t>
      </w:r>
    </w:p>
    <w:p w14:paraId="1EA81CCC">
      <w:pPr>
        <w:tabs>
          <w:tab w:val="left" w:pos="1069"/>
          <w:tab w:val="left" w:pos="2352"/>
        </w:tabs>
        <w:adjustRightInd w:val="0"/>
        <w:snapToGrid w:val="0"/>
        <w:spacing w:line="400" w:lineRule="exact"/>
        <w:ind w:firstLine="433" w:firstLineChars="197"/>
        <w:rPr>
          <w:rFonts w:hint="eastAsia" w:ascii="宋体" w:cs="宋体"/>
          <w:b/>
          <w:bCs/>
          <w:color w:val="auto"/>
          <w:kern w:val="0"/>
          <w:sz w:val="22"/>
          <w:szCs w:val="21"/>
          <w:highlight w:val="none"/>
          <w:u w:val="single"/>
        </w:rPr>
      </w:pPr>
      <w:r>
        <w:rPr>
          <w:rFonts w:hint="eastAsia" w:ascii="宋体" w:cs="宋体"/>
          <w:color w:val="auto"/>
          <w:kern w:val="0"/>
          <w:sz w:val="22"/>
          <w:szCs w:val="21"/>
          <w:highlight w:val="none"/>
          <w:u w:val="single"/>
        </w:rPr>
        <w:t>2）不具备竞争性磋商文件中规定的资格要求的；</w:t>
      </w:r>
    </w:p>
    <w:p w14:paraId="1C515C1B">
      <w:pPr>
        <w:tabs>
          <w:tab w:val="left" w:pos="1069"/>
          <w:tab w:val="left" w:pos="2352"/>
        </w:tabs>
        <w:adjustRightInd w:val="0"/>
        <w:snapToGrid w:val="0"/>
        <w:spacing w:line="400" w:lineRule="exact"/>
        <w:ind w:firstLine="433" w:firstLineChars="197"/>
        <w:rPr>
          <w:rFonts w:hint="eastAsia" w:ascii="宋体" w:cs="宋体"/>
          <w:b/>
          <w:bCs/>
          <w:color w:val="auto"/>
          <w:kern w:val="0"/>
          <w:sz w:val="22"/>
          <w:szCs w:val="21"/>
          <w:highlight w:val="none"/>
          <w:u w:val="single"/>
        </w:rPr>
      </w:pPr>
      <w:r>
        <w:rPr>
          <w:rFonts w:hint="eastAsia" w:ascii="宋体" w:cs="宋体"/>
          <w:color w:val="auto"/>
          <w:kern w:val="0"/>
          <w:sz w:val="22"/>
          <w:szCs w:val="21"/>
          <w:highlight w:val="none"/>
          <w:u w:val="single"/>
        </w:rPr>
        <w:t>3）最终报价超过竞争性磋商文件中规定的预算金额或者最高限价的；</w:t>
      </w:r>
    </w:p>
    <w:p w14:paraId="2CED0145">
      <w:pPr>
        <w:tabs>
          <w:tab w:val="left" w:pos="1069"/>
          <w:tab w:val="left" w:pos="2352"/>
        </w:tabs>
        <w:adjustRightInd w:val="0"/>
        <w:snapToGrid w:val="0"/>
        <w:spacing w:line="400" w:lineRule="exact"/>
        <w:ind w:firstLine="433" w:firstLineChars="197"/>
        <w:rPr>
          <w:rFonts w:hint="eastAsia" w:ascii="宋体" w:cs="宋体"/>
          <w:b/>
          <w:bCs/>
          <w:color w:val="auto"/>
          <w:kern w:val="0"/>
          <w:sz w:val="22"/>
          <w:szCs w:val="21"/>
          <w:highlight w:val="none"/>
          <w:u w:val="single"/>
        </w:rPr>
      </w:pPr>
      <w:r>
        <w:rPr>
          <w:rFonts w:hint="eastAsia" w:ascii="宋体" w:cs="宋体"/>
          <w:color w:val="auto"/>
          <w:kern w:val="0"/>
          <w:sz w:val="22"/>
          <w:szCs w:val="21"/>
          <w:highlight w:val="none"/>
          <w:u w:val="single"/>
        </w:rPr>
        <w:t>4）投标（响应）文件含有采购人不能接受的附加条件的（包括竞争性磋商文件中明确要求不得偏离的招标要求，存在负偏离的）;</w:t>
      </w:r>
    </w:p>
    <w:p w14:paraId="6F1E4626">
      <w:pPr>
        <w:tabs>
          <w:tab w:val="left" w:pos="1069"/>
          <w:tab w:val="left" w:pos="2352"/>
        </w:tabs>
        <w:adjustRightInd w:val="0"/>
        <w:snapToGrid w:val="0"/>
        <w:spacing w:line="400" w:lineRule="exact"/>
        <w:ind w:firstLine="433" w:firstLineChars="197"/>
        <w:rPr>
          <w:rFonts w:hint="eastAsia" w:ascii="宋体" w:cs="宋体"/>
          <w:b/>
          <w:bCs/>
          <w:color w:val="auto"/>
          <w:kern w:val="0"/>
          <w:sz w:val="22"/>
          <w:szCs w:val="21"/>
          <w:highlight w:val="none"/>
          <w:u w:val="single"/>
        </w:rPr>
      </w:pPr>
      <w:r>
        <w:rPr>
          <w:rFonts w:hint="eastAsia" w:ascii="宋体" w:cs="宋体"/>
          <w:color w:val="auto"/>
          <w:kern w:val="0"/>
          <w:sz w:val="22"/>
          <w:szCs w:val="21"/>
          <w:highlight w:val="none"/>
          <w:u w:val="single"/>
        </w:rPr>
        <w:t>5）对关键条文的偏离、保留或反对，例如关于付款方式、完工期（服务期）、免费质保期、适用法律法规、标准、税费等其他内容；</w:t>
      </w:r>
    </w:p>
    <w:p w14:paraId="58DEF5BD">
      <w:pPr>
        <w:tabs>
          <w:tab w:val="left" w:pos="1069"/>
          <w:tab w:val="left" w:pos="2352"/>
        </w:tabs>
        <w:adjustRightInd w:val="0"/>
        <w:snapToGrid w:val="0"/>
        <w:spacing w:line="400" w:lineRule="exact"/>
        <w:ind w:firstLine="433" w:firstLineChars="197"/>
        <w:rPr>
          <w:rFonts w:hint="eastAsia" w:ascii="宋体" w:cs="宋体"/>
          <w:b/>
          <w:bCs/>
          <w:color w:val="auto"/>
          <w:kern w:val="0"/>
          <w:sz w:val="22"/>
          <w:szCs w:val="21"/>
          <w:highlight w:val="none"/>
          <w:u w:val="single"/>
        </w:rPr>
      </w:pPr>
      <w:r>
        <w:rPr>
          <w:rFonts w:hint="eastAsia" w:ascii="宋体" w:cs="宋体"/>
          <w:color w:val="auto"/>
          <w:kern w:val="0"/>
          <w:sz w:val="22"/>
          <w:szCs w:val="21"/>
          <w:highlight w:val="none"/>
          <w:u w:val="single"/>
        </w:rPr>
        <w:t>6）存在串标、抬标或弄虚作假情况的；</w:t>
      </w:r>
    </w:p>
    <w:p w14:paraId="61185E54">
      <w:pPr>
        <w:tabs>
          <w:tab w:val="left" w:pos="1069"/>
          <w:tab w:val="left" w:pos="2352"/>
        </w:tabs>
        <w:adjustRightInd w:val="0"/>
        <w:snapToGrid w:val="0"/>
        <w:spacing w:line="400" w:lineRule="exact"/>
        <w:ind w:firstLine="433" w:firstLineChars="197"/>
        <w:rPr>
          <w:rFonts w:hint="eastAsia" w:ascii="宋体" w:cs="宋体"/>
          <w:b/>
          <w:bCs/>
          <w:color w:val="auto"/>
          <w:kern w:val="0"/>
          <w:sz w:val="22"/>
          <w:szCs w:val="21"/>
          <w:highlight w:val="none"/>
          <w:u w:val="single"/>
        </w:rPr>
      </w:pPr>
      <w:r>
        <w:rPr>
          <w:rFonts w:hint="eastAsia" w:ascii="宋体" w:cs="宋体"/>
          <w:color w:val="auto"/>
          <w:kern w:val="0"/>
          <w:sz w:val="22"/>
          <w:szCs w:val="21"/>
          <w:highlight w:val="none"/>
          <w:u w:val="single"/>
        </w:rPr>
        <w:t>7）法律、法规和竞争性磋商文件规定的其他无效情形（或出现重大偏差）。</w:t>
      </w:r>
    </w:p>
    <w:p w14:paraId="092736E2">
      <w:pPr>
        <w:tabs>
          <w:tab w:val="left" w:pos="1069"/>
          <w:tab w:val="left" w:pos="2352"/>
        </w:tabs>
        <w:adjustRightInd w:val="0"/>
        <w:snapToGrid w:val="0"/>
        <w:spacing w:line="400" w:lineRule="exact"/>
        <w:ind w:firstLine="433" w:firstLineChars="197"/>
        <w:rPr>
          <w:rFonts w:hint="eastAsia" w:ascii="宋体" w:cs="宋体"/>
          <w:b/>
          <w:bCs/>
          <w:color w:val="auto"/>
          <w:kern w:val="0"/>
          <w:sz w:val="22"/>
          <w:szCs w:val="21"/>
          <w:highlight w:val="none"/>
          <w:u w:val="single"/>
        </w:rPr>
      </w:pPr>
      <w:r>
        <w:rPr>
          <w:rFonts w:hint="eastAsia" w:ascii="宋体" w:cs="宋体"/>
          <w:color w:val="auto"/>
          <w:kern w:val="0"/>
          <w:sz w:val="22"/>
          <w:szCs w:val="21"/>
          <w:highlight w:val="none"/>
        </w:rPr>
        <w:t xml:space="preserve">2.4 </w:t>
      </w:r>
      <w:r>
        <w:rPr>
          <w:rFonts w:hint="eastAsia" w:ascii="宋体" w:cs="宋体"/>
          <w:color w:val="auto"/>
          <w:kern w:val="0"/>
          <w:sz w:val="22"/>
          <w:szCs w:val="21"/>
          <w:highlight w:val="none"/>
          <w:u w:val="single"/>
        </w:rPr>
        <w:t>▲评审小组发现投标（响应）文件有下列情形之一的属于重大偏差(评审小组按少数服从多数原则认定),按照无效投标处理：</w:t>
      </w:r>
    </w:p>
    <w:p w14:paraId="7D8FA9CD">
      <w:pPr>
        <w:tabs>
          <w:tab w:val="left" w:pos="1069"/>
          <w:tab w:val="left" w:pos="2352"/>
        </w:tabs>
        <w:adjustRightInd w:val="0"/>
        <w:snapToGrid w:val="0"/>
        <w:spacing w:line="400" w:lineRule="exact"/>
        <w:ind w:firstLine="433" w:firstLineChars="197"/>
        <w:rPr>
          <w:rFonts w:hint="eastAsia" w:ascii="宋体" w:cs="宋体"/>
          <w:b/>
          <w:bCs/>
          <w:color w:val="auto"/>
          <w:kern w:val="0"/>
          <w:sz w:val="22"/>
          <w:szCs w:val="21"/>
          <w:highlight w:val="none"/>
          <w:u w:val="single"/>
        </w:rPr>
      </w:pPr>
      <w:r>
        <w:rPr>
          <w:rFonts w:hint="eastAsia" w:ascii="宋体" w:cs="宋体"/>
          <w:color w:val="auto"/>
          <w:kern w:val="0"/>
          <w:sz w:val="22"/>
          <w:szCs w:val="21"/>
          <w:highlight w:val="none"/>
          <w:u w:val="single"/>
        </w:rPr>
        <w:t>1）未按竞争性磋商文件要求编制或字迹模糊、辨认不清的投标（响应）文件；</w:t>
      </w:r>
    </w:p>
    <w:p w14:paraId="2E41D105">
      <w:pPr>
        <w:tabs>
          <w:tab w:val="left" w:pos="1069"/>
          <w:tab w:val="left" w:pos="2352"/>
        </w:tabs>
        <w:adjustRightInd w:val="0"/>
        <w:snapToGrid w:val="0"/>
        <w:spacing w:line="400" w:lineRule="exact"/>
        <w:ind w:firstLine="433" w:firstLineChars="197"/>
        <w:rPr>
          <w:rFonts w:hint="eastAsia" w:ascii="宋体" w:cs="宋体"/>
          <w:b/>
          <w:bCs/>
          <w:color w:val="auto"/>
          <w:kern w:val="0"/>
          <w:sz w:val="22"/>
          <w:szCs w:val="21"/>
          <w:highlight w:val="none"/>
          <w:u w:val="single"/>
        </w:rPr>
      </w:pPr>
      <w:r>
        <w:rPr>
          <w:rFonts w:hint="eastAsia" w:ascii="宋体" w:cs="宋体"/>
          <w:color w:val="auto"/>
          <w:kern w:val="0"/>
          <w:sz w:val="22"/>
          <w:szCs w:val="21"/>
          <w:highlight w:val="none"/>
          <w:u w:val="single"/>
        </w:rPr>
        <w:t>2）除2.3条款以外，出现其它明显不符合采购要求的投标（响应）文件；</w:t>
      </w:r>
    </w:p>
    <w:p w14:paraId="5BF6082B">
      <w:pPr>
        <w:tabs>
          <w:tab w:val="left" w:pos="1069"/>
          <w:tab w:val="left" w:pos="2352"/>
        </w:tabs>
        <w:adjustRightInd w:val="0"/>
        <w:snapToGrid w:val="0"/>
        <w:spacing w:line="400" w:lineRule="exact"/>
        <w:ind w:firstLine="433" w:firstLineChars="197"/>
        <w:rPr>
          <w:rFonts w:hint="eastAsia" w:ascii="宋体" w:cs="宋体"/>
          <w:b/>
          <w:bCs/>
          <w:color w:val="auto"/>
          <w:kern w:val="0"/>
          <w:sz w:val="22"/>
          <w:szCs w:val="21"/>
          <w:highlight w:val="none"/>
        </w:rPr>
      </w:pPr>
      <w:r>
        <w:rPr>
          <w:rFonts w:hint="eastAsia" w:ascii="宋体" w:cs="宋体"/>
          <w:color w:val="auto"/>
          <w:kern w:val="0"/>
          <w:sz w:val="22"/>
          <w:szCs w:val="21"/>
          <w:highlight w:val="none"/>
          <w:u w:val="single"/>
        </w:rPr>
        <w:t>3）除2.3条款以外，出现其它不符合竞争性磋商文件中规定的实质性要求的投标（响应）文件，是否为偏离实质性要求由评审小组认定。</w:t>
      </w:r>
    </w:p>
    <w:p w14:paraId="60065713">
      <w:pPr>
        <w:tabs>
          <w:tab w:val="left" w:pos="1069"/>
          <w:tab w:val="left" w:pos="2352"/>
        </w:tabs>
        <w:adjustRightInd w:val="0"/>
        <w:snapToGrid w:val="0"/>
        <w:spacing w:line="400" w:lineRule="exact"/>
        <w:ind w:firstLine="433" w:firstLineChars="197"/>
        <w:rPr>
          <w:rFonts w:hint="eastAsia" w:ascii="宋体" w:cs="宋体"/>
          <w:b/>
          <w:bCs/>
          <w:color w:val="auto"/>
          <w:kern w:val="0"/>
          <w:sz w:val="22"/>
          <w:szCs w:val="21"/>
          <w:highlight w:val="none"/>
          <w:u w:val="single"/>
        </w:rPr>
      </w:pPr>
      <w:r>
        <w:rPr>
          <w:rFonts w:hint="eastAsia" w:ascii="宋体" w:cs="宋体"/>
          <w:color w:val="auto"/>
          <w:kern w:val="0"/>
          <w:sz w:val="22"/>
          <w:szCs w:val="21"/>
          <w:highlight w:val="none"/>
        </w:rPr>
        <w:t>2.5</w:t>
      </w:r>
      <w:r>
        <w:rPr>
          <w:rFonts w:hint="eastAsia" w:ascii="宋体" w:cs="宋体"/>
          <w:color w:val="auto"/>
          <w:kern w:val="0"/>
          <w:sz w:val="22"/>
          <w:szCs w:val="21"/>
          <w:highlight w:val="none"/>
          <w:u w:val="single"/>
        </w:rPr>
        <w:t>▲评审小组认为供应商的最终报价明显低于其他有效供应商的最终报价，有可能影响采购质量或者不能诚信履约的，应当要求其在合理的时间内提供说明，必要时提交相关证明材料；供应商不能证明其报价合理性的，评审小组应当将其作为无效投标处理。</w:t>
      </w:r>
    </w:p>
    <w:p w14:paraId="2772F150">
      <w:pPr>
        <w:tabs>
          <w:tab w:val="left" w:pos="1069"/>
          <w:tab w:val="left" w:pos="2352"/>
        </w:tabs>
        <w:adjustRightInd w:val="0"/>
        <w:snapToGrid w:val="0"/>
        <w:spacing w:line="400" w:lineRule="exact"/>
        <w:ind w:firstLine="433" w:firstLineChars="197"/>
        <w:rPr>
          <w:rFonts w:hint="eastAsia" w:ascii="宋体" w:cs="宋体"/>
          <w:b/>
          <w:bCs/>
          <w:color w:val="auto"/>
          <w:kern w:val="0"/>
          <w:sz w:val="22"/>
          <w:szCs w:val="21"/>
          <w:highlight w:val="none"/>
        </w:rPr>
      </w:pPr>
      <w:r>
        <w:rPr>
          <w:rFonts w:hint="eastAsia" w:ascii="宋体" w:cs="宋体"/>
          <w:color w:val="auto"/>
          <w:kern w:val="0"/>
          <w:sz w:val="22"/>
          <w:szCs w:val="21"/>
          <w:highlight w:val="none"/>
        </w:rPr>
        <w:t>2.6 评审小组在评标中，不得改变竞争性磋商文件中规定的评标标准、方法和中标(成交)条件。</w:t>
      </w:r>
    </w:p>
    <w:p w14:paraId="62426B37">
      <w:pPr>
        <w:tabs>
          <w:tab w:val="left" w:pos="1069"/>
          <w:tab w:val="left" w:pos="2352"/>
        </w:tabs>
        <w:adjustRightInd w:val="0"/>
        <w:snapToGrid w:val="0"/>
        <w:spacing w:line="400" w:lineRule="exact"/>
        <w:ind w:firstLine="433" w:firstLineChars="197"/>
        <w:rPr>
          <w:rFonts w:hint="eastAsia" w:ascii="宋体" w:cs="宋体"/>
          <w:b/>
          <w:bCs/>
          <w:color w:val="auto"/>
          <w:kern w:val="0"/>
          <w:sz w:val="22"/>
          <w:szCs w:val="21"/>
          <w:highlight w:val="none"/>
          <w:u w:val="single"/>
        </w:rPr>
      </w:pPr>
      <w:r>
        <w:rPr>
          <w:rFonts w:hint="eastAsia" w:ascii="宋体" w:cs="宋体"/>
          <w:color w:val="auto"/>
          <w:kern w:val="0"/>
          <w:sz w:val="22"/>
          <w:szCs w:val="21"/>
          <w:highlight w:val="none"/>
          <w:u w:val="single"/>
        </w:rPr>
        <w:t>2.7 评标时如遇到竞争性磋商文件未规定的特殊情况，由评审小组按少数服从多数原则集体决定处理。</w:t>
      </w:r>
    </w:p>
    <w:p w14:paraId="2CA9C829">
      <w:pPr>
        <w:pStyle w:val="48"/>
        <w:spacing w:line="380" w:lineRule="exact"/>
        <w:ind w:firstLine="440" w:firstLineChars="200"/>
        <w:textAlignment w:val="baseline"/>
        <w:rPr>
          <w:rFonts w:hint="eastAsia" w:cs="宋体"/>
          <w:color w:val="auto"/>
          <w:sz w:val="22"/>
          <w:highlight w:val="none"/>
          <w:u w:val="single"/>
        </w:rPr>
      </w:pPr>
      <w:r>
        <w:rPr>
          <w:rFonts w:hint="eastAsia" w:cs="宋体"/>
          <w:color w:val="auto"/>
          <w:sz w:val="22"/>
          <w:highlight w:val="none"/>
          <w:u w:val="single"/>
        </w:rPr>
        <w:t>2.8评审小组对未中标(成交)的供应商不作解释。同时根据政府采购法实施条例第四十条规定，本项目不对供应商公布详细的评审情况，不公布具体评标细则中小项得分。</w:t>
      </w:r>
    </w:p>
    <w:p w14:paraId="686DC912">
      <w:pPr>
        <w:pStyle w:val="48"/>
        <w:spacing w:line="380" w:lineRule="exact"/>
        <w:ind w:firstLine="440" w:firstLineChars="200"/>
        <w:textAlignment w:val="baseline"/>
        <w:rPr>
          <w:rFonts w:eastAsia="宋体" w:cs="宋体"/>
          <w:color w:val="auto"/>
          <w:sz w:val="22"/>
          <w:highlight w:val="none"/>
          <w:u w:val="single" w:color="000000"/>
          <w:lang w:val="en-US" w:eastAsia="zh-CN"/>
        </w:rPr>
      </w:pPr>
      <w:r>
        <w:rPr>
          <w:rFonts w:hint="eastAsia" w:cs="宋体"/>
          <w:color w:val="auto"/>
          <w:sz w:val="22"/>
          <w:highlight w:val="none"/>
          <w:u w:val="single" w:color="000000"/>
        </w:rPr>
        <w:t>2.9</w:t>
      </w:r>
      <w:r>
        <w:rPr>
          <w:rFonts w:hint="eastAsia" w:cs="宋体"/>
          <w:b/>
          <w:bCs/>
          <w:color w:val="auto"/>
          <w:sz w:val="22"/>
          <w:szCs w:val="22"/>
          <w:highlight w:val="none"/>
          <w:u w:val="single" w:color="000000"/>
        </w:rPr>
        <w:t>投标截止时或评审过程中有效投标供应商不足三家的，不予开标或评标</w:t>
      </w:r>
      <w:r>
        <w:rPr>
          <w:rFonts w:hint="eastAsia" w:cs="宋体"/>
          <w:color w:val="auto"/>
          <w:sz w:val="22"/>
          <w:highlight w:val="none"/>
          <w:u w:val="single" w:color="000000"/>
        </w:rPr>
        <w:t>。</w:t>
      </w:r>
    </w:p>
    <w:p w14:paraId="4019965B">
      <w:pPr>
        <w:pStyle w:val="48"/>
        <w:snapToGrid w:val="0"/>
        <w:spacing w:line="400" w:lineRule="exact"/>
        <w:ind w:firstLine="433" w:firstLineChars="197"/>
        <w:textAlignment w:val="baseline"/>
        <w:rPr>
          <w:rFonts w:hint="eastAsia" w:cs="宋体"/>
          <w:b/>
          <w:bCs/>
          <w:color w:val="auto"/>
          <w:sz w:val="22"/>
          <w:highlight w:val="none"/>
        </w:rPr>
      </w:pPr>
      <w:r>
        <w:rPr>
          <w:rFonts w:hint="eastAsia" w:cs="宋体"/>
          <w:color w:val="auto"/>
          <w:sz w:val="22"/>
          <w:highlight w:val="none"/>
        </w:rPr>
        <w:t>3.投标文件的澄清</w:t>
      </w:r>
    </w:p>
    <w:p w14:paraId="5E587F2E">
      <w:pPr>
        <w:snapToGrid w:val="0"/>
        <w:spacing w:line="400" w:lineRule="exact"/>
        <w:ind w:firstLine="433" w:firstLineChars="197"/>
        <w:textAlignment w:val="baseline"/>
        <w:rPr>
          <w:rFonts w:hint="eastAsia" w:ascii="宋体" w:cs="宋体"/>
          <w:color w:val="auto"/>
          <w:sz w:val="22"/>
          <w:highlight w:val="none"/>
        </w:rPr>
      </w:pPr>
      <w:r>
        <w:rPr>
          <w:rFonts w:hint="eastAsia" w:ascii="宋体" w:cs="宋体"/>
          <w:color w:val="auto"/>
          <w:sz w:val="22"/>
          <w:highlight w:val="none"/>
        </w:rPr>
        <w:t>为有利于对投标文件的评议，必要时采购人及竞争性磋商小组可要求供应商对投标文件及合同条款进行澄清，并做出答复。答复须有授权代表签字并作为报价内容的一部分。</w:t>
      </w:r>
    </w:p>
    <w:p w14:paraId="1CD20A04">
      <w:pPr>
        <w:pStyle w:val="48"/>
        <w:spacing w:line="400" w:lineRule="exact"/>
        <w:ind w:left="437" w:leftChars="208"/>
        <w:textAlignment w:val="baseline"/>
        <w:rPr>
          <w:rFonts w:hint="eastAsia" w:cs="宋体"/>
          <w:color w:val="auto"/>
          <w:sz w:val="22"/>
          <w:highlight w:val="none"/>
        </w:rPr>
      </w:pPr>
      <w:r>
        <w:rPr>
          <w:rFonts w:hint="eastAsia" w:cs="宋体"/>
          <w:color w:val="auto"/>
          <w:sz w:val="22"/>
          <w:highlight w:val="none"/>
        </w:rPr>
        <w:t>4.有下列情形之一的，视为供应商相互串通投标：</w:t>
      </w:r>
    </w:p>
    <w:p w14:paraId="447249F5">
      <w:pPr>
        <w:pStyle w:val="48"/>
        <w:spacing w:line="400" w:lineRule="exact"/>
        <w:ind w:left="437" w:leftChars="208"/>
        <w:textAlignment w:val="baseline"/>
        <w:rPr>
          <w:rFonts w:hint="eastAsia" w:cs="宋体"/>
          <w:color w:val="auto"/>
          <w:sz w:val="22"/>
          <w:highlight w:val="none"/>
        </w:rPr>
      </w:pPr>
      <w:r>
        <w:rPr>
          <w:rFonts w:hint="eastAsia" w:cs="宋体"/>
          <w:color w:val="auto"/>
          <w:sz w:val="22"/>
          <w:highlight w:val="none"/>
        </w:rPr>
        <w:t>4.1不同供应商的投标文件由同一单位或者个人编制；</w:t>
      </w:r>
    </w:p>
    <w:p w14:paraId="6C7B7299">
      <w:pPr>
        <w:pStyle w:val="48"/>
        <w:spacing w:line="400" w:lineRule="exact"/>
        <w:ind w:left="437" w:leftChars="208"/>
        <w:textAlignment w:val="baseline"/>
        <w:rPr>
          <w:rFonts w:hint="eastAsia" w:cs="宋体"/>
          <w:color w:val="auto"/>
          <w:sz w:val="22"/>
          <w:highlight w:val="none"/>
        </w:rPr>
      </w:pPr>
      <w:r>
        <w:rPr>
          <w:rFonts w:hint="eastAsia" w:cs="宋体"/>
          <w:color w:val="auto"/>
          <w:sz w:val="22"/>
          <w:highlight w:val="none"/>
        </w:rPr>
        <w:t>4.2不同供应商委托同一单位或者个人办理投标事宜；</w:t>
      </w:r>
    </w:p>
    <w:p w14:paraId="481793E9">
      <w:pPr>
        <w:pStyle w:val="48"/>
        <w:spacing w:line="400" w:lineRule="exact"/>
        <w:ind w:left="437" w:leftChars="208"/>
        <w:textAlignment w:val="baseline"/>
        <w:rPr>
          <w:rFonts w:hint="eastAsia" w:cs="宋体"/>
          <w:color w:val="auto"/>
          <w:sz w:val="22"/>
          <w:highlight w:val="none"/>
        </w:rPr>
      </w:pPr>
      <w:r>
        <w:rPr>
          <w:rFonts w:hint="eastAsia" w:cs="宋体"/>
          <w:color w:val="auto"/>
          <w:sz w:val="22"/>
          <w:highlight w:val="none"/>
        </w:rPr>
        <w:t>4.3不同供应商的投标文件载明的项目管理成员为同一人；</w:t>
      </w:r>
    </w:p>
    <w:p w14:paraId="5111E6B7">
      <w:pPr>
        <w:pStyle w:val="48"/>
        <w:spacing w:line="400" w:lineRule="exact"/>
        <w:ind w:left="437" w:leftChars="208"/>
        <w:textAlignment w:val="baseline"/>
        <w:rPr>
          <w:rFonts w:hint="eastAsia" w:cs="宋体"/>
          <w:color w:val="auto"/>
          <w:sz w:val="22"/>
          <w:highlight w:val="none"/>
        </w:rPr>
      </w:pPr>
      <w:r>
        <w:rPr>
          <w:rFonts w:hint="eastAsia" w:cs="宋体"/>
          <w:color w:val="auto"/>
          <w:sz w:val="22"/>
          <w:highlight w:val="none"/>
        </w:rPr>
        <w:t>4.4不同供应商的投标文件异常一致或者投标报价呈规律性差异；</w:t>
      </w:r>
    </w:p>
    <w:p w14:paraId="57D74E3D">
      <w:pPr>
        <w:pStyle w:val="48"/>
        <w:spacing w:line="400" w:lineRule="exact"/>
        <w:ind w:left="437" w:leftChars="208"/>
        <w:textAlignment w:val="baseline"/>
        <w:rPr>
          <w:rFonts w:hint="eastAsia" w:cs="宋体"/>
          <w:color w:val="auto"/>
          <w:sz w:val="22"/>
          <w:highlight w:val="none"/>
        </w:rPr>
      </w:pPr>
      <w:r>
        <w:rPr>
          <w:rFonts w:hint="eastAsia" w:cs="宋体"/>
          <w:color w:val="auto"/>
          <w:sz w:val="22"/>
          <w:highlight w:val="none"/>
        </w:rPr>
        <w:t>4.5不同供应商的投标文件相互混装；</w:t>
      </w:r>
    </w:p>
    <w:p w14:paraId="2AC247C7">
      <w:pPr>
        <w:pStyle w:val="48"/>
        <w:spacing w:line="400" w:lineRule="exact"/>
        <w:ind w:left="437" w:leftChars="208"/>
        <w:textAlignment w:val="baseline"/>
        <w:rPr>
          <w:rFonts w:hint="eastAsia" w:cs="宋体"/>
          <w:b/>
          <w:bCs/>
          <w:color w:val="auto"/>
          <w:sz w:val="22"/>
          <w:highlight w:val="none"/>
        </w:rPr>
      </w:pPr>
      <w:r>
        <w:rPr>
          <w:rFonts w:hint="eastAsia" w:cs="宋体"/>
          <w:color w:val="auto"/>
          <w:sz w:val="22"/>
          <w:highlight w:val="none"/>
        </w:rPr>
        <w:t>4.6经竞争性磋商小组认定供应商进行串通投标的，竞争性磋商小组可以对相关供应商做出无效报价处理，并上报</w:t>
      </w:r>
      <w:r>
        <w:rPr>
          <w:rFonts w:hint="eastAsia" w:cs="宋体"/>
          <w:color w:val="auto"/>
          <w:sz w:val="22"/>
          <w:highlight w:val="none"/>
          <w:lang w:eastAsia="zh-CN"/>
        </w:rPr>
        <w:t>国企采购</w:t>
      </w:r>
      <w:r>
        <w:rPr>
          <w:rFonts w:hint="eastAsia" w:cs="宋体"/>
          <w:color w:val="auto"/>
          <w:sz w:val="22"/>
          <w:highlight w:val="none"/>
        </w:rPr>
        <w:t>管理部门进行进一步处理。</w:t>
      </w:r>
    </w:p>
    <w:p w14:paraId="02313A4F">
      <w:pPr>
        <w:pStyle w:val="48"/>
        <w:snapToGrid w:val="0"/>
        <w:spacing w:line="400" w:lineRule="exact"/>
        <w:ind w:firstLine="433" w:firstLineChars="197"/>
        <w:textAlignment w:val="baseline"/>
        <w:rPr>
          <w:rFonts w:hint="eastAsia" w:cs="宋体"/>
          <w:b/>
          <w:bCs/>
          <w:color w:val="auto"/>
          <w:sz w:val="22"/>
          <w:highlight w:val="none"/>
        </w:rPr>
      </w:pPr>
      <w:r>
        <w:rPr>
          <w:rFonts w:hint="eastAsia" w:cs="宋体"/>
          <w:color w:val="auto"/>
          <w:sz w:val="22"/>
          <w:highlight w:val="none"/>
        </w:rPr>
        <w:t>5.评标原则</w:t>
      </w:r>
    </w:p>
    <w:p w14:paraId="0A13C4B2">
      <w:pPr>
        <w:pStyle w:val="48"/>
        <w:spacing w:line="400" w:lineRule="exact"/>
        <w:ind w:firstLine="440" w:firstLineChars="200"/>
        <w:textAlignment w:val="baseline"/>
        <w:rPr>
          <w:rFonts w:hint="eastAsia" w:cs="宋体"/>
          <w:b/>
          <w:bCs/>
          <w:color w:val="auto"/>
          <w:sz w:val="22"/>
          <w:highlight w:val="none"/>
        </w:rPr>
      </w:pPr>
      <w:r>
        <w:rPr>
          <w:rFonts w:hint="eastAsia" w:cs="宋体"/>
          <w:color w:val="auto"/>
          <w:sz w:val="22"/>
          <w:highlight w:val="none"/>
        </w:rPr>
        <w:t>评标办法具体见本竞争性磋商文件第七部分。</w:t>
      </w:r>
    </w:p>
    <w:p w14:paraId="6623B58D">
      <w:pPr>
        <w:pStyle w:val="48"/>
        <w:snapToGrid w:val="0"/>
        <w:spacing w:line="400" w:lineRule="exact"/>
        <w:ind w:firstLine="480"/>
        <w:textAlignment w:val="baseline"/>
        <w:rPr>
          <w:rFonts w:hint="eastAsia" w:cs="宋体"/>
          <w:b/>
          <w:bCs/>
          <w:color w:val="auto"/>
          <w:sz w:val="22"/>
          <w:highlight w:val="none"/>
        </w:rPr>
      </w:pPr>
      <w:bookmarkStart w:id="29" w:name="_Toc132123549"/>
      <w:bookmarkStart w:id="30" w:name="_Toc132655778"/>
      <w:bookmarkStart w:id="31" w:name="_Toc132123636"/>
      <w:bookmarkStart w:id="32" w:name="_Toc24884_WPSOffice_Level2"/>
      <w:bookmarkStart w:id="33" w:name="_Toc132122418"/>
      <w:bookmarkStart w:id="34" w:name="_Toc132123441"/>
      <w:bookmarkStart w:id="35" w:name="_Toc132125097"/>
      <w:bookmarkStart w:id="36" w:name="_Toc132124596"/>
      <w:bookmarkStart w:id="37" w:name="_Toc132125039"/>
      <w:bookmarkStart w:id="38" w:name="_Toc132126156"/>
      <w:bookmarkStart w:id="39" w:name="_Toc132123840"/>
      <w:bookmarkStart w:id="40" w:name="_Toc132125576"/>
      <w:bookmarkStart w:id="41" w:name="_Toc132122121"/>
      <w:bookmarkStart w:id="42" w:name="_Toc132123883"/>
      <w:bookmarkStart w:id="43" w:name="_Toc132125985"/>
      <w:bookmarkStart w:id="44" w:name="_Toc132125153"/>
      <w:bookmarkStart w:id="45" w:name="_Toc493530208"/>
      <w:r>
        <w:rPr>
          <w:rFonts w:hint="eastAsia" w:cs="宋体"/>
          <w:b/>
          <w:bCs/>
          <w:color w:val="auto"/>
          <w:sz w:val="22"/>
          <w:highlight w:val="none"/>
        </w:rPr>
        <w:t>六、授予合同</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3D07189">
      <w:pPr>
        <w:pStyle w:val="435"/>
        <w:spacing w:line="400" w:lineRule="atLeast"/>
        <w:ind w:firstLine="457" w:firstLineChars="208"/>
        <w:textAlignment w:val="baseline"/>
        <w:rPr>
          <w:rFonts w:hint="eastAsia" w:cs="宋体"/>
          <w:color w:val="auto"/>
          <w:sz w:val="22"/>
          <w:highlight w:val="none"/>
        </w:rPr>
      </w:pPr>
      <w:bookmarkStart w:id="46" w:name="_Toc23038_WPSOffice_Level3"/>
      <w:r>
        <w:rPr>
          <w:rFonts w:hint="eastAsia" w:cs="宋体"/>
          <w:color w:val="auto"/>
          <w:sz w:val="22"/>
          <w:highlight w:val="none"/>
        </w:rPr>
        <w:t>1.决标</w:t>
      </w:r>
      <w:bookmarkEnd w:id="46"/>
    </w:p>
    <w:p w14:paraId="6A6F3FA6">
      <w:pPr>
        <w:pStyle w:val="435"/>
        <w:spacing w:line="400" w:lineRule="atLeast"/>
        <w:ind w:firstLine="457" w:firstLineChars="208"/>
        <w:textAlignment w:val="baseline"/>
        <w:rPr>
          <w:rFonts w:hint="eastAsia" w:cs="宋体"/>
          <w:color w:val="auto"/>
          <w:sz w:val="22"/>
          <w:highlight w:val="none"/>
        </w:rPr>
      </w:pPr>
      <w:r>
        <w:rPr>
          <w:rFonts w:hint="eastAsia" w:cs="宋体"/>
          <w:color w:val="auto"/>
          <w:sz w:val="22"/>
          <w:highlight w:val="none"/>
        </w:rPr>
        <w:t>评标结束后，竞争性磋商小组按照竞争性磋商文件确定的评标办法推荐中标（成交）供应商。</w:t>
      </w:r>
    </w:p>
    <w:p w14:paraId="68CEDAC6">
      <w:pPr>
        <w:pStyle w:val="435"/>
        <w:spacing w:line="400" w:lineRule="atLeast"/>
        <w:ind w:firstLine="457" w:firstLineChars="208"/>
        <w:textAlignment w:val="baseline"/>
        <w:rPr>
          <w:rFonts w:hint="eastAsia" w:cs="宋体"/>
          <w:color w:val="auto"/>
          <w:sz w:val="22"/>
          <w:highlight w:val="none"/>
        </w:rPr>
      </w:pPr>
      <w:bookmarkStart w:id="47" w:name="_Toc764_WPSOffice_Level3"/>
      <w:r>
        <w:rPr>
          <w:rFonts w:hint="eastAsia" w:cs="宋体"/>
          <w:color w:val="auto"/>
          <w:sz w:val="22"/>
          <w:highlight w:val="none"/>
        </w:rPr>
        <w:t>2.</w:t>
      </w:r>
      <w:bookmarkEnd w:id="47"/>
      <w:r>
        <w:rPr>
          <w:rFonts w:hint="eastAsia" w:cs="宋体"/>
          <w:color w:val="auto"/>
          <w:sz w:val="22"/>
          <w:highlight w:val="none"/>
        </w:rPr>
        <w:t>中标（成交）通知书</w:t>
      </w:r>
    </w:p>
    <w:p w14:paraId="173BAFBA">
      <w:pPr>
        <w:pStyle w:val="435"/>
        <w:spacing w:line="400" w:lineRule="atLeast"/>
        <w:ind w:firstLine="457" w:firstLineChars="208"/>
        <w:textAlignment w:val="baseline"/>
        <w:rPr>
          <w:rFonts w:hint="eastAsia" w:cs="宋体"/>
          <w:color w:val="auto"/>
          <w:sz w:val="22"/>
          <w:highlight w:val="none"/>
        </w:rPr>
      </w:pPr>
      <w:r>
        <w:rPr>
          <w:rFonts w:hint="eastAsia"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3C6F19A3">
      <w:pPr>
        <w:pStyle w:val="435"/>
        <w:spacing w:line="400" w:lineRule="atLeast"/>
        <w:ind w:firstLine="457" w:firstLineChars="208"/>
        <w:textAlignment w:val="baseline"/>
        <w:rPr>
          <w:rFonts w:hint="eastAsia" w:cs="宋体"/>
          <w:color w:val="auto"/>
          <w:sz w:val="22"/>
          <w:highlight w:val="none"/>
        </w:rPr>
      </w:pPr>
      <w:r>
        <w:rPr>
          <w:rFonts w:hint="eastAsia"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0571EF55">
      <w:pPr>
        <w:pStyle w:val="435"/>
        <w:spacing w:line="400" w:lineRule="atLeast"/>
        <w:ind w:firstLine="457" w:firstLineChars="208"/>
        <w:textAlignment w:val="baseline"/>
        <w:rPr>
          <w:rFonts w:hint="eastAsia" w:cs="宋体"/>
          <w:color w:val="auto"/>
          <w:sz w:val="22"/>
          <w:highlight w:val="none"/>
        </w:rPr>
      </w:pPr>
      <w:r>
        <w:rPr>
          <w:rFonts w:hint="eastAsia" w:cs="宋体"/>
          <w:color w:val="auto"/>
          <w:sz w:val="22"/>
          <w:highlight w:val="none"/>
        </w:rPr>
        <w:t>3.成交无效</w:t>
      </w:r>
    </w:p>
    <w:p w14:paraId="4CB6491E">
      <w:pPr>
        <w:pStyle w:val="435"/>
        <w:spacing w:line="400" w:lineRule="atLeast"/>
        <w:ind w:firstLine="457" w:firstLineChars="208"/>
        <w:textAlignment w:val="baseline"/>
        <w:rPr>
          <w:rFonts w:hint="eastAsia" w:cs="宋体"/>
          <w:color w:val="auto"/>
          <w:sz w:val="22"/>
          <w:highlight w:val="none"/>
        </w:rPr>
      </w:pPr>
      <w:r>
        <w:rPr>
          <w:rFonts w:hint="eastAsia" w:cs="宋体"/>
          <w:color w:val="auto"/>
          <w:sz w:val="22"/>
          <w:highlight w:val="none"/>
        </w:rPr>
        <w:t>1）发现中标（成交）供应商资格无效或中标（成交）供应商放弃成交或拒绝与采购人签订合同的,按相关法律法规规定执行，原则上重新开展</w:t>
      </w:r>
      <w:r>
        <w:rPr>
          <w:rFonts w:hint="eastAsia" w:cs="宋体"/>
          <w:color w:val="auto"/>
          <w:sz w:val="22"/>
          <w:highlight w:val="none"/>
          <w:lang w:eastAsia="zh-CN"/>
        </w:rPr>
        <w:t>国企采购</w:t>
      </w:r>
      <w:r>
        <w:rPr>
          <w:rFonts w:hint="eastAsia" w:cs="宋体"/>
          <w:color w:val="auto"/>
          <w:sz w:val="22"/>
          <w:highlight w:val="none"/>
        </w:rPr>
        <w:t>活动。</w:t>
      </w:r>
    </w:p>
    <w:p w14:paraId="7C324BF7">
      <w:pPr>
        <w:pStyle w:val="435"/>
        <w:spacing w:line="400" w:lineRule="atLeast"/>
        <w:ind w:firstLine="457" w:firstLineChars="208"/>
        <w:textAlignment w:val="baseline"/>
        <w:rPr>
          <w:rFonts w:hint="eastAsia" w:cs="宋体"/>
          <w:color w:val="auto"/>
          <w:sz w:val="22"/>
          <w:highlight w:val="none"/>
        </w:rPr>
      </w:pPr>
      <w:r>
        <w:rPr>
          <w:rFonts w:hint="eastAsia" w:cs="宋体"/>
          <w:color w:val="auto"/>
          <w:sz w:val="22"/>
          <w:highlight w:val="none"/>
        </w:rPr>
        <w:t xml:space="preserve">    2）有《中华人民共和国政府采购法实施条例》第七十一条、第七十二条、第七十三条、第七十四条规定的违法行为之一，由</w:t>
      </w:r>
      <w:r>
        <w:rPr>
          <w:rFonts w:hint="eastAsia" w:cs="宋体"/>
          <w:color w:val="auto"/>
          <w:sz w:val="22"/>
          <w:highlight w:val="none"/>
          <w:lang w:eastAsia="zh-CN"/>
        </w:rPr>
        <w:t>国企采购</w:t>
      </w:r>
      <w:r>
        <w:rPr>
          <w:rFonts w:hint="eastAsia" w:cs="宋体"/>
          <w:color w:val="auto"/>
          <w:sz w:val="22"/>
          <w:highlight w:val="none"/>
        </w:rPr>
        <w:t>监管部门依法处理。</w:t>
      </w:r>
    </w:p>
    <w:p w14:paraId="1AF6B2FC">
      <w:pPr>
        <w:pStyle w:val="435"/>
        <w:spacing w:line="400" w:lineRule="atLeast"/>
        <w:ind w:firstLine="457" w:firstLineChars="208"/>
        <w:textAlignment w:val="baseline"/>
        <w:rPr>
          <w:rFonts w:hint="eastAsia" w:cs="宋体"/>
          <w:color w:val="auto"/>
          <w:sz w:val="22"/>
          <w:highlight w:val="none"/>
        </w:rPr>
      </w:pPr>
      <w:bookmarkStart w:id="48" w:name="_Toc3709_WPSOffice_Level3"/>
      <w:r>
        <w:rPr>
          <w:rFonts w:hint="eastAsia" w:cs="宋体"/>
          <w:color w:val="auto"/>
          <w:sz w:val="22"/>
          <w:highlight w:val="none"/>
        </w:rPr>
        <w:t>4.签订合同</w:t>
      </w:r>
      <w:bookmarkEnd w:id="48"/>
    </w:p>
    <w:p w14:paraId="3695DE4B">
      <w:pPr>
        <w:pStyle w:val="435"/>
        <w:spacing w:line="400" w:lineRule="atLeast"/>
        <w:ind w:firstLine="457" w:firstLineChars="208"/>
        <w:textAlignment w:val="baseline"/>
        <w:rPr>
          <w:rFonts w:hint="eastAsia" w:cs="宋体"/>
          <w:color w:val="auto"/>
          <w:sz w:val="22"/>
          <w:highlight w:val="none"/>
        </w:rPr>
      </w:pPr>
      <w:r>
        <w:rPr>
          <w:rFonts w:hint="eastAsia"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6C3BA26E">
      <w:pPr>
        <w:pStyle w:val="435"/>
        <w:spacing w:line="400" w:lineRule="atLeast"/>
        <w:ind w:firstLine="457" w:firstLineChars="208"/>
        <w:textAlignment w:val="baseline"/>
        <w:rPr>
          <w:rFonts w:hint="eastAsia" w:cs="宋体"/>
          <w:color w:val="auto"/>
          <w:sz w:val="22"/>
          <w:highlight w:val="none"/>
        </w:rPr>
      </w:pPr>
      <w:r>
        <w:rPr>
          <w:rFonts w:hint="eastAsia" w:cs="宋体"/>
          <w:color w:val="auto"/>
          <w:sz w:val="22"/>
          <w:highlight w:val="none"/>
        </w:rPr>
        <w:t>4.2 竞争性磋商文件、中标（成交）供应商的投标文件及投标修改文件、评标过程中有关澄清文件及经双方签字的询标纪要（承诺）和中标（成交）通知书均作为合同附件。</w:t>
      </w:r>
    </w:p>
    <w:p w14:paraId="4D398EAF">
      <w:pPr>
        <w:pStyle w:val="435"/>
        <w:spacing w:line="400" w:lineRule="atLeast"/>
        <w:ind w:firstLine="457" w:firstLineChars="208"/>
        <w:textAlignment w:val="baseline"/>
        <w:rPr>
          <w:rFonts w:hint="eastAsia" w:cs="宋体"/>
          <w:color w:val="auto"/>
          <w:sz w:val="22"/>
          <w:highlight w:val="none"/>
        </w:rPr>
      </w:pPr>
      <w:r>
        <w:rPr>
          <w:rFonts w:hint="eastAsia" w:cs="宋体"/>
          <w:color w:val="auto"/>
          <w:sz w:val="22"/>
          <w:highlight w:val="none"/>
        </w:rPr>
        <w:t>4.3 拒签合同的责任</w:t>
      </w:r>
    </w:p>
    <w:p w14:paraId="5833E46D">
      <w:pPr>
        <w:pStyle w:val="435"/>
        <w:spacing w:line="400" w:lineRule="atLeast"/>
        <w:ind w:firstLine="457" w:firstLineChars="208"/>
        <w:textAlignment w:val="baseline"/>
        <w:rPr>
          <w:rFonts w:hint="eastAsia" w:cs="宋体"/>
          <w:color w:val="auto"/>
          <w:sz w:val="22"/>
          <w:highlight w:val="none"/>
        </w:rPr>
      </w:pPr>
      <w:r>
        <w:rPr>
          <w:rFonts w:hint="eastAsia"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3B7DADED">
      <w:pPr>
        <w:pStyle w:val="435"/>
        <w:spacing w:line="400" w:lineRule="atLeast"/>
        <w:ind w:firstLine="457" w:firstLineChars="208"/>
        <w:textAlignment w:val="baseline"/>
        <w:rPr>
          <w:rFonts w:hint="eastAsia" w:cs="宋体"/>
          <w:color w:val="auto"/>
          <w:sz w:val="22"/>
          <w:highlight w:val="none"/>
        </w:rPr>
      </w:pPr>
      <w:bookmarkStart w:id="49" w:name="_Toc21884_WPSOffice_Level3"/>
      <w:r>
        <w:rPr>
          <w:rFonts w:hint="eastAsia" w:cs="宋体"/>
          <w:color w:val="auto"/>
          <w:sz w:val="22"/>
          <w:highlight w:val="none"/>
        </w:rPr>
        <w:t>5.履约保证金</w:t>
      </w:r>
      <w:bookmarkEnd w:id="49"/>
    </w:p>
    <w:p w14:paraId="443C74E2">
      <w:pPr>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无</w:t>
      </w:r>
    </w:p>
    <w:p w14:paraId="7CE4ED3B">
      <w:pPr>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6.中标供应商在领取中标通知书之前</w:t>
      </w:r>
      <w:r>
        <w:rPr>
          <w:rFonts w:hint="eastAsia" w:ascii="宋体" w:cs="宋体"/>
          <w:color w:val="auto"/>
          <w:sz w:val="22"/>
          <w:highlight w:val="none"/>
          <w:lang w:eastAsia="zh-CN"/>
        </w:rPr>
        <w:t>，向招标代理机构提供招标代理服务费，</w:t>
      </w:r>
      <w:r>
        <w:rPr>
          <w:rFonts w:hint="eastAsia" w:ascii="宋体" w:cs="宋体"/>
          <w:color w:val="auto"/>
          <w:sz w:val="22"/>
          <w:highlight w:val="none"/>
        </w:rPr>
        <w:t>参照《国家计委关于印发&lt;招标代理服务收费管理暂行办法&gt;的通知》（计价格[2002]1980号）货物类标准收取</w:t>
      </w:r>
      <w:r>
        <w:rPr>
          <w:rFonts w:hint="eastAsia" w:ascii="宋体" w:cs="宋体"/>
          <w:color w:val="auto"/>
          <w:sz w:val="22"/>
          <w:highlight w:val="none"/>
          <w:lang w:val="zh-CN"/>
        </w:rPr>
        <w:t>。</w:t>
      </w:r>
    </w:p>
    <w:p w14:paraId="564D2232">
      <w:pPr>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招标代理费汇入以下帐号：</w:t>
      </w:r>
    </w:p>
    <w:p w14:paraId="22CB1588">
      <w:pPr>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开户银行：中国农业银行温州蒲州支行 ；</w:t>
      </w:r>
    </w:p>
    <w:p w14:paraId="6CDEE203">
      <w:pPr>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开户名称：浙江飞伟工程项目管理有限公司；</w:t>
      </w:r>
    </w:p>
    <w:p w14:paraId="6CB9240B">
      <w:pPr>
        <w:spacing w:line="400" w:lineRule="exact"/>
        <w:ind w:firstLine="440" w:firstLineChars="200"/>
        <w:textAlignment w:val="bottom"/>
        <w:rPr>
          <w:rFonts w:hint="eastAsia" w:ascii="宋体" w:cs="宋体"/>
          <w:color w:val="auto"/>
          <w:sz w:val="22"/>
          <w:highlight w:val="none"/>
        </w:rPr>
      </w:pPr>
      <w:r>
        <w:rPr>
          <w:rFonts w:hint="eastAsia" w:ascii="宋体" w:cs="宋体"/>
          <w:color w:val="auto"/>
          <w:sz w:val="22"/>
          <w:highlight w:val="none"/>
        </w:rPr>
        <w:t>开户帐号：19225601040004404 ；</w:t>
      </w:r>
    </w:p>
    <w:p w14:paraId="2F94791B">
      <w:pPr>
        <w:snapToGrid w:val="0"/>
        <w:spacing w:line="400" w:lineRule="exact"/>
        <w:jc w:val="left"/>
        <w:textAlignment w:val="baseline"/>
        <w:rPr>
          <w:rFonts w:hint="eastAsia" w:ascii="宋体" w:cs="宋体"/>
          <w:b/>
          <w:bCs/>
          <w:color w:val="auto"/>
          <w:sz w:val="22"/>
          <w:highlight w:val="none"/>
        </w:rPr>
      </w:pPr>
      <w:r>
        <w:rPr>
          <w:rFonts w:hint="eastAsia" w:ascii="宋体" w:cs="宋体"/>
          <w:b/>
          <w:bCs/>
          <w:color w:val="auto"/>
          <w:sz w:val="22"/>
          <w:highlight w:val="none"/>
        </w:rPr>
        <w:t>七、投诉质疑</w:t>
      </w:r>
    </w:p>
    <w:p w14:paraId="60675A03">
      <w:pPr>
        <w:pStyle w:val="412"/>
        <w:snapToGrid w:val="0"/>
        <w:spacing w:before="0" w:line="400" w:lineRule="exact"/>
        <w:ind w:firstLine="440"/>
        <w:textAlignment w:val="baseline"/>
        <w:rPr>
          <w:rFonts w:hint="eastAsia" w:ascii="宋体" w:cs="宋体"/>
          <w:color w:val="auto"/>
          <w:sz w:val="22"/>
          <w:szCs w:val="22"/>
          <w:highlight w:val="none"/>
        </w:rPr>
      </w:pPr>
      <w:r>
        <w:rPr>
          <w:rFonts w:hint="eastAsia" w:asci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w:t>
      </w:r>
      <w:r>
        <w:rPr>
          <w:rFonts w:hint="eastAsia" w:ascii="宋体" w:cs="宋体"/>
          <w:color w:val="auto"/>
          <w:sz w:val="22"/>
          <w:szCs w:val="22"/>
          <w:highlight w:val="none"/>
          <w:lang w:eastAsia="zh-CN"/>
        </w:rPr>
        <w:t>国企采购</w:t>
      </w:r>
      <w:r>
        <w:rPr>
          <w:rFonts w:hint="eastAsia" w:ascii="宋体" w:cs="宋体"/>
          <w:color w:val="auto"/>
          <w:sz w:val="22"/>
          <w:szCs w:val="22"/>
          <w:highlight w:val="none"/>
        </w:rPr>
        <w:t>供应商可以依法提起质疑和投诉。</w:t>
      </w:r>
    </w:p>
    <w:p w14:paraId="4809B9A4">
      <w:pPr>
        <w:rPr>
          <w:rFonts w:hint="eastAsia" w:ascii="宋体" w:cs="宋体"/>
          <w:b/>
          <w:color w:val="auto"/>
          <w:sz w:val="22"/>
          <w:highlight w:val="none"/>
        </w:rPr>
      </w:pPr>
      <w:r>
        <w:rPr>
          <w:rFonts w:hint="eastAsia" w:ascii="宋体" w:cs="宋体"/>
          <w:b/>
          <w:color w:val="auto"/>
          <w:sz w:val="22"/>
          <w:highlight w:val="none"/>
        </w:rPr>
        <w:br w:type="page"/>
      </w:r>
    </w:p>
    <w:p w14:paraId="380247F0">
      <w:pPr>
        <w:spacing w:line="400" w:lineRule="exact"/>
        <w:rPr>
          <w:rFonts w:hint="eastAsia" w:ascii="宋体" w:cs="宋体"/>
          <w:b/>
          <w:color w:val="auto"/>
          <w:sz w:val="22"/>
          <w:highlight w:val="none"/>
        </w:rPr>
      </w:pPr>
      <w:r>
        <w:rPr>
          <w:rFonts w:hint="eastAsia" w:ascii="宋体" w:cs="宋体"/>
          <w:b/>
          <w:color w:val="auto"/>
          <w:sz w:val="22"/>
          <w:highlight w:val="none"/>
        </w:rPr>
        <w:t>1.供应商询问</w:t>
      </w:r>
    </w:p>
    <w:p w14:paraId="5884D3A7">
      <w:pPr>
        <w:spacing w:line="400" w:lineRule="exact"/>
        <w:ind w:firstLine="495" w:firstLineChars="225"/>
        <w:rPr>
          <w:rFonts w:hint="eastAsia" w:ascii="宋体" w:cs="宋体"/>
          <w:color w:val="auto"/>
          <w:kern w:val="0"/>
          <w:sz w:val="22"/>
          <w:highlight w:val="none"/>
        </w:rPr>
      </w:pPr>
      <w:r>
        <w:rPr>
          <w:rFonts w:hint="eastAsia" w:ascii="宋体" w:cs="宋体"/>
          <w:color w:val="auto"/>
          <w:kern w:val="0"/>
          <w:sz w:val="22"/>
          <w:highlight w:val="none"/>
          <w:lang w:val="zh-CN"/>
        </w:rPr>
        <w:t>供应商对国企采购活动事项有疑问的，可以向招标代理机构提出询问，招标代理机构将对供应商依法提出的询问作出答复，但答复的内容不得涉及商业秘密。</w:t>
      </w:r>
    </w:p>
    <w:p w14:paraId="0BFE3E3F">
      <w:pPr>
        <w:spacing w:line="400" w:lineRule="exact"/>
        <w:rPr>
          <w:rFonts w:hint="eastAsia" w:ascii="宋体" w:cs="宋体"/>
          <w:b/>
          <w:color w:val="auto"/>
          <w:sz w:val="22"/>
          <w:highlight w:val="none"/>
        </w:rPr>
      </w:pPr>
      <w:r>
        <w:rPr>
          <w:rFonts w:hint="eastAsia" w:ascii="宋体" w:cs="宋体"/>
          <w:b/>
          <w:color w:val="auto"/>
          <w:sz w:val="22"/>
          <w:highlight w:val="none"/>
        </w:rPr>
        <w:t>2.供应商质疑</w:t>
      </w:r>
    </w:p>
    <w:p w14:paraId="1766BAD7">
      <w:pPr>
        <w:spacing w:line="400" w:lineRule="exact"/>
        <w:ind w:firstLine="495" w:firstLineChars="225"/>
        <w:rPr>
          <w:rFonts w:hint="eastAsia" w:ascii="宋体" w:cs="宋体"/>
          <w:color w:val="auto"/>
          <w:kern w:val="0"/>
          <w:sz w:val="22"/>
          <w:highlight w:val="none"/>
        </w:rPr>
      </w:pPr>
      <w:r>
        <w:rPr>
          <w:rFonts w:hint="eastAsia" w:ascii="宋体" w:cs="宋体"/>
          <w:color w:val="auto"/>
          <w:kern w:val="0"/>
          <w:sz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cs="宋体"/>
          <w:color w:val="auto"/>
          <w:kern w:val="0"/>
          <w:sz w:val="22"/>
          <w:highlight w:val="none"/>
          <w:lang w:val="zh-CN"/>
        </w:rPr>
        <w:t>否则，不予受理：</w:t>
      </w:r>
    </w:p>
    <w:p w14:paraId="23F903B9">
      <w:pPr>
        <w:spacing w:line="400" w:lineRule="exact"/>
        <w:rPr>
          <w:rFonts w:hint="eastAsia" w:ascii="宋体" w:cs="宋体"/>
          <w:color w:val="auto"/>
          <w:kern w:val="0"/>
          <w:sz w:val="22"/>
          <w:highlight w:val="none"/>
        </w:rPr>
      </w:pPr>
      <w:r>
        <w:rPr>
          <w:rFonts w:hint="eastAsia" w:ascii="宋体" w:cs="宋体"/>
          <w:color w:val="auto"/>
          <w:kern w:val="0"/>
          <w:sz w:val="22"/>
          <w:highlight w:val="none"/>
        </w:rPr>
        <w:t xml:space="preserve">   （1）供应商如认为招标公告信息使自身的合法权益受到损害的，应于自招标公告发布之日起七个工作内以书面形式向招标代理机构提出质疑；</w:t>
      </w:r>
    </w:p>
    <w:p w14:paraId="2A8602D6">
      <w:pPr>
        <w:spacing w:line="400" w:lineRule="exact"/>
        <w:rPr>
          <w:rFonts w:hint="eastAsia" w:ascii="宋体" w:cs="宋体"/>
          <w:color w:val="auto"/>
          <w:kern w:val="0"/>
          <w:sz w:val="22"/>
          <w:highlight w:val="none"/>
        </w:rPr>
      </w:pPr>
      <w:r>
        <w:rPr>
          <w:rFonts w:hint="eastAsia" w:ascii="宋体" w:cs="宋体"/>
          <w:color w:val="auto"/>
          <w:kern w:val="0"/>
          <w:sz w:val="22"/>
          <w:highlight w:val="none"/>
        </w:rPr>
        <w:t xml:space="preserve">   （2）</w:t>
      </w:r>
      <w:r>
        <w:rPr>
          <w:rFonts w:hint="eastAsia" w:ascii="宋体" w:cs="宋体"/>
          <w:color w:val="auto"/>
          <w:kern w:val="0"/>
          <w:sz w:val="22"/>
          <w:highlight w:val="none"/>
          <w:lang w:val="zh-CN"/>
        </w:rPr>
        <w:t>对竞争性磋商文件提出质疑的，质疑期限为供应商获得竞争性磋商文件之日或者竞争性磋商文件公告期限届满之日起计算。</w:t>
      </w:r>
    </w:p>
    <w:p w14:paraId="540DAFB8">
      <w:pPr>
        <w:autoSpaceDE w:val="0"/>
        <w:autoSpaceDN w:val="0"/>
        <w:spacing w:line="400" w:lineRule="exact"/>
        <w:jc w:val="left"/>
        <w:rPr>
          <w:rFonts w:hint="eastAsia" w:ascii="宋体" w:cs="宋体"/>
          <w:color w:val="auto"/>
          <w:kern w:val="0"/>
          <w:sz w:val="22"/>
          <w:highlight w:val="none"/>
          <w:lang w:val="zh-CN"/>
        </w:rPr>
      </w:pPr>
      <w:r>
        <w:rPr>
          <w:rFonts w:hint="eastAsia" w:ascii="宋体" w:cs="宋体"/>
          <w:color w:val="auto"/>
          <w:sz w:val="22"/>
          <w:highlight w:val="none"/>
        </w:rPr>
        <w:t xml:space="preserve">   （3）</w:t>
      </w:r>
      <w:r>
        <w:rPr>
          <w:rFonts w:hint="eastAsia" w:ascii="宋体" w:cs="宋体"/>
          <w:color w:val="auto"/>
          <w:kern w:val="0"/>
          <w:sz w:val="22"/>
          <w:highlight w:val="none"/>
          <w:lang w:val="zh-CN"/>
        </w:rPr>
        <w:t>对采购过程提出质疑的，质疑期限为各采购程序环节结束之日起计算。</w:t>
      </w:r>
    </w:p>
    <w:p w14:paraId="4F2E8CF5">
      <w:pPr>
        <w:spacing w:line="400" w:lineRule="exact"/>
        <w:rPr>
          <w:rFonts w:hint="eastAsia" w:ascii="宋体" w:cs="宋体"/>
          <w:color w:val="auto"/>
          <w:kern w:val="0"/>
          <w:sz w:val="22"/>
          <w:highlight w:val="none"/>
        </w:rPr>
      </w:pPr>
      <w:r>
        <w:rPr>
          <w:rFonts w:hint="eastAsia" w:ascii="宋体" w:cs="宋体"/>
          <w:color w:val="auto"/>
          <w:kern w:val="0"/>
          <w:sz w:val="22"/>
          <w:highlight w:val="none"/>
          <w:lang w:val="zh-CN"/>
        </w:rPr>
        <w:t xml:space="preserve">   （4）对采购结果提出质疑的，质疑期限自采购结果公告（包括公示、预公告、结果变更公告等）期限届满之日起计算。</w:t>
      </w:r>
    </w:p>
    <w:p w14:paraId="5E684A2E">
      <w:pPr>
        <w:spacing w:line="400" w:lineRule="exact"/>
        <w:ind w:firstLine="495" w:firstLineChars="225"/>
        <w:rPr>
          <w:rFonts w:hint="eastAsia" w:ascii="宋体" w:cs="宋体"/>
          <w:color w:val="auto"/>
          <w:kern w:val="0"/>
          <w:sz w:val="22"/>
          <w:highlight w:val="none"/>
        </w:rPr>
      </w:pPr>
      <w:r>
        <w:rPr>
          <w:rFonts w:hint="eastAsia" w:ascii="宋体" w:cs="宋体"/>
          <w:color w:val="auto"/>
          <w:kern w:val="0"/>
          <w:sz w:val="22"/>
          <w:highlight w:val="none"/>
        </w:rPr>
        <w:t>2.2供应商提交的质疑书需一式三份，由法定代表人签字（或盖章）并加盖单位公章。质疑书至少应包括下列主要内容：</w:t>
      </w:r>
    </w:p>
    <w:p w14:paraId="3EB9455D">
      <w:pPr>
        <w:spacing w:line="400" w:lineRule="exact"/>
        <w:ind w:firstLine="495" w:firstLineChars="225"/>
        <w:rPr>
          <w:rFonts w:hint="eastAsia" w:ascii="宋体" w:cs="宋体"/>
          <w:color w:val="auto"/>
          <w:kern w:val="0"/>
          <w:sz w:val="22"/>
          <w:highlight w:val="none"/>
        </w:rPr>
      </w:pPr>
      <w:r>
        <w:rPr>
          <w:rFonts w:hint="eastAsia" w:ascii="宋体" w:cs="宋体"/>
          <w:color w:val="auto"/>
          <w:kern w:val="0"/>
          <w:sz w:val="22"/>
          <w:highlight w:val="none"/>
        </w:rPr>
        <w:t>（1）供应商的名称、地址、邮政编码、联系人、联系电话；</w:t>
      </w:r>
    </w:p>
    <w:p w14:paraId="1AD5D1F3">
      <w:pPr>
        <w:spacing w:line="400" w:lineRule="exact"/>
        <w:ind w:firstLine="495" w:firstLineChars="225"/>
        <w:rPr>
          <w:rFonts w:hint="eastAsia" w:ascii="宋体" w:cs="宋体"/>
          <w:color w:val="auto"/>
          <w:kern w:val="0"/>
          <w:sz w:val="22"/>
          <w:highlight w:val="none"/>
        </w:rPr>
      </w:pPr>
      <w:r>
        <w:rPr>
          <w:rFonts w:hint="eastAsia" w:ascii="宋体" w:cs="宋体"/>
          <w:color w:val="auto"/>
          <w:kern w:val="0"/>
          <w:sz w:val="22"/>
          <w:highlight w:val="none"/>
        </w:rPr>
        <w:t>（2）质疑项目的名称、编号；</w:t>
      </w:r>
    </w:p>
    <w:p w14:paraId="3F370C23">
      <w:pPr>
        <w:spacing w:line="400" w:lineRule="exact"/>
        <w:ind w:firstLine="495" w:firstLineChars="225"/>
        <w:rPr>
          <w:rFonts w:hint="eastAsia" w:ascii="宋体" w:cs="宋体"/>
          <w:color w:val="auto"/>
          <w:kern w:val="0"/>
          <w:sz w:val="22"/>
          <w:highlight w:val="none"/>
        </w:rPr>
      </w:pPr>
      <w:r>
        <w:rPr>
          <w:rFonts w:hint="eastAsia" w:ascii="宋体" w:cs="宋体"/>
          <w:color w:val="auto"/>
          <w:kern w:val="0"/>
          <w:sz w:val="22"/>
          <w:highlight w:val="none"/>
        </w:rPr>
        <w:t>（3）具体、明确的质疑事项和与质疑事项相关的请求；</w:t>
      </w:r>
    </w:p>
    <w:p w14:paraId="7E180CD7">
      <w:pPr>
        <w:spacing w:line="400" w:lineRule="exact"/>
        <w:ind w:firstLine="495" w:firstLineChars="225"/>
        <w:rPr>
          <w:rFonts w:hint="eastAsia" w:ascii="宋体" w:cs="宋体"/>
          <w:color w:val="auto"/>
          <w:kern w:val="0"/>
          <w:sz w:val="22"/>
          <w:highlight w:val="none"/>
        </w:rPr>
      </w:pPr>
      <w:r>
        <w:rPr>
          <w:rFonts w:hint="eastAsia" w:ascii="宋体" w:cs="宋体"/>
          <w:color w:val="auto"/>
          <w:kern w:val="0"/>
          <w:sz w:val="22"/>
          <w:highlight w:val="none"/>
        </w:rPr>
        <w:t>（4）事实依据；</w:t>
      </w:r>
    </w:p>
    <w:p w14:paraId="176B7ABF">
      <w:pPr>
        <w:spacing w:line="400" w:lineRule="exact"/>
        <w:ind w:firstLine="495" w:firstLineChars="225"/>
        <w:rPr>
          <w:rFonts w:hint="eastAsia" w:ascii="宋体" w:cs="宋体"/>
          <w:color w:val="auto"/>
          <w:kern w:val="0"/>
          <w:sz w:val="22"/>
          <w:highlight w:val="none"/>
        </w:rPr>
      </w:pPr>
      <w:r>
        <w:rPr>
          <w:rFonts w:hint="eastAsia" w:ascii="宋体" w:cs="宋体"/>
          <w:color w:val="auto"/>
          <w:kern w:val="0"/>
          <w:sz w:val="22"/>
          <w:highlight w:val="none"/>
        </w:rPr>
        <w:t>（5）必要的法律依据；</w:t>
      </w:r>
    </w:p>
    <w:p w14:paraId="06C690CD">
      <w:pPr>
        <w:spacing w:line="400" w:lineRule="exact"/>
        <w:ind w:firstLine="495" w:firstLineChars="225"/>
        <w:rPr>
          <w:rFonts w:hint="eastAsia" w:ascii="宋体" w:cs="宋体"/>
          <w:color w:val="auto"/>
          <w:kern w:val="0"/>
          <w:sz w:val="22"/>
          <w:highlight w:val="none"/>
        </w:rPr>
      </w:pPr>
      <w:r>
        <w:rPr>
          <w:rFonts w:hint="eastAsia" w:ascii="宋体" w:cs="宋体"/>
          <w:color w:val="auto"/>
          <w:kern w:val="0"/>
          <w:sz w:val="22"/>
          <w:highlight w:val="none"/>
        </w:rPr>
        <w:t>（6）提出质疑的日期。</w:t>
      </w:r>
    </w:p>
    <w:p w14:paraId="2D85F611">
      <w:pPr>
        <w:spacing w:line="400" w:lineRule="exact"/>
        <w:ind w:firstLine="495" w:firstLineChars="225"/>
        <w:rPr>
          <w:rFonts w:hint="eastAsia" w:ascii="宋体" w:cs="宋体"/>
          <w:color w:val="auto"/>
          <w:kern w:val="0"/>
          <w:sz w:val="22"/>
          <w:highlight w:val="none"/>
        </w:rPr>
      </w:pPr>
      <w:r>
        <w:rPr>
          <w:rFonts w:hint="eastAsia" w:ascii="宋体" w:cs="宋体"/>
          <w:color w:val="auto"/>
          <w:kern w:val="0"/>
          <w:sz w:val="22"/>
          <w:highlight w:val="none"/>
        </w:rPr>
        <w:t>供应商为自然人的，应当由本人签字；供应商为法人或其他组织的，应当由法定代表人、主要负责人，或者其授权代表签字或者盖章，并加盖公章。</w:t>
      </w:r>
    </w:p>
    <w:p w14:paraId="15C2A2A9">
      <w:pPr>
        <w:spacing w:line="400" w:lineRule="exact"/>
        <w:ind w:firstLine="495" w:firstLineChars="225"/>
        <w:rPr>
          <w:rFonts w:hint="eastAsia" w:ascii="宋体" w:cs="宋体"/>
          <w:color w:val="auto"/>
          <w:kern w:val="0"/>
          <w:sz w:val="22"/>
          <w:highlight w:val="none"/>
        </w:rPr>
      </w:pPr>
      <w:r>
        <w:rPr>
          <w:rFonts w:hint="eastAsia" w:ascii="宋体" w:cs="宋体"/>
          <w:color w:val="auto"/>
          <w:kern w:val="0"/>
          <w:sz w:val="22"/>
          <w:highlight w:val="none"/>
        </w:rPr>
        <w:t>2.3采购人、采购代理机构应当在收到供应商的书面质疑后七个工作日内作出答复，并以书面形式通知质疑供应商和其他有关供应商，但答复的内容不得涉及商业秘密。</w:t>
      </w:r>
    </w:p>
    <w:p w14:paraId="74EB259D">
      <w:pPr>
        <w:spacing w:line="400" w:lineRule="exact"/>
        <w:rPr>
          <w:rFonts w:hint="eastAsia" w:ascii="宋体" w:cs="宋体"/>
          <w:b/>
          <w:color w:val="auto"/>
          <w:sz w:val="22"/>
          <w:highlight w:val="none"/>
        </w:rPr>
      </w:pPr>
      <w:r>
        <w:rPr>
          <w:rFonts w:hint="eastAsia" w:ascii="宋体" w:cs="宋体"/>
          <w:b/>
          <w:color w:val="auto"/>
          <w:sz w:val="22"/>
          <w:highlight w:val="none"/>
        </w:rPr>
        <w:t>3.供应商投诉</w:t>
      </w:r>
    </w:p>
    <w:p w14:paraId="40E02462">
      <w:pPr>
        <w:spacing w:line="400" w:lineRule="exact"/>
        <w:ind w:firstLine="495" w:firstLineChars="225"/>
        <w:rPr>
          <w:rFonts w:hint="eastAsia" w:ascii="宋体" w:cs="宋体"/>
          <w:color w:val="auto"/>
          <w:kern w:val="0"/>
          <w:sz w:val="22"/>
          <w:highlight w:val="none"/>
        </w:rPr>
      </w:pPr>
      <w:r>
        <w:rPr>
          <w:rFonts w:hint="eastAsia" w:ascii="宋体" w:cs="宋体"/>
          <w:color w:val="auto"/>
          <w:kern w:val="0"/>
          <w:sz w:val="22"/>
          <w:highlight w:val="none"/>
        </w:rPr>
        <w:t>3.1供应商投诉应当提交投诉书和必要的证明材料。供应商投诉的事项不得超出已质疑事项的范围（基于质疑答复内容提出的投诉事项除外）。</w:t>
      </w:r>
    </w:p>
    <w:p w14:paraId="1CDE2CFC">
      <w:pPr>
        <w:spacing w:line="400" w:lineRule="exact"/>
        <w:ind w:firstLine="495" w:firstLineChars="225"/>
        <w:rPr>
          <w:rFonts w:hint="eastAsia" w:ascii="宋体" w:cs="宋体"/>
          <w:color w:val="auto"/>
          <w:kern w:val="0"/>
          <w:szCs w:val="21"/>
          <w:highlight w:val="none"/>
        </w:rPr>
      </w:pPr>
      <w:r>
        <w:rPr>
          <w:rFonts w:hint="eastAsia" w:ascii="宋体" w:cs="宋体"/>
          <w:color w:val="auto"/>
          <w:kern w:val="0"/>
          <w:sz w:val="22"/>
          <w:highlight w:val="none"/>
        </w:rPr>
        <w:t>3.2质疑供应商对采购人、采购代理机构的答复不满意或者采购人、采购代理机构未在规定的时间内作出答复的，可以在答复期满后十五个工作日内向同级财政部门提出投诉。</w:t>
      </w:r>
    </w:p>
    <w:p w14:paraId="5977EE8F">
      <w:pPr>
        <w:spacing w:after="120"/>
        <w:ind w:left="840" w:leftChars="200" w:hanging="420" w:hangingChars="200"/>
        <w:rPr>
          <w:rFonts w:hint="eastAsia" w:ascii="宋体" w:cs="宋体"/>
          <w:b/>
          <w:color w:val="auto"/>
          <w:sz w:val="32"/>
          <w:szCs w:val="32"/>
          <w:highlight w:val="none"/>
        </w:rPr>
      </w:pPr>
      <w:r>
        <w:rPr>
          <w:rFonts w:hint="eastAsia" w:ascii="宋体" w:cs="宋体"/>
          <w:color w:val="auto"/>
          <w:szCs w:val="21"/>
          <w:highlight w:val="none"/>
        </w:rPr>
        <w:t>质疑函范本：</w:t>
      </w:r>
      <w:r>
        <w:rPr>
          <w:rFonts w:ascii="宋体" w:cs="宋体"/>
          <w:color w:val="auto"/>
          <w:szCs w:val="21"/>
          <w:highlight w:val="none"/>
        </w:rPr>
        <w:drawing>
          <wp:inline distT="0" distB="0" distL="114300" distR="114300">
            <wp:extent cx="921385" cy="826770"/>
            <wp:effectExtent l="0" t="0" r="46" b="13"/>
            <wp:docPr id="13" name="图片 2"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0"/>
                    <pic:cNvPicPr>
                      <a:picLocks noChangeAspect="1"/>
                    </pic:cNvPicPr>
                  </pic:nvPicPr>
                  <pic:blipFill>
                    <a:blip r:embed="rId18"/>
                    <a:stretch>
                      <a:fillRect/>
                    </a:stretch>
                  </pic:blipFill>
                  <pic:spPr>
                    <a:xfrm>
                      <a:off x="0" y="0"/>
                      <a:ext cx="921385" cy="826770"/>
                    </a:xfrm>
                    <a:prstGeom prst="rect">
                      <a:avLst/>
                    </a:prstGeom>
                    <a:noFill/>
                    <a:ln w="9525" cap="flat" cmpd="sng">
                      <a:noFill/>
                      <a:prstDash val="solid"/>
                      <a:round/>
                    </a:ln>
                  </pic:spPr>
                </pic:pic>
              </a:graphicData>
            </a:graphic>
          </wp:inline>
        </w:drawing>
      </w:r>
      <w:r>
        <w:rPr>
          <w:rFonts w:hint="eastAsia" w:ascii="宋体" w:cs="宋体"/>
          <w:color w:val="auto"/>
          <w:szCs w:val="21"/>
          <w:highlight w:val="none"/>
        </w:rPr>
        <w:t xml:space="preserve">            投诉书范本：</w:t>
      </w:r>
      <w:r>
        <w:rPr>
          <w:rFonts w:ascii="宋体" w:cs="宋体"/>
          <w:color w:val="auto"/>
          <w:szCs w:val="21"/>
          <w:highlight w:val="none"/>
        </w:rPr>
        <w:object>
          <v:shape id="_x0000_i1025" o:spt="75" type="#_x0000_t75" style="height:65.15pt;width:72.6pt;" o:ole="t" filled="f" o:preferrelative="t" stroked="f" coordsize="21600,21600">
            <v:path/>
            <v:fill on="f" focussize="0,0"/>
            <v:stroke on="f" color="#000000"/>
            <v:imagedata r:id="rId20" o:title="image2"/>
            <o:lock v:ext="edit" aspectratio="t"/>
            <w10:wrap type="none"/>
            <w10:anchorlock/>
          </v:shape>
          <o:OLEObject Type="Embed" ProgID="Package" ShapeID="_x0000_i1025" DrawAspect="Icon" ObjectID="_1468075725" r:id="rId19">
            <o:LockedField>false</o:LockedField>
          </o:OLEObject>
        </w:object>
      </w:r>
    </w:p>
    <w:p w14:paraId="013B357B">
      <w:pPr>
        <w:spacing w:line="400" w:lineRule="exact"/>
        <w:ind w:firstLine="442" w:firstLineChars="200"/>
        <w:rPr>
          <w:rFonts w:hint="eastAsia" w:ascii="宋体" w:cs="宋体"/>
          <w:color w:val="auto"/>
          <w:sz w:val="22"/>
          <w:highlight w:val="none"/>
        </w:rPr>
      </w:pPr>
      <w:r>
        <w:rPr>
          <w:rFonts w:hint="eastAsia" w:ascii="宋体" w:cs="宋体"/>
          <w:b/>
          <w:bCs/>
          <w:color w:val="auto"/>
          <w:sz w:val="22"/>
          <w:highlight w:val="none"/>
        </w:rPr>
        <w:t>4.线上质疑及投诉</w:t>
      </w:r>
    </w:p>
    <w:p w14:paraId="137B1469">
      <w:pPr>
        <w:textAlignment w:val="baseline"/>
        <w:rPr>
          <w:rFonts w:hint="eastAsia" w:ascii="宋体" w:cs="宋体"/>
          <w:color w:val="auto"/>
          <w:sz w:val="22"/>
          <w:highlight w:val="none"/>
        </w:rPr>
      </w:pPr>
      <w:r>
        <w:rPr>
          <w:rFonts w:hint="eastAsia" w:ascii="宋体" w:cs="宋体"/>
          <w:color w:val="auto"/>
          <w:sz w:val="22"/>
          <w:highlight w:val="none"/>
        </w:rPr>
        <w:t>根据《浙江省财政厅关于进一步促进政府采购公平竞争打造最优营商环境的通知》（浙财采监（2021）22号）文件关于“健全行政裁决机制”要求，鼓励供应商在线提起询问，路径为：</w:t>
      </w:r>
      <w:r>
        <w:rPr>
          <w:rFonts w:hint="eastAsia" w:ascii="宋体" w:cs="宋体"/>
          <w:color w:val="auto"/>
          <w:sz w:val="22"/>
          <w:highlight w:val="none"/>
          <w:lang w:eastAsia="zh-CN"/>
        </w:rPr>
        <w:t>乐采云</w:t>
      </w:r>
      <w:r>
        <w:rPr>
          <w:rFonts w:hint="eastAsia" w:ascii="宋体" w:cs="宋体"/>
          <w:color w:val="auto"/>
          <w:sz w:val="22"/>
          <w:highlight w:val="none"/>
        </w:rPr>
        <w:t>-项目采购-询问质疑投诉-询问列表:鼓励供应商在线提起质疑，路径为：</w:t>
      </w:r>
      <w:r>
        <w:rPr>
          <w:rFonts w:hint="eastAsia" w:ascii="宋体" w:cs="宋体"/>
          <w:color w:val="auto"/>
          <w:sz w:val="22"/>
          <w:highlight w:val="none"/>
          <w:lang w:eastAsia="zh-CN"/>
        </w:rPr>
        <w:t>乐采云</w:t>
      </w:r>
      <w:r>
        <w:rPr>
          <w:rFonts w:hint="eastAsia" w:ascii="宋体" w:cs="宋体"/>
          <w:color w:val="auto"/>
          <w:sz w:val="22"/>
          <w:highlight w:val="none"/>
        </w:rPr>
        <w:t>-项目采购-询问质疑投诉-质疑列表。质疑供应商对在线质疑答复不满意的，可在线提起投诉，路径为：浙江政府服务网-政府采购投诉处理-在线办理。</w:t>
      </w:r>
      <w:bookmarkStart w:id="50" w:name="_Toc22707_WPSOffice_Level1"/>
    </w:p>
    <w:p w14:paraId="09CDED86">
      <w:pPr>
        <w:textAlignment w:val="baseline"/>
        <w:rPr>
          <w:rFonts w:hint="eastAsia" w:ascii="宋体" w:cs="宋体"/>
          <w:color w:val="auto"/>
          <w:sz w:val="22"/>
          <w:highlight w:val="none"/>
        </w:rPr>
      </w:pPr>
    </w:p>
    <w:p w14:paraId="093F9AE0">
      <w:pPr>
        <w:textAlignment w:val="baseline"/>
        <w:rPr>
          <w:rFonts w:hint="eastAsia" w:ascii="宋体" w:cs="宋体"/>
          <w:color w:val="auto"/>
          <w:sz w:val="22"/>
          <w:highlight w:val="none"/>
        </w:rPr>
      </w:pPr>
    </w:p>
    <w:p w14:paraId="172EED23">
      <w:pPr>
        <w:textAlignment w:val="baseline"/>
        <w:rPr>
          <w:rFonts w:hint="eastAsia" w:ascii="宋体" w:cs="宋体"/>
          <w:color w:val="auto"/>
          <w:sz w:val="22"/>
          <w:highlight w:val="none"/>
        </w:rPr>
      </w:pPr>
    </w:p>
    <w:p w14:paraId="0E7D1B43">
      <w:pPr>
        <w:textAlignment w:val="baseline"/>
        <w:rPr>
          <w:rFonts w:hint="eastAsia" w:ascii="宋体" w:cs="宋体"/>
          <w:color w:val="auto"/>
          <w:sz w:val="22"/>
          <w:highlight w:val="none"/>
        </w:rPr>
      </w:pPr>
    </w:p>
    <w:p w14:paraId="5C9AB8E5">
      <w:pPr>
        <w:textAlignment w:val="baseline"/>
        <w:rPr>
          <w:rFonts w:hint="eastAsia" w:ascii="宋体" w:cs="宋体"/>
          <w:color w:val="auto"/>
          <w:sz w:val="22"/>
          <w:highlight w:val="none"/>
        </w:rPr>
      </w:pPr>
    </w:p>
    <w:p w14:paraId="2C57E8D6">
      <w:pPr>
        <w:textAlignment w:val="baseline"/>
        <w:rPr>
          <w:rFonts w:hint="eastAsia" w:ascii="宋体" w:cs="宋体"/>
          <w:color w:val="auto"/>
          <w:sz w:val="22"/>
          <w:highlight w:val="none"/>
        </w:rPr>
      </w:pPr>
    </w:p>
    <w:p w14:paraId="676E1D34">
      <w:pPr>
        <w:textAlignment w:val="baseline"/>
        <w:rPr>
          <w:rFonts w:hint="eastAsia" w:ascii="宋体" w:cs="宋体"/>
          <w:color w:val="auto"/>
          <w:sz w:val="22"/>
          <w:highlight w:val="none"/>
        </w:rPr>
      </w:pPr>
    </w:p>
    <w:p w14:paraId="4CA285B5">
      <w:pPr>
        <w:textAlignment w:val="baseline"/>
        <w:rPr>
          <w:rFonts w:hint="eastAsia" w:ascii="宋体" w:cs="宋体"/>
          <w:color w:val="auto"/>
          <w:sz w:val="22"/>
          <w:highlight w:val="none"/>
        </w:rPr>
      </w:pPr>
    </w:p>
    <w:p w14:paraId="459AC95B">
      <w:pPr>
        <w:spacing w:line="360" w:lineRule="auto"/>
        <w:jc w:val="center"/>
        <w:rPr>
          <w:rFonts w:hint="eastAsia" w:ascii="宋体" w:hAnsi="宋体" w:eastAsia="宋体" w:cs="宋体"/>
          <w:b/>
          <w:bCs/>
          <w:color w:val="auto"/>
          <w:sz w:val="32"/>
          <w:szCs w:val="32"/>
          <w:highlight w:val="none"/>
          <w:lang w:val="zh-CN"/>
        </w:rPr>
      </w:pPr>
      <w:r>
        <w:rPr>
          <w:rFonts w:hint="eastAsia" w:ascii="宋体" w:cs="宋体"/>
          <w:b/>
          <w:color w:val="auto"/>
          <w:sz w:val="32"/>
          <w:szCs w:val="32"/>
          <w:highlight w:val="none"/>
        </w:rPr>
        <w:br w:type="page"/>
      </w:r>
      <w:bookmarkEnd w:id="50"/>
      <w:bookmarkStart w:id="51" w:name="_Toc29876_WPSOffice_Level1"/>
      <w:r>
        <w:rPr>
          <w:rFonts w:hint="eastAsia" w:ascii="宋体" w:hAnsi="宋体" w:eastAsia="宋体" w:cs="宋体"/>
          <w:b/>
          <w:color w:val="auto"/>
          <w:sz w:val="32"/>
          <w:szCs w:val="32"/>
          <w:highlight w:val="none"/>
        </w:rPr>
        <w:t>第四部分、</w:t>
      </w:r>
      <w:r>
        <w:rPr>
          <w:rFonts w:hint="eastAsia" w:ascii="宋体" w:hAnsi="宋体" w:eastAsia="宋体" w:cs="宋体"/>
          <w:b/>
          <w:bCs/>
          <w:color w:val="auto"/>
          <w:sz w:val="32"/>
          <w:szCs w:val="32"/>
          <w:highlight w:val="none"/>
          <w:lang w:val="zh-CN"/>
        </w:rPr>
        <w:t>国企采购政策功能相关说明</w:t>
      </w:r>
    </w:p>
    <w:p w14:paraId="73896EE6">
      <w:pPr>
        <w:spacing w:line="360" w:lineRule="auto"/>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一、面向中小企业采购政策说明</w:t>
      </w:r>
    </w:p>
    <w:p w14:paraId="5CE5563E">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14:paraId="69C846D0">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（1）《政府采购促进中小企业发展管理办法》（财库﹝2020﹞46 号）</w:t>
      </w:r>
    </w:p>
    <w:p w14:paraId="4B4C1256">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（2）浙江省省财政厅《关于开展政府采购供应商网上注册登记和诚信管理工作的通知》（浙财采监〔2010〕8号)</w:t>
      </w:r>
    </w:p>
    <w:p w14:paraId="1F262128">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（3）《工业和信息化部、国家统计局、国家发展和改革委员会、财政部关于印发中小企业划型标准规定的通知》（工信部联企业[2011]300号）</w:t>
      </w:r>
    </w:p>
    <w:p w14:paraId="11986B73">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（4）财政部、司法部《关于政府采购支持监狱企业发展有关问题的通知》（财库〔2014〕68号）</w:t>
      </w:r>
    </w:p>
    <w:p w14:paraId="6C95AA7A">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（5）《财政部民政部中国残疾人联合会关于促进残疾人就业政府采购政策的通知》（财库〔2017〕 141号）</w:t>
      </w:r>
    </w:p>
    <w:p w14:paraId="3DB157AE">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（6）《关于进一步加大政府采购支持中小企业力度的通知》（财库〔2022〕19号）</w:t>
      </w:r>
    </w:p>
    <w:p w14:paraId="77073F8D">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）《浙江省财政厅关于进一步发挥政府采购政策 功能全力推动经济稳进提质的通知》（浙财采监〔2022〕3号）</w:t>
      </w:r>
    </w:p>
    <w:p w14:paraId="24E247DA">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）《关于进一步加大政府采购 支持中小企业力度 助力扎实稳住经济 的通知》（浙财采监〔2022〕8号）</w:t>
      </w:r>
    </w:p>
    <w:p w14:paraId="6E0FABD2">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2、符合要求的应提供以下证明材料（附在《</w:t>
      </w:r>
      <w:r>
        <w:rPr>
          <w:rFonts w:hint="eastAsia" w:ascii="宋体" w:hAnsi="宋体" w:eastAsia="宋体" w:cs="宋体"/>
          <w:b/>
          <w:bCs/>
          <w:color w:val="auto"/>
          <w:sz w:val="22"/>
          <w:szCs w:val="22"/>
          <w:highlight w:val="none"/>
          <w:lang w:val="en-US" w:eastAsia="zh-CN"/>
        </w:rPr>
        <w:t>报价文件</w:t>
      </w:r>
      <w:r>
        <w:rPr>
          <w:rFonts w:hint="eastAsia" w:ascii="宋体" w:hAnsi="宋体" w:eastAsia="宋体" w:cs="宋体"/>
          <w:b/>
          <w:bCs/>
          <w:color w:val="auto"/>
          <w:sz w:val="22"/>
          <w:szCs w:val="22"/>
          <w:highlight w:val="none"/>
        </w:rPr>
        <w:t>》中）：</w:t>
      </w:r>
    </w:p>
    <w:p w14:paraId="0B8ECB20">
      <w:pPr>
        <w:spacing w:line="360" w:lineRule="auto"/>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（1）中小企业：中小企业声明函（原件，加盖供应商公章，格式见附件1）</w:t>
      </w:r>
    </w:p>
    <w:p w14:paraId="03BE80B8">
      <w:pPr>
        <w:spacing w:line="360" w:lineRule="auto"/>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（2）残疾人福利性单位：残疾人福利性单位声明函（原件，加盖供应商公章，格式见附件1）</w:t>
      </w:r>
    </w:p>
    <w:p w14:paraId="449CBDF7">
      <w:pPr>
        <w:spacing w:line="360" w:lineRule="auto"/>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（3）监狱企业：提供由省级以上监狱管理局、戒毒管理局（含新疆生产建设兵团）出具的属于监狱企业的证明文件（原件）</w:t>
      </w:r>
    </w:p>
    <w:p w14:paraId="67805A6D">
      <w:pPr>
        <w:spacing w:line="360" w:lineRule="auto"/>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3、扶持政策说明：</w:t>
      </w:r>
    </w:p>
    <w:p w14:paraId="6A9C7538">
      <w:pPr>
        <w:spacing w:line="360" w:lineRule="auto"/>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残疾人福利性单位、监狱企业参加投标视同小微企业。</w:t>
      </w:r>
    </w:p>
    <w:p w14:paraId="5F498833">
      <w:pPr>
        <w:spacing w:line="360" w:lineRule="auto"/>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23FC2526">
      <w:pPr>
        <w:spacing w:line="360" w:lineRule="auto"/>
        <w:jc w:val="left"/>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5、本项目采购文件明确采购的标的所属行业为</w:t>
      </w:r>
      <w:r>
        <w:rPr>
          <w:rFonts w:hint="eastAsia" w:ascii="宋体" w:hAnsi="宋体" w:eastAsia="宋体" w:cs="宋体"/>
          <w:b/>
          <w:bCs/>
          <w:color w:val="auto"/>
          <w:sz w:val="22"/>
          <w:szCs w:val="22"/>
          <w:highlight w:val="none"/>
          <w:u w:val="single"/>
        </w:rPr>
        <w:t>软件和信息技术服务业</w:t>
      </w:r>
      <w:r>
        <w:rPr>
          <w:rFonts w:hint="eastAsia" w:ascii="宋体" w:hAnsi="宋体" w:eastAsia="宋体" w:cs="宋体"/>
          <w:b w:val="0"/>
          <w:bCs w:val="0"/>
          <w:color w:val="auto"/>
          <w:sz w:val="22"/>
          <w:szCs w:val="22"/>
          <w:highlight w:val="none"/>
          <w:lang w:eastAsia="zh-CN"/>
        </w:rPr>
        <w:t>。</w:t>
      </w:r>
    </w:p>
    <w:p w14:paraId="07626F85">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14:paraId="47D6F4F6">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4BE3C69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中小企业声明函</w:t>
      </w:r>
    </w:p>
    <w:p w14:paraId="61F9BF00">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本公司郑重声明，根据《政府采购促进中小企业发展管理办法》（财库[2020]46号）的规定，本公司参加</w:t>
      </w:r>
      <w:r>
        <w:rPr>
          <w:rFonts w:hint="eastAsia" w:ascii="宋体" w:hAnsi="宋体" w:eastAsia="宋体" w:cs="宋体"/>
          <w:color w:val="auto"/>
          <w:sz w:val="22"/>
          <w:szCs w:val="22"/>
          <w:highlight w:val="none"/>
          <w:u w:val="single"/>
          <w:lang w:eastAsia="zh-CN"/>
        </w:rPr>
        <w:t>（单位名称）</w:t>
      </w:r>
      <w:r>
        <w:rPr>
          <w:rFonts w:hint="eastAsia" w:ascii="宋体" w:hAnsi="宋体" w:eastAsia="宋体" w:cs="宋体"/>
          <w:color w:val="auto"/>
          <w:kern w:val="0"/>
          <w:sz w:val="22"/>
          <w:szCs w:val="22"/>
          <w:highlight w:val="none"/>
        </w:rPr>
        <w:t>的</w:t>
      </w:r>
      <w:r>
        <w:rPr>
          <w:rFonts w:hint="eastAsia" w:ascii="宋体" w:hAnsi="宋体" w:eastAsia="宋体" w:cs="宋体"/>
          <w:color w:val="auto"/>
          <w:sz w:val="22"/>
          <w:szCs w:val="22"/>
          <w:highlight w:val="none"/>
          <w:u w:val="single"/>
        </w:rPr>
        <w:t xml:space="preserve">   （填写项目名称）   </w:t>
      </w:r>
      <w:r>
        <w:rPr>
          <w:rFonts w:hint="eastAsia" w:ascii="宋体" w:hAnsi="宋体" w:eastAsia="宋体" w:cs="宋体"/>
          <w:color w:val="auto"/>
          <w:sz w:val="22"/>
          <w:szCs w:val="22"/>
          <w:highlight w:val="none"/>
        </w:rPr>
        <w:t>采购活动，服务全部由符合政策要求的中小企业承接。相关企业的具体情况如下：</w:t>
      </w:r>
    </w:p>
    <w:p w14:paraId="5F1AAB07">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 </w:t>
      </w:r>
      <w:r>
        <w:rPr>
          <w:rFonts w:hint="eastAsia" w:ascii="宋体" w:hAnsi="宋体" w:eastAsia="宋体" w:cs="宋体"/>
          <w:color w:val="auto"/>
          <w:sz w:val="22"/>
          <w:szCs w:val="22"/>
          <w:highlight w:val="none"/>
          <w:u w:val="single"/>
        </w:rPr>
        <w:t xml:space="preserve">     （填写项目名称）   </w:t>
      </w:r>
      <w:r>
        <w:rPr>
          <w:rFonts w:hint="eastAsia" w:ascii="宋体" w:hAnsi="宋体" w:eastAsia="宋体" w:cs="宋体"/>
          <w:color w:val="auto"/>
          <w:sz w:val="22"/>
          <w:szCs w:val="22"/>
          <w:highlight w:val="none"/>
        </w:rPr>
        <w:t>项目，属于</w:t>
      </w:r>
      <w:r>
        <w:rPr>
          <w:rFonts w:hint="eastAsia" w:ascii="宋体" w:hAnsi="宋体" w:eastAsia="宋体" w:cs="宋体"/>
          <w:color w:val="auto"/>
          <w:sz w:val="22"/>
          <w:szCs w:val="22"/>
          <w:highlight w:val="none"/>
          <w:u w:val="single"/>
        </w:rPr>
        <w:t xml:space="preserve"> （采购文件中明确的所属行业） </w:t>
      </w:r>
      <w:r>
        <w:rPr>
          <w:rFonts w:hint="eastAsia" w:ascii="宋体" w:hAnsi="宋体" w:eastAsia="宋体" w:cs="宋体"/>
          <w:color w:val="auto"/>
          <w:sz w:val="22"/>
          <w:szCs w:val="22"/>
          <w:highlight w:val="none"/>
        </w:rPr>
        <w:t>，承接企业为</w:t>
      </w:r>
      <w:r>
        <w:rPr>
          <w:rFonts w:hint="eastAsia" w:ascii="宋体" w:hAnsi="宋体" w:eastAsia="宋体" w:cs="宋体"/>
          <w:color w:val="auto"/>
          <w:sz w:val="22"/>
          <w:szCs w:val="22"/>
          <w:highlight w:val="none"/>
          <w:u w:val="single"/>
        </w:rPr>
        <w:t xml:space="preserve">      （填写企业名称）     </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 xml:space="preserve">  (填写中型企业、小型企业、微型企业) </w:t>
      </w:r>
      <w:r>
        <w:rPr>
          <w:rFonts w:hint="eastAsia" w:ascii="宋体" w:hAnsi="宋体" w:eastAsia="宋体" w:cs="宋体"/>
          <w:color w:val="auto"/>
          <w:sz w:val="22"/>
          <w:szCs w:val="22"/>
          <w:highlight w:val="none"/>
        </w:rPr>
        <w:t xml:space="preserve"> ；</w:t>
      </w:r>
    </w:p>
    <w:p w14:paraId="7C943ADC">
      <w:pPr>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以上企业，不属于大企业的分支机构，不存在控股股东为大企业的情形，也不存在与大企业的负责人为同一人的情形。</w:t>
      </w:r>
    </w:p>
    <w:p w14:paraId="74AF85DB">
      <w:pPr>
        <w:snapToGrid w:val="0"/>
        <w:spacing w:line="360" w:lineRule="auto"/>
        <w:ind w:left="36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本企业对上述声明内容的真实性负责。如有虚假，将依法承担相应责任。</w:t>
      </w:r>
    </w:p>
    <w:p w14:paraId="49B40E7C">
      <w:pPr>
        <w:widowControl/>
        <w:adjustRightInd w:val="0"/>
        <w:snapToGrid w:val="0"/>
        <w:spacing w:line="360" w:lineRule="auto"/>
        <w:ind w:firstLine="3300" w:firstLineChars="15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p>
    <w:p w14:paraId="607CE90C">
      <w:pPr>
        <w:widowControl/>
        <w:adjustRightInd w:val="0"/>
        <w:snapToGrid w:val="0"/>
        <w:spacing w:line="360" w:lineRule="auto"/>
        <w:ind w:firstLine="3300" w:firstLineChars="15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07A24EEA">
      <w:pPr>
        <w:widowControl/>
        <w:pBdr>
          <w:bottom w:val="single" w:color="auto" w:sz="6" w:space="1"/>
        </w:pBdr>
        <w:adjustRightInd w:val="0"/>
        <w:snapToGrid w:val="0"/>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p w14:paraId="64C02934">
      <w:pPr>
        <w:widowControl/>
        <w:adjustRightInd w:val="0"/>
        <w:snapToGrid w:val="0"/>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p w14:paraId="3C01AD09">
      <w:pPr>
        <w:widowControl/>
        <w:adjustRightInd w:val="0"/>
        <w:snapToGrid w:val="0"/>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相关说明及要求：</w:t>
      </w:r>
    </w:p>
    <w:p w14:paraId="050CBB00">
      <w:pPr>
        <w:widowControl/>
        <w:numPr>
          <w:ilvl w:val="0"/>
          <w:numId w:val="9"/>
        </w:numPr>
        <w:adjustRightInd w:val="0"/>
        <w:snapToGrid w:val="0"/>
        <w:spacing w:line="360" w:lineRule="auto"/>
        <w:ind w:left="450" w:hanging="444" w:hanging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从业人员、营业收入、资产总额填报上一年度数据，无上一年度数据的新成立企业可不填报。</w:t>
      </w:r>
    </w:p>
    <w:p w14:paraId="07942A45">
      <w:pPr>
        <w:widowControl/>
        <w:numPr>
          <w:ilvl w:val="0"/>
          <w:numId w:val="9"/>
        </w:numPr>
        <w:adjustRightInd w:val="0"/>
        <w:snapToGrid w:val="0"/>
        <w:spacing w:line="360" w:lineRule="auto"/>
        <w:ind w:left="450" w:hanging="444" w:hanging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中小微企业标准：符合</w:t>
      </w:r>
      <w:r>
        <w:rPr>
          <w:rFonts w:hint="eastAsia" w:ascii="宋体" w:hAnsi="宋体" w:eastAsia="宋体" w:cs="宋体"/>
          <w:color w:val="auto"/>
          <w:sz w:val="22"/>
          <w:szCs w:val="22"/>
          <w:highlight w:val="none"/>
        </w:rPr>
        <w:t>《工业和信息化部、国家统计局、国家发展和改革委员会、财政部关于印发中小企业划型标准规定的通知》（工信部联企业〔2011〕300号）规定的划分标准</w:t>
      </w:r>
      <w:r>
        <w:rPr>
          <w:rFonts w:hint="eastAsia" w:ascii="宋体" w:hAnsi="宋体" w:eastAsia="宋体" w:cs="宋体"/>
          <w:color w:val="auto"/>
          <w:kern w:val="0"/>
          <w:sz w:val="22"/>
          <w:szCs w:val="22"/>
          <w:highlight w:val="none"/>
        </w:rPr>
        <w:t>。</w:t>
      </w:r>
    </w:p>
    <w:p w14:paraId="6D97A872">
      <w:pPr>
        <w:widowControl/>
        <w:numPr>
          <w:ilvl w:val="0"/>
          <w:numId w:val="9"/>
        </w:numPr>
        <w:adjustRightInd w:val="0"/>
        <w:snapToGrid w:val="0"/>
        <w:spacing w:line="360" w:lineRule="auto"/>
        <w:ind w:left="450" w:hanging="444" w:hanging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请供应商按本表规定格式及要求填写并加盖单位公章，否则不享受价格扣除优惠政策。</w:t>
      </w:r>
    </w:p>
    <w:p w14:paraId="5F0DBF39">
      <w:pPr>
        <w:widowControl/>
        <w:numPr>
          <w:ilvl w:val="0"/>
          <w:numId w:val="9"/>
        </w:numPr>
        <w:adjustRightInd w:val="0"/>
        <w:snapToGrid w:val="0"/>
        <w:spacing w:line="360" w:lineRule="auto"/>
        <w:ind w:left="450" w:hanging="444" w:hanging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不属于中小微企业的无需出具该声明函。</w:t>
      </w:r>
    </w:p>
    <w:p w14:paraId="02BE1A22">
      <w:pPr>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提供的中小企业声明函与实际情况不符的，视为</w:t>
      </w:r>
      <w:r>
        <w:rPr>
          <w:rFonts w:hint="eastAsia" w:ascii="宋体" w:hAnsi="宋体" w:eastAsia="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提供虚假材料投标的，投标无效。</w:t>
      </w:r>
    </w:p>
    <w:p w14:paraId="119A6566">
      <w:pPr>
        <w:spacing w:line="360" w:lineRule="auto"/>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二、节能、环保产品优先（强制）采购政策说明</w:t>
      </w:r>
    </w:p>
    <w:p w14:paraId="012E942A">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14:paraId="0E787D15">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（一）《国务院办公厅关于建立政府强制采购节能产品制度的通知》(国办发[2007]51号)</w:t>
      </w:r>
    </w:p>
    <w:p w14:paraId="159D2861">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（二）财政部、发展改革委发布的《节能产品政府采购实施意见》(财库[2004]185号)</w:t>
      </w:r>
    </w:p>
    <w:p w14:paraId="5ADBB1F6">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 [2006]90号）</w:t>
      </w:r>
    </w:p>
    <w:p w14:paraId="1A4636E2">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（四）《关于调整优化节能产品、环境标志产品政府采购执行机制的通知》（财库〔2019〕9号）</w:t>
      </w:r>
    </w:p>
    <w:p w14:paraId="2C48ADAA">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（五）《关于印发节能产品政府采购品目清单的通知》（财库〔2019〕19号）</w:t>
      </w:r>
    </w:p>
    <w:p w14:paraId="50258D8F">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（六）《关于印发环境标志产品政府采购品目清单的通知》（财库〔2019〕18号）</w:t>
      </w:r>
    </w:p>
    <w:p w14:paraId="54195E8E">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（七）《市场监管总局关于发布参与实施政府采购节能产品、环境标志产品认证机构名录的公告》（2019年第16号）</w:t>
      </w:r>
    </w:p>
    <w:p w14:paraId="5229650A">
      <w:pPr>
        <w:spacing w:line="400" w:lineRule="exac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14:paraId="2DE549B1">
      <w:pPr>
        <w:snapToGrid w:val="0"/>
        <w:spacing w:line="380" w:lineRule="exact"/>
        <w:jc w:val="center"/>
        <w:textAlignment w:val="baseline"/>
        <w:rPr>
          <w:rFonts w:hint="eastAsia" w:ascii="宋体" w:hAnsi="宋体" w:eastAsia="宋体" w:cs="宋体"/>
          <w:color w:val="auto"/>
          <w:sz w:val="22"/>
          <w:highlight w:val="none"/>
        </w:rPr>
      </w:pPr>
      <w:r>
        <w:rPr>
          <w:rFonts w:hint="eastAsia" w:ascii="宋体" w:cs="宋体"/>
          <w:color w:val="auto"/>
          <w:sz w:val="36"/>
          <w:highlight w:val="none"/>
        </w:rPr>
        <w:br w:type="page"/>
      </w:r>
      <w:bookmarkEnd w:id="51"/>
      <w:bookmarkStart w:id="52" w:name="_Toc11700_WPSOffice_Level1"/>
      <w:r>
        <w:rPr>
          <w:rFonts w:hint="eastAsia" w:ascii="宋体" w:hAnsi="宋体" w:eastAsia="宋体" w:cs="宋体"/>
          <w:b/>
          <w:color w:val="auto"/>
          <w:sz w:val="32"/>
          <w:szCs w:val="32"/>
          <w:highlight w:val="none"/>
        </w:rPr>
        <w:t>第五部分、合同格式</w:t>
      </w:r>
    </w:p>
    <w:p w14:paraId="33B33C73">
      <w:pPr>
        <w:pStyle w:val="36"/>
        <w:spacing w:after="0"/>
        <w:jc w:val="center"/>
        <w:rPr>
          <w:rFonts w:ascii="宋体" w:hAnsi="宋体" w:cs="宋体"/>
          <w:b/>
          <w:bCs/>
          <w:color w:val="auto"/>
          <w:spacing w:val="-20"/>
          <w:kern w:val="44"/>
          <w:sz w:val="48"/>
          <w:szCs w:val="48"/>
          <w:highlight w:val="none"/>
        </w:rPr>
      </w:pPr>
      <w:bookmarkStart w:id="53" w:name="_Toc3995"/>
    </w:p>
    <w:p w14:paraId="673ED35F">
      <w:pPr>
        <w:pStyle w:val="36"/>
        <w:spacing w:after="0"/>
        <w:jc w:val="center"/>
        <w:rPr>
          <w:rFonts w:ascii="宋体" w:hAnsi="宋体" w:cs="宋体"/>
          <w:b/>
          <w:bCs/>
          <w:color w:val="auto"/>
          <w:spacing w:val="-20"/>
          <w:kern w:val="44"/>
          <w:sz w:val="48"/>
          <w:szCs w:val="48"/>
          <w:highlight w:val="none"/>
        </w:rPr>
      </w:pPr>
    </w:p>
    <w:p w14:paraId="650E4493">
      <w:pPr>
        <w:pStyle w:val="36"/>
        <w:spacing w:after="0"/>
        <w:jc w:val="center"/>
        <w:rPr>
          <w:rFonts w:ascii="宋体" w:hAnsi="宋体" w:cs="宋体"/>
          <w:b/>
          <w:bCs/>
          <w:color w:val="auto"/>
          <w:spacing w:val="-20"/>
          <w:kern w:val="44"/>
          <w:sz w:val="48"/>
          <w:szCs w:val="48"/>
          <w:highlight w:val="none"/>
        </w:rPr>
      </w:pPr>
    </w:p>
    <w:p w14:paraId="15624457">
      <w:pPr>
        <w:pStyle w:val="36"/>
        <w:spacing w:after="0"/>
        <w:jc w:val="center"/>
        <w:rPr>
          <w:rFonts w:ascii="宋体" w:hAnsi="宋体" w:cs="宋体"/>
          <w:b/>
          <w:bCs/>
          <w:color w:val="auto"/>
          <w:spacing w:val="-20"/>
          <w:kern w:val="44"/>
          <w:sz w:val="48"/>
          <w:szCs w:val="48"/>
          <w:highlight w:val="none"/>
        </w:rPr>
      </w:pPr>
    </w:p>
    <w:p w14:paraId="38B32FC4">
      <w:pPr>
        <w:pStyle w:val="36"/>
        <w:spacing w:after="0"/>
        <w:jc w:val="center"/>
        <w:rPr>
          <w:rFonts w:ascii="宋体" w:hAnsi="宋体" w:cs="宋体"/>
          <w:b/>
          <w:bCs/>
          <w:color w:val="auto"/>
          <w:spacing w:val="-20"/>
          <w:kern w:val="44"/>
          <w:sz w:val="48"/>
          <w:szCs w:val="48"/>
          <w:highlight w:val="none"/>
        </w:rPr>
      </w:pPr>
    </w:p>
    <w:p w14:paraId="4FD2FC1F">
      <w:pPr>
        <w:pStyle w:val="36"/>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5C08DE8C">
      <w:pPr>
        <w:pStyle w:val="36"/>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（试行）</w:t>
      </w:r>
    </w:p>
    <w:p w14:paraId="14FD5204">
      <w:pPr>
        <w:rPr>
          <w:rFonts w:ascii="宋体" w:hAnsi="宋体" w:cs="宋体"/>
          <w:b/>
          <w:bCs/>
          <w:color w:val="auto"/>
          <w:spacing w:val="-20"/>
          <w:kern w:val="44"/>
          <w:sz w:val="40"/>
          <w:szCs w:val="40"/>
          <w:highlight w:val="none"/>
        </w:rPr>
      </w:pPr>
    </w:p>
    <w:p w14:paraId="0BED3FAA">
      <w:pPr>
        <w:rPr>
          <w:rFonts w:ascii="宋体" w:hAnsi="宋体" w:cs="宋体"/>
          <w:b/>
          <w:bCs/>
          <w:color w:val="auto"/>
          <w:spacing w:val="-20"/>
          <w:kern w:val="44"/>
          <w:sz w:val="40"/>
          <w:szCs w:val="40"/>
          <w:highlight w:val="none"/>
        </w:rPr>
      </w:pPr>
    </w:p>
    <w:p w14:paraId="0601C9B7">
      <w:pPr>
        <w:rPr>
          <w:rFonts w:ascii="宋体" w:hAnsi="宋体" w:cs="宋体"/>
          <w:b/>
          <w:bCs/>
          <w:color w:val="auto"/>
          <w:spacing w:val="-20"/>
          <w:kern w:val="44"/>
          <w:sz w:val="40"/>
          <w:szCs w:val="40"/>
          <w:highlight w:val="none"/>
        </w:rPr>
      </w:pPr>
    </w:p>
    <w:p w14:paraId="6DEE7DC2">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6DEEEAB3">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7BF09DA6">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3FEC7090">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6E9CA4CE">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199AD715">
      <w:pPr>
        <w:rPr>
          <w:color w:val="auto"/>
          <w:highlight w:val="none"/>
        </w:rPr>
      </w:pPr>
    </w:p>
    <w:p w14:paraId="55A4E535">
      <w:pPr>
        <w:rPr>
          <w:rFonts w:eastAsia="黑体"/>
          <w:color w:val="auto"/>
          <w:sz w:val="44"/>
          <w:szCs w:val="44"/>
          <w:highlight w:val="none"/>
        </w:rPr>
      </w:pPr>
      <w:r>
        <w:rPr>
          <w:rFonts w:eastAsia="黑体"/>
          <w:color w:val="auto"/>
          <w:sz w:val="44"/>
          <w:szCs w:val="44"/>
          <w:highlight w:val="none"/>
        </w:rPr>
        <w:br w:type="page"/>
      </w:r>
    </w:p>
    <w:p w14:paraId="36BD7D4F">
      <w:pPr>
        <w:rPr>
          <w:rFonts w:eastAsia="黑体"/>
          <w:color w:val="auto"/>
          <w:sz w:val="44"/>
          <w:szCs w:val="44"/>
          <w:highlight w:val="none"/>
        </w:rPr>
      </w:pPr>
    </w:p>
    <w:p w14:paraId="21B41386">
      <w:pPr>
        <w:rPr>
          <w:rFonts w:eastAsia="黑体"/>
          <w:color w:val="auto"/>
          <w:sz w:val="44"/>
          <w:szCs w:val="44"/>
          <w:highlight w:val="none"/>
        </w:rPr>
      </w:pPr>
    </w:p>
    <w:p w14:paraId="2B07D0AE">
      <w:pPr>
        <w:jc w:val="center"/>
        <w:rPr>
          <w:rFonts w:eastAsia="黑体"/>
          <w:color w:val="auto"/>
          <w:sz w:val="44"/>
          <w:szCs w:val="44"/>
          <w:highlight w:val="none"/>
        </w:rPr>
      </w:pPr>
      <w:r>
        <w:rPr>
          <w:rFonts w:hint="eastAsia" w:eastAsia="黑体"/>
          <w:color w:val="auto"/>
          <w:sz w:val="44"/>
          <w:szCs w:val="44"/>
          <w:highlight w:val="none"/>
        </w:rPr>
        <w:t>使 用 说 明</w:t>
      </w:r>
    </w:p>
    <w:p w14:paraId="2635C4B9">
      <w:pPr>
        <w:ind w:firstLine="640" w:firstLineChars="200"/>
        <w:rPr>
          <w:rFonts w:ascii="仿宋_GB2312" w:hAnsi="仿宋_GB2312" w:eastAsia="仿宋_GB2312" w:cs="仿宋_GB2312"/>
          <w:color w:val="auto"/>
          <w:sz w:val="32"/>
          <w:szCs w:val="32"/>
          <w:highlight w:val="none"/>
        </w:rPr>
      </w:pPr>
    </w:p>
    <w:p w14:paraId="147D0E25">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1.本合同标准文本适用于购买现成货物的采购项目，不包括需要供应商定制开发、创新研发的货物采购项目。</w:t>
      </w:r>
    </w:p>
    <w:p w14:paraId="5C5819EA">
      <w:pPr>
        <w:rPr>
          <w:rFonts w:eastAsia="黑体"/>
          <w:color w:val="auto"/>
          <w:sz w:val="44"/>
          <w:szCs w:val="44"/>
          <w:highlight w:val="none"/>
        </w:rPr>
      </w:pPr>
      <w:r>
        <w:rPr>
          <w:rFonts w:hint="eastAsia" w:eastAsia="黑体"/>
          <w:color w:val="auto"/>
          <w:sz w:val="44"/>
          <w:szCs w:val="44"/>
          <w:highlight w:val="none"/>
        </w:rPr>
        <w:t xml:space="preserve">   </w:t>
      </w:r>
      <w:r>
        <w:rPr>
          <w:rFonts w:hint="eastAsia" w:ascii="仿宋_GB2312" w:hAnsi="仿宋_GB2312" w:eastAsia="仿宋_GB2312" w:cs="仿宋_GB2312"/>
          <w:color w:val="auto"/>
          <w:sz w:val="32"/>
          <w:szCs w:val="32"/>
          <w:highlight w:val="none"/>
        </w:rPr>
        <w:t>2.本合同标准文本为政府采购货物买卖合同编制提供参考，可以结合采购项目具体情况，对文本作必要的调整修订后使用。</w:t>
      </w:r>
    </w:p>
    <w:p w14:paraId="1BC6037B">
      <w:pPr>
        <w:ind w:firstLine="640" w:firstLineChars="200"/>
        <w:rPr>
          <w:rFonts w:eastAsia="黑体"/>
          <w:color w:val="auto"/>
          <w:sz w:val="44"/>
          <w:szCs w:val="44"/>
          <w:highlight w:val="none"/>
        </w:rPr>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color w:val="auto"/>
          <w:sz w:val="32"/>
          <w:szCs w:val="32"/>
          <w:highlight w:val="none"/>
        </w:rPr>
        <w:t>3.本合同标准文本各条款中，如涉及填写多家供应商、制造商，多种采购标的、分包主要内容等信息的，可根据采购项目具体情况添加信息项。</w:t>
      </w:r>
    </w:p>
    <w:bookmarkEnd w:id="53"/>
    <w:p w14:paraId="68D7308C">
      <w:pPr>
        <w:pStyle w:val="5"/>
        <w:adjustRightInd w:val="0"/>
        <w:snapToGrid w:val="0"/>
        <w:spacing w:line="400" w:lineRule="exact"/>
        <w:ind w:left="0" w:leftChars="0" w:firstLine="0" w:firstLineChars="0"/>
        <w:jc w:val="center"/>
        <w:rPr>
          <w:rFonts w:ascii="黑体" w:hAnsi="华文中宋" w:eastAsia="黑体"/>
          <w:b w:val="0"/>
          <w:bCs w:val="0"/>
          <w:color w:val="auto"/>
          <w:sz w:val="28"/>
          <w:szCs w:val="28"/>
          <w:highlight w:val="none"/>
        </w:rPr>
      </w:pPr>
      <w:bookmarkStart w:id="54" w:name="_Toc22209"/>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54"/>
    </w:p>
    <w:p w14:paraId="77913342">
      <w:pPr>
        <w:pStyle w:val="5"/>
        <w:adjustRightInd w:val="0"/>
        <w:snapToGrid w:val="0"/>
        <w:spacing w:line="400" w:lineRule="exact"/>
        <w:jc w:val="center"/>
        <w:rPr>
          <w:rFonts w:ascii="黑体" w:hAnsi="华文中宋" w:eastAsia="黑体"/>
          <w:b w:val="0"/>
          <w:bCs w:val="0"/>
          <w:color w:val="auto"/>
          <w:sz w:val="28"/>
          <w:szCs w:val="28"/>
          <w:highlight w:val="none"/>
        </w:rPr>
      </w:pPr>
    </w:p>
    <w:p w14:paraId="5EC8F110">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753464A3">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73245A0A">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2037B4FA">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26CA71A8">
      <w:pPr>
        <w:spacing w:line="400" w:lineRule="exact"/>
        <w:rPr>
          <w:color w:val="auto"/>
          <w:highlight w:val="none"/>
        </w:rPr>
      </w:pPr>
    </w:p>
    <w:p w14:paraId="3A413C1D">
      <w:pPr>
        <w:pStyle w:val="38"/>
        <w:adjustRightInd w:val="0"/>
        <w:snapToGrid w:val="0"/>
        <w:spacing w:after="0" w:line="400" w:lineRule="exact"/>
        <w:ind w:left="0" w:leftChars="0" w:firstLine="348"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14496E4">
      <w:pPr>
        <w:numPr>
          <w:ilvl w:val="0"/>
          <w:numId w:val="10"/>
        </w:numPr>
        <w:adjustRightInd w:val="0"/>
        <w:snapToGrid w:val="0"/>
        <w:spacing w:line="400" w:lineRule="exact"/>
        <w:ind w:firstLine="424" w:firstLineChars="200"/>
        <w:rPr>
          <w:rFonts w:ascii="宋体" w:hAnsi="宋体"/>
          <w:b/>
          <w:color w:val="auto"/>
          <w:szCs w:val="21"/>
          <w:highlight w:val="none"/>
        </w:rPr>
      </w:pPr>
      <w:r>
        <w:rPr>
          <w:rFonts w:hint="eastAsia" w:ascii="宋体" w:hAnsi="宋体"/>
          <w:b/>
          <w:color w:val="auto"/>
          <w:szCs w:val="21"/>
          <w:highlight w:val="none"/>
        </w:rPr>
        <w:t>项目信息</w:t>
      </w:r>
    </w:p>
    <w:p w14:paraId="6400F25D">
      <w:pPr>
        <w:pStyle w:val="38"/>
        <w:numPr>
          <w:ilvl w:val="0"/>
          <w:numId w:val="11"/>
        </w:numPr>
        <w:adjustRightInd w:val="0"/>
        <w:snapToGrid w:val="0"/>
        <w:spacing w:after="0" w:line="400" w:lineRule="exact"/>
        <w:ind w:left="0" w:leftChars="0" w:firstLine="348"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5436A84A">
      <w:pPr>
        <w:pStyle w:val="38"/>
        <w:numPr>
          <w:ilvl w:val="0"/>
          <w:numId w:val="0"/>
        </w:numPr>
        <w:tabs>
          <w:tab w:val="left" w:pos="999"/>
        </w:tabs>
        <w:adjustRightInd w:val="0"/>
        <w:snapToGrid w:val="0"/>
        <w:spacing w:after="0" w:line="400" w:lineRule="exact"/>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2E7B7054">
      <w:pPr>
        <w:pStyle w:val="38"/>
        <w:adjustRightInd w:val="0"/>
        <w:snapToGrid w:val="0"/>
        <w:spacing w:after="0" w:line="400" w:lineRule="exact"/>
        <w:ind w:left="0" w:leftChars="0" w:firstLine="348"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4E6A5896">
      <w:pPr>
        <w:adjustRightInd w:val="0"/>
        <w:snapToGrid w:val="0"/>
        <w:spacing w:line="400" w:lineRule="exact"/>
        <w:ind w:firstLine="424" w:firstLineChars="200"/>
        <w:rPr>
          <w:rFonts w:ascii="宋体" w:hAnsi="宋体"/>
          <w:color w:val="auto"/>
          <w:szCs w:val="21"/>
          <w:highlight w:val="none"/>
        </w:rPr>
      </w:pPr>
      <w:r>
        <w:rPr>
          <w:rFonts w:hint="eastAsia" w:ascii="宋体" w:hAnsi="宋体"/>
          <w:color w:val="auto"/>
          <w:szCs w:val="21"/>
          <w:highlight w:val="none"/>
        </w:rPr>
        <w:t>（3）项目内容：</w:t>
      </w:r>
    </w:p>
    <w:p w14:paraId="2657A13B">
      <w:pPr>
        <w:adjustRightInd w:val="0"/>
        <w:snapToGrid w:val="0"/>
        <w:spacing w:line="400" w:lineRule="exact"/>
        <w:ind w:firstLine="424"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8AE0FE1">
      <w:pPr>
        <w:numPr>
          <w:ilvl w:val="0"/>
          <w:numId w:val="0"/>
        </w:numPr>
        <w:adjustRightInd w:val="0"/>
        <w:snapToGrid w:val="0"/>
        <w:spacing w:line="400" w:lineRule="exact"/>
        <w:ind w:firstLine="424"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6BD4A53B">
      <w:pPr>
        <w:adjustRightInd w:val="0"/>
        <w:snapToGrid w:val="0"/>
        <w:spacing w:line="400" w:lineRule="exact"/>
        <w:ind w:firstLine="954"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5474CB01">
      <w:pPr>
        <w:numPr>
          <w:ilvl w:val="0"/>
          <w:numId w:val="0"/>
        </w:numPr>
        <w:adjustRightInd w:val="0"/>
        <w:snapToGrid w:val="0"/>
        <w:spacing w:line="400" w:lineRule="exact"/>
        <w:ind w:firstLine="954"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69E41EB6">
      <w:pPr>
        <w:numPr>
          <w:ilvl w:val="0"/>
          <w:numId w:val="0"/>
        </w:numPr>
        <w:adjustRightInd w:val="0"/>
        <w:snapToGrid w:val="0"/>
        <w:spacing w:line="400" w:lineRule="exact"/>
        <w:ind w:firstLine="424"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00DBB272">
      <w:pPr>
        <w:numPr>
          <w:ilvl w:val="0"/>
          <w:numId w:val="0"/>
        </w:numPr>
        <w:adjustRightInd w:val="0"/>
        <w:snapToGrid w:val="0"/>
        <w:spacing w:line="400" w:lineRule="exact"/>
        <w:ind w:firstLine="424"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78F1690">
      <w:pPr>
        <w:pStyle w:val="2"/>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5DF060F4">
      <w:pPr>
        <w:pStyle w:val="2"/>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5A4F100C">
      <w:pPr>
        <w:pStyle w:val="2"/>
        <w:numPr>
          <w:ilvl w:val="0"/>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093130C7">
      <w:pPr>
        <w:pStyle w:val="2"/>
        <w:numPr>
          <w:ilvl w:val="0"/>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486F1283">
      <w:pPr>
        <w:pStyle w:val="2"/>
        <w:numPr>
          <w:ilvl w:val="0"/>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4CDF4E90">
      <w:pPr>
        <w:pStyle w:val="2"/>
        <w:numPr>
          <w:ilvl w:val="0"/>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14:paraId="5066CA31">
      <w:pPr>
        <w:pStyle w:val="2"/>
        <w:numPr>
          <w:ilvl w:val="0"/>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分散采购</w:t>
      </w:r>
    </w:p>
    <w:p w14:paraId="44F8080D">
      <w:pPr>
        <w:pStyle w:val="2"/>
        <w:numPr>
          <w:ilvl w:val="0"/>
          <w:numId w:val="0"/>
        </w:numPr>
        <w:snapToGrid w:val="0"/>
        <w:ind w:firstLine="42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竞争性磋商</w:t>
      </w:r>
    </w:p>
    <w:p w14:paraId="0DC4EB1E">
      <w:pPr>
        <w:pStyle w:val="2"/>
        <w:numPr>
          <w:ilvl w:val="0"/>
          <w:numId w:val="0"/>
        </w:numPr>
        <w:snapToGrid w:val="0"/>
        <w:ind w:firstLine="42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0851E1FF">
      <w:pPr>
        <w:pStyle w:val="2"/>
        <w:numPr>
          <w:ilvl w:val="0"/>
          <w:numId w:val="0"/>
        </w:numPr>
        <w:snapToGrid w:val="0"/>
        <w:ind w:firstLine="420"/>
        <w:rPr>
          <w:rFonts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7B7D0967">
      <w:pPr>
        <w:pStyle w:val="2"/>
        <w:numPr>
          <w:ilvl w:val="0"/>
          <w:numId w:val="0"/>
        </w:numPr>
        <w:snapToGrid w:val="0"/>
        <w:ind w:firstLine="222"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42C6C2AF">
      <w:pPr>
        <w:numPr>
          <w:ilvl w:val="0"/>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500274C">
      <w:pPr>
        <w:numPr>
          <w:ilvl w:val="0"/>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A6E6C74">
      <w:pPr>
        <w:numPr>
          <w:ilvl w:val="0"/>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9F11861">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BC2FDE5">
      <w:pPr>
        <w:adjustRightInd w:val="0"/>
        <w:snapToGrid w:val="0"/>
        <w:spacing w:line="400" w:lineRule="exact"/>
        <w:ind w:firstLine="424"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CF75A97">
      <w:pPr>
        <w:adjustRightInd w:val="0"/>
        <w:snapToGrid w:val="0"/>
        <w:spacing w:line="400" w:lineRule="exact"/>
        <w:ind w:firstLine="848"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66351668">
      <w:pPr>
        <w:adjustRightInd w:val="0"/>
        <w:snapToGrid w:val="0"/>
        <w:spacing w:line="400" w:lineRule="exact"/>
        <w:ind w:firstLine="848"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0E92EA8F">
      <w:pPr>
        <w:adjustRightInd w:val="0"/>
        <w:snapToGrid w:val="0"/>
        <w:spacing w:line="400" w:lineRule="exact"/>
        <w:ind w:firstLine="848"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79589804">
      <w:pPr>
        <w:adjustRightInd w:val="0"/>
        <w:snapToGrid w:val="0"/>
        <w:spacing w:line="400" w:lineRule="exact"/>
        <w:ind w:firstLine="848"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5D6CCD95">
      <w:pPr>
        <w:adjustRightInd w:val="0"/>
        <w:snapToGrid w:val="0"/>
        <w:spacing w:line="400" w:lineRule="exact"/>
        <w:ind w:firstLine="848"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0F8A0C1D">
      <w:pPr>
        <w:adjustRightInd w:val="0"/>
        <w:snapToGrid w:val="0"/>
        <w:spacing w:line="400" w:lineRule="exact"/>
        <w:ind w:firstLine="848"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31B75C1E">
      <w:pPr>
        <w:numPr>
          <w:ilvl w:val="0"/>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0CFEB86E">
      <w:pPr>
        <w:pStyle w:val="2"/>
        <w:tabs>
          <w:tab w:val="left" w:pos="1340"/>
        </w:tabs>
        <w:ind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708F6F61">
      <w:pPr>
        <w:numPr>
          <w:ilvl w:val="0"/>
          <w:numId w:val="0"/>
        </w:numPr>
        <w:adjustRightInd w:val="0"/>
        <w:snapToGrid w:val="0"/>
        <w:spacing w:line="400" w:lineRule="exact"/>
        <w:ind w:firstLine="424"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39ED797A">
      <w:pPr>
        <w:numPr>
          <w:ilvl w:val="0"/>
          <w:numId w:val="0"/>
        </w:numPr>
        <w:adjustRightInd w:val="0"/>
        <w:snapToGrid w:val="0"/>
        <w:spacing w:line="400" w:lineRule="exact"/>
        <w:ind w:firstLine="848"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3DD42B6D">
      <w:pPr>
        <w:numPr>
          <w:ilvl w:val="0"/>
          <w:numId w:val="0"/>
        </w:numPr>
        <w:adjustRightInd w:val="0"/>
        <w:snapToGrid w:val="0"/>
        <w:spacing w:line="400" w:lineRule="exact"/>
        <w:ind w:firstLine="848"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1F6CCCE4">
      <w:pPr>
        <w:adjustRightInd w:val="0"/>
        <w:snapToGrid w:val="0"/>
        <w:spacing w:line="400" w:lineRule="exact"/>
        <w:ind w:firstLine="848"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3002CFFB">
      <w:pPr>
        <w:numPr>
          <w:ilvl w:val="0"/>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48793E94">
      <w:pPr>
        <w:numPr>
          <w:ilvl w:val="0"/>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0D400C66">
      <w:pPr>
        <w:numPr>
          <w:ilvl w:val="0"/>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513E0F6E">
      <w:pPr>
        <w:numPr>
          <w:ilvl w:val="0"/>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152EA575">
      <w:pPr>
        <w:numPr>
          <w:ilvl w:val="0"/>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0AF6878F">
      <w:pPr>
        <w:numPr>
          <w:ilvl w:val="0"/>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44EAC52C">
      <w:pPr>
        <w:numPr>
          <w:ilvl w:val="0"/>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44A99C38">
      <w:pPr>
        <w:numPr>
          <w:ilvl w:val="0"/>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7487BC16">
      <w:pPr>
        <w:pStyle w:val="2"/>
        <w:numPr>
          <w:ilvl w:val="0"/>
          <w:numId w:val="0"/>
        </w:numPr>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6F2471B1">
      <w:pPr>
        <w:pStyle w:val="2"/>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5848CDAA">
      <w:pPr>
        <w:numPr>
          <w:ilvl w:val="0"/>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73C28BD4">
      <w:pPr>
        <w:pStyle w:val="2"/>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2C02708B">
      <w:pPr>
        <w:numPr>
          <w:ilvl w:val="0"/>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0AE6CD54">
      <w:pPr>
        <w:numPr>
          <w:ilvl w:val="0"/>
          <w:numId w:val="0"/>
        </w:numPr>
        <w:adjustRightInd w:val="0"/>
        <w:snapToGrid w:val="0"/>
        <w:spacing w:line="400" w:lineRule="exact"/>
        <w:ind w:firstLine="848"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3A700851">
      <w:pPr>
        <w:numPr>
          <w:ilvl w:val="0"/>
          <w:numId w:val="10"/>
        </w:numPr>
        <w:adjustRightInd w:val="0"/>
        <w:snapToGrid w:val="0"/>
        <w:spacing w:line="400" w:lineRule="exact"/>
        <w:ind w:firstLine="424" w:firstLineChars="200"/>
        <w:rPr>
          <w:rFonts w:ascii="宋体" w:hAnsi="宋体"/>
          <w:b/>
          <w:color w:val="auto"/>
          <w:szCs w:val="21"/>
          <w:highlight w:val="none"/>
        </w:rPr>
      </w:pPr>
      <w:r>
        <w:rPr>
          <w:rFonts w:hint="eastAsia" w:ascii="宋体" w:hAnsi="宋体"/>
          <w:b/>
          <w:color w:val="auto"/>
          <w:szCs w:val="21"/>
          <w:highlight w:val="none"/>
        </w:rPr>
        <w:t>合同金额</w:t>
      </w:r>
    </w:p>
    <w:p w14:paraId="16420C13">
      <w:pPr>
        <w:adjustRightInd w:val="0"/>
        <w:snapToGrid w:val="0"/>
        <w:spacing w:line="400" w:lineRule="exact"/>
        <w:ind w:firstLine="424"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08816D19">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32400F9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7EF63713">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6C3B3493">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588C7A23">
      <w:pPr>
        <w:numPr>
          <w:ilvl w:val="0"/>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7D8417BB">
      <w:pPr>
        <w:adjustRightInd w:val="0"/>
        <w:snapToGrid w:val="0"/>
        <w:spacing w:line="400" w:lineRule="exact"/>
        <w:ind w:firstLine="424"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622F7A38">
      <w:pPr>
        <w:pStyle w:val="358"/>
        <w:spacing w:line="400" w:lineRule="exact"/>
        <w:rPr>
          <w:color w:val="auto"/>
          <w:highlight w:val="none"/>
        </w:rPr>
      </w:pPr>
      <w:r>
        <w:rPr>
          <w:rFonts w:hint="eastAsia" w:ascii="宋体" w:hAnsi="宋体"/>
          <w:color w:val="auto"/>
          <w:highlight w:val="none"/>
        </w:rPr>
        <w:t>（3）付款方式（按项目实际勾选填写）：</w:t>
      </w:r>
    </w:p>
    <w:p w14:paraId="4EB26E05">
      <w:pPr>
        <w:adjustRightInd w:val="0"/>
        <w:snapToGrid w:val="0"/>
        <w:spacing w:line="400" w:lineRule="exact"/>
        <w:ind w:firstLine="636"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5041483D">
      <w:pPr>
        <w:snapToGrid w:val="0"/>
        <w:spacing w:line="400" w:lineRule="exact"/>
        <w:ind w:firstLine="636"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（应明确分期支付合同款项的各期比例和支付条件，各期支付条件应与分期履约验收情况挂钩） </w:t>
      </w:r>
      <w:r>
        <w:rPr>
          <w:rFonts w:hint="eastAsia" w:ascii="宋体" w:hAnsi="宋体"/>
          <w:color w:val="auto"/>
          <w:szCs w:val="21"/>
          <w:highlight w:val="none"/>
        </w:rPr>
        <w:t>，其中涉及预付款的：</w:t>
      </w:r>
      <w:r>
        <w:rPr>
          <w:rFonts w:hint="eastAsia" w:ascii="宋体" w:hAnsi="宋体"/>
          <w:color w:val="auto"/>
          <w:szCs w:val="21"/>
          <w:highlight w:val="none"/>
          <w:u w:val="single"/>
        </w:rPr>
        <w:t xml:space="preserve"> （应明确预付款的支付比例和支付条件） </w:t>
      </w:r>
    </w:p>
    <w:p w14:paraId="5C1B767C">
      <w:pPr>
        <w:adjustRightInd w:val="0"/>
        <w:snapToGrid w:val="0"/>
        <w:spacing w:line="400" w:lineRule="exact"/>
        <w:ind w:firstLine="636"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3CC38E63">
      <w:pPr>
        <w:adjustRightInd w:val="0"/>
        <w:snapToGrid w:val="0"/>
        <w:spacing w:line="400" w:lineRule="exact"/>
        <w:ind w:firstLine="636"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4E10D564">
      <w:pPr>
        <w:numPr>
          <w:ilvl w:val="0"/>
          <w:numId w:val="10"/>
        </w:numPr>
        <w:adjustRightInd w:val="0"/>
        <w:snapToGrid w:val="0"/>
        <w:spacing w:line="400" w:lineRule="exact"/>
        <w:ind w:firstLine="424"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2E949B3F">
      <w:pPr>
        <w:adjustRightInd w:val="0"/>
        <w:snapToGrid w:val="0"/>
        <w:spacing w:line="400" w:lineRule="exact"/>
        <w:ind w:firstLine="424"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5D6B302">
      <w:pPr>
        <w:adjustRightInd w:val="0"/>
        <w:snapToGrid w:val="0"/>
        <w:spacing w:line="400" w:lineRule="exact"/>
        <w:ind w:firstLine="424"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277F3F4">
      <w:pPr>
        <w:adjustRightInd w:val="0"/>
        <w:snapToGrid w:val="0"/>
        <w:spacing w:line="400" w:lineRule="exact"/>
        <w:ind w:firstLine="424"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4744B8F1">
      <w:pPr>
        <w:pStyle w:val="2"/>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640BD111">
      <w:pPr>
        <w:pStyle w:val="2"/>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579006E8">
      <w:pPr>
        <w:snapToGrid w:val="0"/>
        <w:spacing w:line="400" w:lineRule="exact"/>
        <w:ind w:firstLine="424"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33D0E149">
      <w:pPr>
        <w:adjustRightInd w:val="0"/>
        <w:snapToGrid w:val="0"/>
        <w:spacing w:line="400" w:lineRule="exact"/>
        <w:ind w:firstLine="424"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318C30C3">
      <w:pPr>
        <w:adjustRightInd w:val="0"/>
        <w:snapToGrid w:val="0"/>
        <w:spacing w:line="400" w:lineRule="exact"/>
        <w:ind w:firstLine="424"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778B28DF">
      <w:pPr>
        <w:numPr>
          <w:ilvl w:val="0"/>
          <w:numId w:val="10"/>
        </w:numPr>
        <w:adjustRightInd w:val="0"/>
        <w:snapToGrid w:val="0"/>
        <w:spacing w:line="400" w:lineRule="exact"/>
        <w:ind w:firstLine="424" w:firstLineChars="200"/>
        <w:rPr>
          <w:rFonts w:ascii="宋体" w:hAnsi="宋体"/>
          <w:b/>
          <w:color w:val="auto"/>
          <w:szCs w:val="21"/>
          <w:highlight w:val="none"/>
        </w:rPr>
      </w:pPr>
      <w:r>
        <w:rPr>
          <w:rFonts w:hint="eastAsia" w:ascii="宋体" w:hAnsi="宋体"/>
          <w:b/>
          <w:color w:val="auto"/>
          <w:szCs w:val="21"/>
          <w:highlight w:val="none"/>
        </w:rPr>
        <w:t>合同验收</w:t>
      </w:r>
    </w:p>
    <w:p w14:paraId="31F12F03">
      <w:pPr>
        <w:numPr>
          <w:ilvl w:val="0"/>
          <w:numId w:val="12"/>
        </w:numPr>
        <w:adjustRightInd w:val="0"/>
        <w:snapToGrid w:val="0"/>
        <w:spacing w:line="400" w:lineRule="exact"/>
        <w:ind w:firstLine="424"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158B516D">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13F5A378">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A5F1263">
      <w:pPr>
        <w:adjustRightInd w:val="0"/>
        <w:snapToGrid w:val="0"/>
        <w:spacing w:line="400" w:lineRule="exact"/>
        <w:ind w:firstLine="848"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8B8AC35">
      <w:pPr>
        <w:adjustRightInd w:val="0"/>
        <w:snapToGrid w:val="0"/>
        <w:spacing w:line="400" w:lineRule="exact"/>
        <w:ind w:firstLine="848"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BB7E3AA">
      <w:pPr>
        <w:adjustRightInd w:val="0"/>
        <w:snapToGrid w:val="0"/>
        <w:spacing w:line="400" w:lineRule="exact"/>
        <w:ind w:firstLine="848"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A056BA2">
      <w:pPr>
        <w:adjustRightInd w:val="0"/>
        <w:snapToGrid w:val="0"/>
        <w:spacing w:line="400" w:lineRule="exact"/>
        <w:ind w:firstLine="848"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B78B277">
      <w:pPr>
        <w:adjustRightInd w:val="0"/>
        <w:snapToGrid w:val="0"/>
        <w:spacing w:line="400" w:lineRule="exact"/>
        <w:ind w:firstLine="848"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1D2160A3">
      <w:pPr>
        <w:adjustRightInd w:val="0"/>
        <w:snapToGrid w:val="0"/>
        <w:spacing w:line="400" w:lineRule="exact"/>
        <w:ind w:firstLine="848"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7EC46011">
      <w:pPr>
        <w:adjustRightInd w:val="0"/>
        <w:snapToGrid w:val="0"/>
        <w:spacing w:line="400" w:lineRule="exact"/>
        <w:ind w:firstLine="848"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6AE561B8">
      <w:pPr>
        <w:adjustRightInd w:val="0"/>
        <w:snapToGrid w:val="0"/>
        <w:spacing w:line="400" w:lineRule="exact"/>
        <w:ind w:firstLine="424"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140E758E">
      <w:pPr>
        <w:adjustRightInd w:val="0"/>
        <w:snapToGrid w:val="0"/>
        <w:spacing w:line="400" w:lineRule="exact"/>
        <w:ind w:firstLine="424"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0C363250">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11453B32">
      <w:pPr>
        <w:adjustRightInd w:val="0"/>
        <w:snapToGrid w:val="0"/>
        <w:spacing w:line="400" w:lineRule="exact"/>
        <w:ind w:firstLine="424"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1A82E295">
      <w:pPr>
        <w:adjustRightInd w:val="0"/>
        <w:snapToGrid w:val="0"/>
        <w:spacing w:line="400" w:lineRule="exact"/>
        <w:ind w:firstLine="424"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2111B675">
      <w:pPr>
        <w:adjustRightInd w:val="0"/>
        <w:snapToGrid w:val="0"/>
        <w:spacing w:line="400" w:lineRule="exact"/>
        <w:ind w:firstLine="424"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3D6B8CEC">
      <w:pPr>
        <w:pStyle w:val="2"/>
        <w:ind w:firstLine="420"/>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091F58EC">
      <w:pPr>
        <w:adjustRightInd w:val="0"/>
        <w:snapToGrid w:val="0"/>
        <w:spacing w:line="400" w:lineRule="exact"/>
        <w:ind w:firstLine="424"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0BCB3133">
      <w:pPr>
        <w:numPr>
          <w:ilvl w:val="0"/>
          <w:numId w:val="10"/>
        </w:numPr>
        <w:adjustRightInd w:val="0"/>
        <w:snapToGrid w:val="0"/>
        <w:spacing w:line="400" w:lineRule="exact"/>
        <w:ind w:firstLine="424" w:firstLineChars="200"/>
        <w:rPr>
          <w:rFonts w:ascii="宋体" w:hAnsi="宋体"/>
          <w:b/>
          <w:color w:val="auto"/>
          <w:szCs w:val="21"/>
          <w:highlight w:val="none"/>
        </w:rPr>
      </w:pPr>
      <w:r>
        <w:rPr>
          <w:rFonts w:hint="eastAsia" w:ascii="宋体" w:hAnsi="宋体"/>
          <w:b/>
          <w:color w:val="auto"/>
          <w:szCs w:val="21"/>
          <w:highlight w:val="none"/>
        </w:rPr>
        <w:t>组成合同的文件</w:t>
      </w:r>
    </w:p>
    <w:p w14:paraId="63F92190">
      <w:pPr>
        <w:adjustRightInd w:val="0"/>
        <w:snapToGrid w:val="0"/>
        <w:spacing w:line="400" w:lineRule="exact"/>
        <w:ind w:firstLine="424"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13200773">
      <w:pPr>
        <w:adjustRightInd w:val="0"/>
        <w:snapToGrid w:val="0"/>
        <w:spacing w:line="400" w:lineRule="exact"/>
        <w:ind w:firstLine="424"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45C08EEC">
      <w:pPr>
        <w:adjustRightInd w:val="0"/>
        <w:snapToGrid w:val="0"/>
        <w:spacing w:line="400" w:lineRule="exact"/>
        <w:ind w:firstLine="424"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6157096B">
      <w:pPr>
        <w:adjustRightInd w:val="0"/>
        <w:snapToGrid w:val="0"/>
        <w:spacing w:line="400" w:lineRule="exact"/>
        <w:ind w:firstLine="424"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135425AD">
      <w:pPr>
        <w:adjustRightInd w:val="0"/>
        <w:snapToGrid w:val="0"/>
        <w:spacing w:line="400" w:lineRule="exact"/>
        <w:ind w:firstLine="424" w:firstLineChars="200"/>
        <w:rPr>
          <w:rFonts w:ascii="宋体" w:hAnsi="宋体"/>
          <w:color w:val="auto"/>
          <w:szCs w:val="21"/>
          <w:highlight w:val="none"/>
        </w:rPr>
      </w:pPr>
      <w:r>
        <w:rPr>
          <w:rFonts w:hint="eastAsia" w:ascii="宋体" w:hAnsi="宋体"/>
          <w:color w:val="auto"/>
          <w:szCs w:val="21"/>
          <w:highlight w:val="none"/>
        </w:rPr>
        <w:t>（4）中标（成交）通知书</w:t>
      </w:r>
    </w:p>
    <w:p w14:paraId="6047AD43">
      <w:pPr>
        <w:adjustRightInd w:val="0"/>
        <w:snapToGrid w:val="0"/>
        <w:spacing w:line="400" w:lineRule="exact"/>
        <w:ind w:firstLine="424" w:firstLineChars="200"/>
        <w:rPr>
          <w:rFonts w:ascii="宋体" w:hAnsi="宋体"/>
          <w:color w:val="auto"/>
          <w:szCs w:val="21"/>
          <w:highlight w:val="none"/>
        </w:rPr>
      </w:pPr>
      <w:r>
        <w:rPr>
          <w:rFonts w:hint="eastAsia" w:ascii="宋体" w:hAnsi="宋体"/>
          <w:color w:val="auto"/>
          <w:szCs w:val="21"/>
          <w:highlight w:val="none"/>
        </w:rPr>
        <w:t>（5）投标（响应）文件</w:t>
      </w:r>
    </w:p>
    <w:p w14:paraId="249AEAA3">
      <w:pPr>
        <w:adjustRightInd w:val="0"/>
        <w:snapToGrid w:val="0"/>
        <w:spacing w:line="400" w:lineRule="exact"/>
        <w:ind w:firstLine="424" w:firstLineChars="200"/>
        <w:rPr>
          <w:rFonts w:ascii="宋体" w:hAnsi="宋体"/>
          <w:color w:val="auto"/>
          <w:szCs w:val="21"/>
          <w:highlight w:val="none"/>
        </w:rPr>
      </w:pPr>
      <w:r>
        <w:rPr>
          <w:rFonts w:hint="eastAsia" w:ascii="宋体" w:hAnsi="宋体"/>
          <w:color w:val="auto"/>
          <w:szCs w:val="21"/>
          <w:highlight w:val="none"/>
        </w:rPr>
        <w:t>（6）采购文件</w:t>
      </w:r>
    </w:p>
    <w:p w14:paraId="3DD916BD">
      <w:pPr>
        <w:adjustRightInd w:val="0"/>
        <w:snapToGrid w:val="0"/>
        <w:spacing w:line="400" w:lineRule="exact"/>
        <w:ind w:firstLine="424" w:firstLineChars="200"/>
        <w:rPr>
          <w:rFonts w:ascii="宋体" w:hAnsi="宋体"/>
          <w:color w:val="auto"/>
          <w:szCs w:val="21"/>
          <w:highlight w:val="none"/>
        </w:rPr>
      </w:pPr>
      <w:r>
        <w:rPr>
          <w:rFonts w:hint="eastAsia" w:ascii="宋体" w:hAnsi="宋体"/>
          <w:color w:val="auto"/>
          <w:szCs w:val="21"/>
          <w:highlight w:val="none"/>
        </w:rPr>
        <w:t>（7）有关技术文件，图纸</w:t>
      </w:r>
    </w:p>
    <w:p w14:paraId="7DCAAE29">
      <w:pPr>
        <w:pStyle w:val="2"/>
        <w:ind w:firstLine="420"/>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30F9266C">
      <w:pPr>
        <w:numPr>
          <w:ilvl w:val="0"/>
          <w:numId w:val="10"/>
        </w:numPr>
        <w:adjustRightInd w:val="0"/>
        <w:snapToGrid w:val="0"/>
        <w:spacing w:line="400" w:lineRule="exact"/>
        <w:ind w:firstLine="424" w:firstLineChars="200"/>
        <w:rPr>
          <w:rFonts w:ascii="宋体" w:hAnsi="宋体"/>
          <w:b/>
          <w:color w:val="auto"/>
          <w:szCs w:val="21"/>
          <w:highlight w:val="none"/>
        </w:rPr>
      </w:pPr>
      <w:r>
        <w:rPr>
          <w:rFonts w:hint="eastAsia" w:ascii="宋体" w:hAnsi="宋体"/>
          <w:b/>
          <w:color w:val="auto"/>
          <w:szCs w:val="21"/>
          <w:highlight w:val="none"/>
        </w:rPr>
        <w:t>合同生效</w:t>
      </w:r>
    </w:p>
    <w:p w14:paraId="62104E8A">
      <w:pPr>
        <w:adjustRightInd w:val="0"/>
        <w:snapToGrid w:val="0"/>
        <w:spacing w:line="400" w:lineRule="exact"/>
        <w:ind w:firstLine="424"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4DDA7ED0">
      <w:pPr>
        <w:numPr>
          <w:ilvl w:val="0"/>
          <w:numId w:val="10"/>
        </w:numPr>
        <w:adjustRightInd w:val="0"/>
        <w:snapToGrid w:val="0"/>
        <w:spacing w:line="400" w:lineRule="exact"/>
        <w:ind w:firstLine="424" w:firstLineChars="200"/>
        <w:rPr>
          <w:rFonts w:ascii="宋体" w:hAnsi="宋体"/>
          <w:b/>
          <w:color w:val="auto"/>
          <w:szCs w:val="21"/>
          <w:highlight w:val="none"/>
        </w:rPr>
      </w:pPr>
      <w:r>
        <w:rPr>
          <w:rFonts w:hint="eastAsia" w:ascii="宋体" w:hAnsi="宋体"/>
          <w:b/>
          <w:color w:val="auto"/>
          <w:szCs w:val="21"/>
          <w:highlight w:val="none"/>
        </w:rPr>
        <w:t>合同份数</w:t>
      </w:r>
    </w:p>
    <w:p w14:paraId="671DC292">
      <w:pPr>
        <w:adjustRightInd w:val="0"/>
        <w:snapToGrid w:val="0"/>
        <w:spacing w:line="400" w:lineRule="exact"/>
        <w:ind w:firstLine="424"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73EF5561">
      <w:pPr>
        <w:adjustRightInd w:val="0"/>
        <w:snapToGrid w:val="0"/>
        <w:spacing w:line="400" w:lineRule="exact"/>
        <w:ind w:firstLine="424"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0C36A88">
      <w:pPr>
        <w:adjustRightInd w:val="0"/>
        <w:snapToGrid w:val="0"/>
        <w:spacing w:line="400" w:lineRule="exact"/>
        <w:ind w:firstLine="424"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72328011">
      <w:pPr>
        <w:adjustRightInd w:val="0"/>
        <w:snapToGrid w:val="0"/>
        <w:spacing w:line="400" w:lineRule="exact"/>
        <w:ind w:firstLine="424"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3E0F8FF1">
      <w:pPr>
        <w:pStyle w:val="358"/>
        <w:spacing w:line="400" w:lineRule="exact"/>
        <w:rPr>
          <w:color w:val="auto"/>
          <w:highlight w:val="none"/>
        </w:rPr>
      </w:pPr>
    </w:p>
    <w:p w14:paraId="05F1CC41">
      <w:pPr>
        <w:pStyle w:val="5"/>
        <w:spacing w:line="400" w:lineRule="exact"/>
        <w:rPr>
          <w:rFonts w:ascii="宋体" w:hAnsi="宋体"/>
          <w:b w:val="0"/>
          <w:bCs w:val="0"/>
          <w:color w:val="auto"/>
          <w:sz w:val="21"/>
          <w:szCs w:val="21"/>
          <w:highlight w:val="none"/>
        </w:rPr>
      </w:pPr>
      <w:r>
        <w:rPr>
          <w:color w:val="auto"/>
          <w:highlight w:val="none"/>
          <w:lang w:val="en"/>
        </w:rPr>
        <w:t xml:space="preserve">   </w:t>
      </w:r>
    </w:p>
    <w:p w14:paraId="58E2E9DF">
      <w:pPr>
        <w:rPr>
          <w:color w:val="auto"/>
          <w:highlight w:val="none"/>
        </w:rPr>
      </w:pPr>
      <w:r>
        <w:rPr>
          <w:rFonts w:hint="eastAsia"/>
          <w:color w:val="auto"/>
          <w:highlight w:val="none"/>
        </w:rPr>
        <w:br w:type="page"/>
      </w:r>
    </w:p>
    <w:p w14:paraId="20BBD043">
      <w:pPr>
        <w:pStyle w:val="358"/>
        <w:rPr>
          <w:color w:val="auto"/>
          <w:highlight w:val="none"/>
        </w:rPr>
      </w:pPr>
    </w:p>
    <w:tbl>
      <w:tblPr>
        <w:tblStyle w:val="8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607012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79328D10">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6FA6170D">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08CC48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182F76B0">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AA279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D02FDA3">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noWrap w:val="0"/>
            <w:vAlign w:val="center"/>
          </w:tcPr>
          <w:p w14:paraId="44E04CC5">
            <w:pPr>
              <w:adjustRightInd w:val="0"/>
              <w:snapToGrid w:val="0"/>
              <w:spacing w:line="300" w:lineRule="exact"/>
              <w:jc w:val="center"/>
              <w:rPr>
                <w:color w:val="auto"/>
                <w:spacing w:val="20"/>
                <w:szCs w:val="21"/>
                <w:highlight w:val="none"/>
              </w:rPr>
            </w:pPr>
          </w:p>
        </w:tc>
      </w:tr>
      <w:tr w14:paraId="42F99E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2787DB9A">
            <w:pPr>
              <w:adjustRightInd w:val="0"/>
              <w:snapToGrid w:val="0"/>
              <w:spacing w:line="300" w:lineRule="exact"/>
              <w:jc w:val="center"/>
              <w:rPr>
                <w:color w:val="auto"/>
                <w:szCs w:val="21"/>
                <w:highlight w:val="none"/>
              </w:rPr>
            </w:pPr>
            <w:r>
              <w:rPr>
                <w:color w:val="auto"/>
                <w:szCs w:val="21"/>
                <w:highlight w:val="none"/>
              </w:rPr>
              <w:t>法定代表人</w:t>
            </w:r>
          </w:p>
          <w:p w14:paraId="53B040DB">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5A770E9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380DF9CD">
            <w:pPr>
              <w:adjustRightInd w:val="0"/>
              <w:snapToGrid w:val="0"/>
              <w:spacing w:line="300" w:lineRule="exact"/>
              <w:jc w:val="center"/>
              <w:rPr>
                <w:color w:val="auto"/>
                <w:szCs w:val="21"/>
                <w:highlight w:val="none"/>
              </w:rPr>
            </w:pPr>
            <w:r>
              <w:rPr>
                <w:color w:val="auto"/>
                <w:szCs w:val="21"/>
                <w:highlight w:val="none"/>
              </w:rPr>
              <w:t>法定代表人</w:t>
            </w:r>
          </w:p>
          <w:p w14:paraId="7C1D43DA">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2F46EBD8">
            <w:pPr>
              <w:adjustRightInd w:val="0"/>
              <w:snapToGrid w:val="0"/>
              <w:spacing w:line="300" w:lineRule="exact"/>
              <w:jc w:val="center"/>
              <w:rPr>
                <w:color w:val="auto"/>
                <w:szCs w:val="21"/>
                <w:highlight w:val="none"/>
              </w:rPr>
            </w:pPr>
          </w:p>
        </w:tc>
      </w:tr>
      <w:tr w14:paraId="6D511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vMerge w:val="continue"/>
            <w:tcBorders>
              <w:bottom w:val="single" w:color="auto" w:sz="2" w:space="0"/>
              <w:right w:val="single" w:color="auto" w:sz="2" w:space="0"/>
            </w:tcBorders>
            <w:noWrap w:val="0"/>
            <w:vAlign w:val="center"/>
          </w:tcPr>
          <w:p w14:paraId="3DE8E213">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4E23DB0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232A170">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noWrap w:val="0"/>
            <w:vAlign w:val="center"/>
          </w:tcPr>
          <w:p w14:paraId="100D9A31">
            <w:pPr>
              <w:adjustRightInd w:val="0"/>
              <w:snapToGrid w:val="0"/>
              <w:spacing w:line="300" w:lineRule="exact"/>
              <w:jc w:val="center"/>
              <w:rPr>
                <w:color w:val="auto"/>
                <w:spacing w:val="20"/>
                <w:szCs w:val="21"/>
                <w:highlight w:val="none"/>
              </w:rPr>
            </w:pPr>
          </w:p>
        </w:tc>
      </w:tr>
      <w:tr w14:paraId="7D9494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AF8D3AA">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446FD0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2948033">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noWrap w:val="0"/>
            <w:vAlign w:val="center"/>
          </w:tcPr>
          <w:p w14:paraId="16BA914B">
            <w:pPr>
              <w:adjustRightInd w:val="0"/>
              <w:snapToGrid w:val="0"/>
              <w:spacing w:line="300" w:lineRule="exact"/>
              <w:jc w:val="center"/>
              <w:rPr>
                <w:color w:val="auto"/>
                <w:spacing w:val="20"/>
                <w:szCs w:val="21"/>
                <w:highlight w:val="none"/>
              </w:rPr>
            </w:pPr>
          </w:p>
        </w:tc>
      </w:tr>
      <w:tr w14:paraId="04D3A9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7AFF7C0">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C92A07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9661E6D">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2962CA49">
            <w:pPr>
              <w:adjustRightInd w:val="0"/>
              <w:snapToGrid w:val="0"/>
              <w:spacing w:line="300" w:lineRule="exact"/>
              <w:jc w:val="center"/>
              <w:rPr>
                <w:color w:val="auto"/>
                <w:spacing w:val="20"/>
                <w:szCs w:val="21"/>
                <w:highlight w:val="none"/>
              </w:rPr>
            </w:pPr>
          </w:p>
        </w:tc>
      </w:tr>
      <w:tr w14:paraId="242A53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83E0D3E">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0CB55D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1117262">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7489A623">
            <w:pPr>
              <w:adjustRightInd w:val="0"/>
              <w:snapToGrid w:val="0"/>
              <w:spacing w:line="300" w:lineRule="exact"/>
              <w:jc w:val="center"/>
              <w:rPr>
                <w:color w:val="auto"/>
                <w:spacing w:val="20"/>
                <w:szCs w:val="21"/>
                <w:highlight w:val="none"/>
              </w:rPr>
            </w:pPr>
          </w:p>
        </w:tc>
      </w:tr>
      <w:tr w14:paraId="58B540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773BC17">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8B39D7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56E57B">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noWrap w:val="0"/>
            <w:vAlign w:val="center"/>
          </w:tcPr>
          <w:p w14:paraId="183A5B89">
            <w:pPr>
              <w:adjustRightInd w:val="0"/>
              <w:snapToGrid w:val="0"/>
              <w:spacing w:line="300" w:lineRule="exact"/>
              <w:jc w:val="center"/>
              <w:rPr>
                <w:color w:val="auto"/>
                <w:spacing w:val="20"/>
                <w:szCs w:val="21"/>
                <w:highlight w:val="none"/>
              </w:rPr>
            </w:pPr>
          </w:p>
        </w:tc>
      </w:tr>
      <w:tr w14:paraId="5B9E09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446A785">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6D75B8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7E722C1">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6F8B1786">
            <w:pPr>
              <w:adjustRightInd w:val="0"/>
              <w:snapToGrid w:val="0"/>
              <w:spacing w:line="300" w:lineRule="exact"/>
              <w:jc w:val="center"/>
              <w:rPr>
                <w:color w:val="auto"/>
                <w:spacing w:val="20"/>
                <w:szCs w:val="21"/>
                <w:highlight w:val="none"/>
              </w:rPr>
            </w:pPr>
          </w:p>
        </w:tc>
      </w:tr>
      <w:tr w14:paraId="6F0E4E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F2E284D">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72677A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3B2FDAB">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43262E87">
            <w:pPr>
              <w:adjustRightInd w:val="0"/>
              <w:snapToGrid w:val="0"/>
              <w:spacing w:line="300" w:lineRule="exact"/>
              <w:jc w:val="center"/>
              <w:rPr>
                <w:color w:val="auto"/>
                <w:spacing w:val="20"/>
                <w:szCs w:val="21"/>
                <w:highlight w:val="none"/>
              </w:rPr>
            </w:pPr>
          </w:p>
        </w:tc>
      </w:tr>
      <w:tr w14:paraId="5418A2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29BDC1A">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AA13B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B0982D5">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5B47AD38">
            <w:pPr>
              <w:adjustRightInd w:val="0"/>
              <w:snapToGrid w:val="0"/>
              <w:spacing w:line="300" w:lineRule="exact"/>
              <w:jc w:val="center"/>
              <w:rPr>
                <w:color w:val="auto"/>
                <w:spacing w:val="20"/>
                <w:szCs w:val="21"/>
                <w:highlight w:val="none"/>
              </w:rPr>
            </w:pPr>
          </w:p>
        </w:tc>
      </w:tr>
      <w:tr w14:paraId="525EE7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73C984A">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ACDF89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856F719">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7072D393">
            <w:pPr>
              <w:adjustRightInd w:val="0"/>
              <w:snapToGrid w:val="0"/>
              <w:spacing w:line="300" w:lineRule="exact"/>
              <w:jc w:val="center"/>
              <w:rPr>
                <w:color w:val="auto"/>
                <w:spacing w:val="20"/>
                <w:szCs w:val="21"/>
                <w:highlight w:val="none"/>
              </w:rPr>
            </w:pPr>
          </w:p>
        </w:tc>
      </w:tr>
      <w:tr w14:paraId="0D582E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303C062">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E43F2A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DB8173E">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618618CA">
            <w:pPr>
              <w:adjustRightInd w:val="0"/>
              <w:snapToGrid w:val="0"/>
              <w:spacing w:line="300" w:lineRule="exact"/>
              <w:jc w:val="center"/>
              <w:rPr>
                <w:color w:val="auto"/>
                <w:spacing w:val="20"/>
                <w:szCs w:val="21"/>
                <w:highlight w:val="none"/>
              </w:rPr>
            </w:pPr>
          </w:p>
        </w:tc>
      </w:tr>
      <w:tr w14:paraId="0E7B26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7B8C649">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575A1D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B4DEABB">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6E836387">
            <w:pPr>
              <w:adjustRightInd w:val="0"/>
              <w:snapToGrid w:val="0"/>
              <w:spacing w:line="300" w:lineRule="exact"/>
              <w:jc w:val="center"/>
              <w:rPr>
                <w:color w:val="auto"/>
                <w:spacing w:val="20"/>
                <w:szCs w:val="21"/>
                <w:highlight w:val="none"/>
              </w:rPr>
            </w:pPr>
          </w:p>
        </w:tc>
      </w:tr>
      <w:tr w14:paraId="19D205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586" w:hRule="atLeast"/>
        </w:trPr>
        <w:tc>
          <w:tcPr>
            <w:tcW w:w="5000" w:type="pct"/>
            <w:gridSpan w:val="4"/>
            <w:tcBorders>
              <w:top w:val="single" w:color="auto" w:sz="2" w:space="0"/>
            </w:tcBorders>
            <w:noWrap w:val="0"/>
            <w:vAlign w:val="center"/>
          </w:tcPr>
          <w:p w14:paraId="3E15DC7A">
            <w:pPr>
              <w:pStyle w:val="38"/>
              <w:adjustRightInd w:val="0"/>
              <w:snapToGrid w:val="0"/>
              <w:spacing w:before="156" w:beforeLines="50" w:after="0" w:line="360" w:lineRule="auto"/>
              <w:ind w:left="486"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5B63AE8D">
      <w:pPr>
        <w:pStyle w:val="5"/>
        <w:adjustRightInd w:val="0"/>
        <w:snapToGrid w:val="0"/>
        <w:spacing w:before="156" w:beforeLines="50"/>
        <w:ind w:left="0" w:leftChars="0" w:firstLine="0" w:firstLineChars="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55" w:name="_Toc27624"/>
      <w:r>
        <w:rPr>
          <w:rFonts w:hint="eastAsia" w:ascii="黑体" w:hAnsi="黑体" w:eastAsia="黑体"/>
          <w:b w:val="0"/>
          <w:bCs w:val="0"/>
          <w:color w:val="auto"/>
          <w:sz w:val="28"/>
          <w:szCs w:val="28"/>
          <w:highlight w:val="none"/>
        </w:rPr>
        <w:t>第二节 政府采购合同通用条款</w:t>
      </w:r>
      <w:bookmarkEnd w:id="55"/>
    </w:p>
    <w:p w14:paraId="7D6ECB09">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48160050">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2C6776B3">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2D2035E1">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0776B07A">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5CF10129">
      <w:pPr>
        <w:tabs>
          <w:tab w:val="left" w:pos="570"/>
          <w:tab w:val="left" w:pos="9240"/>
          <w:tab w:val="left" w:pos="9555"/>
        </w:tabs>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4CC6D3A">
      <w:pPr>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37C4A6D0">
      <w:pPr>
        <w:tabs>
          <w:tab w:val="left" w:pos="570"/>
          <w:tab w:val="left" w:pos="9240"/>
          <w:tab w:val="left" w:pos="9555"/>
        </w:tabs>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6B594EE2">
      <w:pPr>
        <w:tabs>
          <w:tab w:val="left" w:pos="570"/>
          <w:tab w:val="left" w:pos="9240"/>
          <w:tab w:val="left" w:pos="9555"/>
        </w:tabs>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639DE6A6">
      <w:pPr>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200803B7">
      <w:pPr>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718E81FE">
      <w:pPr>
        <w:tabs>
          <w:tab w:val="left" w:pos="570"/>
          <w:tab w:val="left" w:pos="9240"/>
          <w:tab w:val="left" w:pos="9555"/>
        </w:tabs>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3EFDEA40">
      <w:pPr>
        <w:tabs>
          <w:tab w:val="left" w:pos="570"/>
          <w:tab w:val="left" w:pos="9240"/>
          <w:tab w:val="left" w:pos="9555"/>
        </w:tabs>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4E043290">
      <w:pPr>
        <w:numPr>
          <w:ilvl w:val="0"/>
          <w:numId w:val="13"/>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1D4A1EA6">
      <w:pPr>
        <w:autoSpaceDE w:val="0"/>
        <w:autoSpaceDN w:val="0"/>
        <w:adjustRightInd w:val="0"/>
        <w:snapToGrid w:val="0"/>
        <w:spacing w:line="400" w:lineRule="exact"/>
        <w:ind w:firstLine="424"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159EEDE7">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72A64F76">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4679BB4E">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0ADCC2FF">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18734894">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352A25B6">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4279516B">
      <w:pPr>
        <w:snapToGrid w:val="0"/>
        <w:spacing w:line="400" w:lineRule="exact"/>
        <w:ind w:firstLine="424"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17E25D73">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769ED07E">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05FB2B05">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1777F1C0">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077C51BC">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34A932EB">
      <w:pPr>
        <w:pStyle w:val="36"/>
        <w:spacing w:after="0" w:line="400" w:lineRule="exact"/>
        <w:ind w:firstLine="425"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18A60107">
      <w:pPr>
        <w:pStyle w:val="36"/>
        <w:spacing w:after="0" w:line="400" w:lineRule="exact"/>
        <w:ind w:firstLine="425"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55704AF0">
      <w:pPr>
        <w:numPr>
          <w:ilvl w:val="0"/>
          <w:numId w:val="14"/>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45F9988F">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5DA70F7C">
      <w:pPr>
        <w:autoSpaceDE w:val="0"/>
        <w:autoSpaceDN w:val="0"/>
        <w:adjustRightInd w:val="0"/>
        <w:snapToGrid w:val="0"/>
        <w:spacing w:line="400" w:lineRule="exact"/>
        <w:ind w:firstLine="424"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12300008">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0FFA94D0">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0A93EE9C">
      <w:pPr>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10365C5D">
      <w:pPr>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72AA214E">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488418A">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04C36FC4">
      <w:pPr>
        <w:pStyle w:val="2"/>
        <w:ind w:firstLine="420"/>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04067F8F">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6432F803">
      <w:pPr>
        <w:pStyle w:val="48"/>
        <w:adjustRightInd w:val="0"/>
        <w:snapToGrid w:val="0"/>
        <w:spacing w:line="400" w:lineRule="exact"/>
        <w:ind w:firstLine="424" w:firstLineChars="200"/>
        <w:jc w:val="left"/>
        <w:rPr>
          <w:rFonts w:hAnsi="宋体"/>
          <w:b/>
          <w:color w:val="auto"/>
          <w:highlight w:val="none"/>
        </w:rPr>
      </w:pPr>
      <w:r>
        <w:rPr>
          <w:rFonts w:hint="eastAsia" w:hAnsi="宋体"/>
          <w:color w:val="auto"/>
          <w:highlight w:val="none"/>
        </w:rPr>
        <w:t>8.1 质量标准</w:t>
      </w:r>
    </w:p>
    <w:p w14:paraId="20005C8F">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7BE863B">
      <w:pPr>
        <w:pStyle w:val="48"/>
        <w:adjustRightInd w:val="0"/>
        <w:snapToGrid w:val="0"/>
        <w:spacing w:line="400" w:lineRule="exact"/>
        <w:ind w:firstLine="424" w:firstLineChars="200"/>
        <w:jc w:val="left"/>
        <w:rPr>
          <w:rFonts w:hAnsi="宋体"/>
          <w:color w:val="auto"/>
          <w:highlight w:val="none"/>
        </w:rPr>
      </w:pPr>
      <w:r>
        <w:rPr>
          <w:rFonts w:hint="eastAsia" w:hAnsi="宋体"/>
          <w:color w:val="auto"/>
          <w:highlight w:val="none"/>
        </w:rPr>
        <w:t>（2）采用中华人民共和国法定计量单位。</w:t>
      </w:r>
    </w:p>
    <w:p w14:paraId="4EA502B1">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32946007">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08548248">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8.2 保证</w:t>
      </w:r>
    </w:p>
    <w:p w14:paraId="7D529BB7">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3162E021">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A4259FA">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087D3AFF">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A422AC4">
      <w:pPr>
        <w:adjustRightInd w:val="0"/>
        <w:snapToGrid w:val="0"/>
        <w:spacing w:line="400" w:lineRule="exact"/>
        <w:ind w:firstLine="424"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20B2AD6D">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41E67486">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6EA4672B">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222DD2F0">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3F56875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3CE8F303">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56"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56"/>
      <w:r>
        <w:rPr>
          <w:rFonts w:hint="eastAsia" w:ascii="宋体" w:hAnsi="宋体"/>
          <w:color w:val="auto"/>
          <w:szCs w:val="21"/>
          <w:highlight w:val="none"/>
        </w:rPr>
        <w:t>。</w:t>
      </w:r>
    </w:p>
    <w:p w14:paraId="14298DF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47898CA3">
      <w:pPr>
        <w:autoSpaceDE w:val="0"/>
        <w:autoSpaceDN w:val="0"/>
        <w:adjustRightInd w:val="0"/>
        <w:snapToGrid w:val="0"/>
        <w:spacing w:line="400" w:lineRule="exact"/>
        <w:ind w:firstLine="424"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7BEA0AB7">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03D41D37">
      <w:pPr>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5AB99F4B">
      <w:pPr>
        <w:adjustRightInd w:val="0"/>
        <w:snapToGrid w:val="0"/>
        <w:spacing w:line="400" w:lineRule="exact"/>
        <w:ind w:firstLine="424"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szCs w:val="21"/>
          <w:highlight w:val="none"/>
          <w:lang w:val="en-US" w:eastAsia="zh-CN"/>
        </w:rPr>
        <w:t>【政府采购合同专用条款】</w:t>
      </w:r>
      <w:r>
        <w:rPr>
          <w:rFonts w:hint="eastAsia" w:ascii="宋体" w:hAnsi="宋体" w:eastAsia="宋体" w:cs="Times New Roman"/>
          <w:color w:val="auto"/>
          <w:szCs w:val="21"/>
          <w:highlight w:val="none"/>
          <w:lang w:val="en-US" w:eastAsia="zh-CN"/>
        </w:rPr>
        <w:t>中约定。</w:t>
      </w:r>
    </w:p>
    <w:p w14:paraId="6F3D93E9">
      <w:pPr>
        <w:pStyle w:val="36"/>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14:paraId="6440FD2B">
      <w:pPr>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0F19A366">
      <w:pPr>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39114AC5">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7E466849">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2B32B550">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14C28747">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606D3E01">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18D39744">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0AE0C55A">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07425244">
      <w:pPr>
        <w:pStyle w:val="2"/>
        <w:ind w:firstLine="420"/>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33BBB2C9">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FE05E7F">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68315207">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44DE8435">
      <w:pPr>
        <w:adjustRightInd w:val="0"/>
        <w:snapToGrid w:val="0"/>
        <w:spacing w:line="400" w:lineRule="exact"/>
        <w:ind w:firstLine="424"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555C9B01">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3D9187AA">
      <w:pPr>
        <w:autoSpaceDE w:val="0"/>
        <w:autoSpaceDN w:val="0"/>
        <w:adjustRightInd w:val="0"/>
        <w:snapToGrid w:val="0"/>
        <w:spacing w:line="400" w:lineRule="exact"/>
        <w:ind w:firstLine="424"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7A31E491">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11CCA07">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76DDAB0F">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16F0C904">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6E31B554">
      <w:pPr>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4CB9505">
      <w:pPr>
        <w:numPr>
          <w:ilvl w:val="0"/>
          <w:numId w:val="15"/>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74629965">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1C02E5EF">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23B713F6">
      <w:pPr>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18AE83A6">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5530370F">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1A7C380">
      <w:pPr>
        <w:pStyle w:val="2"/>
        <w:ind w:firstLine="42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34324065">
      <w:pPr>
        <w:snapToGrid w:val="0"/>
        <w:spacing w:line="400" w:lineRule="exact"/>
        <w:ind w:firstLine="424"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658F8861">
      <w:pPr>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265DC436">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53E516CF">
      <w:pPr>
        <w:snapToGrid w:val="0"/>
        <w:spacing w:line="400" w:lineRule="exact"/>
        <w:ind w:firstLine="424"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30836ED8">
      <w:pPr>
        <w:pStyle w:val="2"/>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675D1549">
      <w:pPr>
        <w:pStyle w:val="2"/>
        <w:ind w:firstLine="42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7D34B5D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0DE931C0">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7BB58E97">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313F180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216E667B">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4115A84E">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79FDE952">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314152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707B9F59">
      <w:pPr>
        <w:pStyle w:val="2"/>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EBBAFE8">
      <w:pPr>
        <w:pStyle w:val="2"/>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0F6A680A">
      <w:pPr>
        <w:pStyle w:val="2"/>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21AE5B28">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68009D19">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5F00F6FB">
      <w:pPr>
        <w:autoSpaceDE w:val="0"/>
        <w:autoSpaceDN w:val="0"/>
        <w:adjustRightInd w:val="0"/>
        <w:snapToGrid w:val="0"/>
        <w:spacing w:line="400" w:lineRule="exact"/>
        <w:ind w:firstLine="424"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091376D">
      <w:pPr>
        <w:pStyle w:val="36"/>
        <w:spacing w:after="0" w:line="400" w:lineRule="exact"/>
        <w:ind w:firstLine="484"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1B58EB8">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0AE123A1">
      <w:pPr>
        <w:pStyle w:val="2"/>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745B8FFE">
      <w:pPr>
        <w:pStyle w:val="2"/>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16D5F9E9">
      <w:pPr>
        <w:numPr>
          <w:ilvl w:val="0"/>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72A7B5BB">
      <w:pPr>
        <w:pStyle w:val="2"/>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52042FE8">
      <w:pPr>
        <w:pStyle w:val="2"/>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20F1D815">
      <w:pPr>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1F51EF42">
      <w:pPr>
        <w:adjustRightInd w:val="0"/>
        <w:snapToGrid w:val="0"/>
        <w:spacing w:line="400" w:lineRule="exact"/>
        <w:ind w:firstLine="424"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3A5F359A">
      <w:pPr>
        <w:numPr>
          <w:ilvl w:val="0"/>
          <w:numId w:val="16"/>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99E1D68">
      <w:pPr>
        <w:adjustRightInd w:val="0"/>
        <w:snapToGrid w:val="0"/>
        <w:spacing w:line="400" w:lineRule="exact"/>
        <w:ind w:firstLine="424"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1B992D83">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57" w:name="_Toc20313"/>
    </w:p>
    <w:p w14:paraId="2DD22D0E">
      <w:pPr>
        <w:adjustRightInd w:val="0"/>
        <w:snapToGrid w:val="0"/>
        <w:jc w:val="both"/>
        <w:rPr>
          <w:rFonts w:ascii="黑体" w:hAnsi="华文中宋" w:eastAsia="黑体"/>
          <w:color w:val="auto"/>
          <w:sz w:val="28"/>
          <w:szCs w:val="28"/>
          <w:highlight w:val="none"/>
        </w:rPr>
      </w:pPr>
    </w:p>
    <w:p w14:paraId="0378F355">
      <w:pPr>
        <w:pStyle w:val="5"/>
        <w:adjustRightInd w:val="0"/>
        <w:snapToGrid w:val="0"/>
        <w:ind w:left="0" w:leftChars="0" w:firstLine="0" w:firstLineChars="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r>
        <w:rPr>
          <w:rFonts w:hint="eastAsia" w:ascii="黑体" w:hAnsi="华文中宋" w:eastAsia="黑体"/>
          <w:b w:val="0"/>
          <w:bCs w:val="0"/>
          <w:color w:val="auto"/>
          <w:sz w:val="28"/>
          <w:szCs w:val="28"/>
          <w:highlight w:val="none"/>
        </w:rPr>
        <w:t>第三节 政府采购合同专用条款</w:t>
      </w:r>
      <w:bookmarkEnd w:id="57"/>
    </w:p>
    <w:tbl>
      <w:tblPr>
        <w:tblStyle w:val="87"/>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15A27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0AE17A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0D98FBB">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noWrap w:val="0"/>
            <w:vAlign w:val="center"/>
          </w:tcPr>
          <w:p w14:paraId="08F40DC4">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noWrap w:val="0"/>
            <w:vAlign w:val="center"/>
          </w:tcPr>
          <w:p w14:paraId="20015BAE">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本项目不接受联合体</w:t>
            </w:r>
          </w:p>
        </w:tc>
      </w:tr>
      <w:tr w14:paraId="1D2B9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noWrap w:val="0"/>
            <w:vAlign w:val="center"/>
          </w:tcPr>
          <w:p w14:paraId="5FEF272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4167F83">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noWrap w:val="0"/>
            <w:vAlign w:val="center"/>
          </w:tcPr>
          <w:p w14:paraId="084F2669">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noWrap w:val="0"/>
            <w:vAlign w:val="center"/>
          </w:tcPr>
          <w:p w14:paraId="698450A2">
            <w:pPr>
              <w:adjustRightInd w:val="0"/>
              <w:snapToGrid w:val="0"/>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r w14:paraId="3F351A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F61D7F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A383370">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noWrap w:val="0"/>
            <w:vAlign w:val="center"/>
          </w:tcPr>
          <w:p w14:paraId="6537F38E">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noWrap w:val="0"/>
            <w:vAlign w:val="center"/>
          </w:tcPr>
          <w:p w14:paraId="6E9FE612">
            <w:pPr>
              <w:adjustRightInd w:val="0"/>
              <w:snapToGrid w:val="0"/>
              <w:jc w:val="left"/>
              <w:rPr>
                <w:rFonts w:ascii="宋体" w:hAnsi="宋体"/>
                <w:color w:val="auto"/>
                <w:szCs w:val="21"/>
                <w:highlight w:val="none"/>
              </w:rPr>
            </w:pPr>
            <w:r>
              <w:rPr>
                <w:rFonts w:hint="eastAsia" w:ascii="宋体" w:hAnsi="宋体"/>
                <w:color w:val="auto"/>
                <w:szCs w:val="21"/>
                <w:highlight w:val="none"/>
              </w:rPr>
              <w:t>以甲方实际要求为准。</w:t>
            </w:r>
          </w:p>
        </w:tc>
      </w:tr>
      <w:tr w14:paraId="1D44A0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4CA9B0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5065FF4">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noWrap w:val="0"/>
            <w:vAlign w:val="center"/>
          </w:tcPr>
          <w:p w14:paraId="56974C79">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noWrap w:val="0"/>
            <w:vAlign w:val="center"/>
          </w:tcPr>
          <w:p w14:paraId="7EAB5E99">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1.签署合同后，甲方可确定项目负责人(或项目联系人)，负责与本合同有关的事务。甲方有权对乙方的履约行为进行检查，确认乙方提交的事项。甲方应当配合乙方完成相关项目实施工作。</w:t>
            </w:r>
          </w:p>
          <w:p w14:paraId="062950A3">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2.甲方有权要求乙方按时提交各阶段有关安排计划，并有权定期核对乙方提供货物数量、规格、质量等内容。甲方有权督促乙方工作并要求乙方更换不符合要求的货物。3.甲方有权要求乙方对缺陷部分予以修复,并按合同约定享有货物保修及其他合同约定的权利。</w:t>
            </w:r>
          </w:p>
          <w:p w14:paraId="52D33905">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4.甲方应当按照合同约定及时对交付的货物进行验收，若未在规定验收期限内验收视为验收合格。</w:t>
            </w:r>
          </w:p>
          <w:p w14:paraId="1C04D9A6">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5.甲方应当根据合同约定及时向乙方支付合同价款。</w:t>
            </w:r>
          </w:p>
          <w:p w14:paraId="09D551B4">
            <w:pPr>
              <w:adjustRightInd w:val="0"/>
              <w:snapToGrid w:val="0"/>
              <w:jc w:val="left"/>
              <w:rPr>
                <w:rFonts w:ascii="宋体" w:hAnsi="宋体"/>
                <w:color w:val="auto"/>
                <w:szCs w:val="21"/>
                <w:highlight w:val="none"/>
              </w:rPr>
            </w:pPr>
            <w:r>
              <w:rPr>
                <w:rFonts w:hint="eastAsia" w:ascii="宋体" w:hAnsi="宋体"/>
                <w:color w:val="auto"/>
                <w:szCs w:val="21"/>
                <w:highlight w:val="none"/>
              </w:rPr>
              <w:t>6.国家法律法规规定及合同约定应由甲方承担的其他义务和责任，</w:t>
            </w:r>
          </w:p>
        </w:tc>
      </w:tr>
      <w:tr w14:paraId="17591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42150F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7043E10">
            <w:pPr>
              <w:snapToGrid w:val="0"/>
              <w:jc w:val="center"/>
              <w:rPr>
                <w:color w:val="auto"/>
                <w:highlight w:val="none"/>
              </w:rPr>
            </w:pPr>
            <w:r>
              <w:rPr>
                <w:rFonts w:hint="eastAsia" w:ascii="宋体" w:hAnsi="宋体"/>
                <w:color w:val="auto"/>
                <w:szCs w:val="21"/>
                <w:highlight w:val="none"/>
              </w:rPr>
              <w:t>第5.4款</w:t>
            </w:r>
          </w:p>
        </w:tc>
        <w:tc>
          <w:tcPr>
            <w:tcW w:w="1742" w:type="dxa"/>
            <w:noWrap w:val="0"/>
            <w:vAlign w:val="center"/>
          </w:tcPr>
          <w:p w14:paraId="1C8C8297">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noWrap w:val="0"/>
            <w:vAlign w:val="center"/>
          </w:tcPr>
          <w:p w14:paraId="22AD4A02">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1.签署合同后，乙方应确定项目负责人(或项目联系人)，负责与本合同有关的事务。</w:t>
            </w:r>
          </w:p>
          <w:p w14:paraId="5F9E8E98">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2.乙方应按照合同要求履约，充分合理安排，确保提供的货物及相关服务符合合同有关要求;配合甲方的履约检查及验收，并负责项目实施过程中的所有协调工作。</w:t>
            </w:r>
          </w:p>
          <w:p w14:paraId="3ABAEAFC">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3.乙方应按招标文件规定的时间向甲方提供有关技术资料:没有甲方事先书面同意，乙方不得将由甲方提供的有关合同或任何合同条文、规格、计划、图纸、样品或资料提供给与履行本合同无关的任何其他人。</w:t>
            </w:r>
          </w:p>
          <w:p w14:paraId="5D7BC674">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rPr>
              <w:t>4.乙方保证所交付的货物的所有权完全属于乙方且无任何抵押、查封等产权瑕疵</w:t>
            </w:r>
            <w:r>
              <w:rPr>
                <w:rFonts w:hint="eastAsia" w:ascii="宋体" w:hAnsi="宋体"/>
                <w:color w:val="auto"/>
                <w:szCs w:val="21"/>
                <w:highlight w:val="none"/>
                <w:lang w:eastAsia="zh-CN"/>
              </w:rPr>
              <w:t>。</w:t>
            </w:r>
          </w:p>
          <w:p w14:paraId="1E12E1E9">
            <w:pPr>
              <w:pStyle w:val="6"/>
              <w:ind w:left="0" w:leftChars="0" w:firstLine="0" w:firstLineChars="0"/>
              <w:rPr>
                <w:rFonts w:hint="eastAsia"/>
                <w:color w:val="auto"/>
                <w:highlight w:val="none"/>
                <w:lang w:eastAsia="zh-CN"/>
              </w:rPr>
            </w:pPr>
            <w:r>
              <w:rPr>
                <w:rFonts w:hint="eastAsia"/>
                <w:color w:val="auto"/>
                <w:highlight w:val="none"/>
                <w:lang w:eastAsia="zh-CN"/>
              </w:rPr>
              <w:t>5.乙方有权根据合同约定向甲方收取合同价款。</w:t>
            </w:r>
          </w:p>
          <w:p w14:paraId="2FBA41ED">
            <w:pPr>
              <w:pStyle w:val="6"/>
              <w:ind w:left="0" w:leftChars="0" w:firstLine="0" w:firstLineChars="0"/>
              <w:rPr>
                <w:rFonts w:hint="eastAsia"/>
                <w:color w:val="auto"/>
                <w:highlight w:val="none"/>
                <w:lang w:eastAsia="zh-CN"/>
              </w:rPr>
            </w:pPr>
            <w:r>
              <w:rPr>
                <w:rFonts w:hint="eastAsia"/>
                <w:color w:val="auto"/>
                <w:highlight w:val="none"/>
                <w:lang w:eastAsia="zh-CN"/>
              </w:rPr>
              <w:t>6.国家法律法规规定及合同约定应由乙方承担的其他义务和责任。</w:t>
            </w:r>
          </w:p>
        </w:tc>
      </w:tr>
      <w:tr w14:paraId="4BAE9F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EFB850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1B46F29">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noWrap w:val="0"/>
            <w:vAlign w:val="center"/>
          </w:tcPr>
          <w:p w14:paraId="6333DD40">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noWrap w:val="0"/>
            <w:vAlign w:val="center"/>
          </w:tcPr>
          <w:p w14:paraId="00C4C715">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同时</w:t>
            </w:r>
          </w:p>
        </w:tc>
      </w:tr>
      <w:tr w14:paraId="1B0D6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noWrap w:val="0"/>
            <w:vAlign w:val="center"/>
          </w:tcPr>
          <w:p w14:paraId="2842F6C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C0E8A4B">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noWrap w:val="0"/>
            <w:vAlign w:val="center"/>
          </w:tcPr>
          <w:p w14:paraId="5A70D7DF">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noWrap w:val="0"/>
            <w:vAlign w:val="center"/>
          </w:tcPr>
          <w:p w14:paraId="571563A5">
            <w:pPr>
              <w:rPr>
                <w:rFonts w:hint="eastAsia" w:ascii="Calibri" w:hAnsi="Calibri" w:eastAsia="宋体"/>
                <w:color w:val="auto"/>
                <w:kern w:val="2"/>
                <w:sz w:val="21"/>
                <w:szCs w:val="22"/>
                <w:highlight w:val="none"/>
                <w:lang w:val="en-US" w:eastAsia="zh-CN" w:bidi="ar-SA"/>
              </w:rPr>
            </w:pPr>
            <w:r>
              <w:rPr>
                <w:rFonts w:hint="eastAsia"/>
                <w:color w:val="auto"/>
                <w:highlight w:val="none"/>
                <w:lang w:val="en-US" w:eastAsia="zh-CN"/>
              </w:rPr>
              <w:t>无</w:t>
            </w:r>
          </w:p>
        </w:tc>
      </w:tr>
      <w:tr w14:paraId="797766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noWrap w:val="0"/>
            <w:vAlign w:val="center"/>
          </w:tcPr>
          <w:p w14:paraId="3C9B1008">
            <w:pPr>
              <w:adjustRightInd w:val="0"/>
              <w:snapToGrid w:val="0"/>
              <w:jc w:val="center"/>
              <w:rPr>
                <w:rFonts w:ascii="宋体" w:hAnsi="宋体"/>
                <w:color w:val="auto"/>
                <w:szCs w:val="21"/>
                <w:highlight w:val="none"/>
              </w:rPr>
            </w:pPr>
          </w:p>
        </w:tc>
        <w:tc>
          <w:tcPr>
            <w:tcW w:w="1742" w:type="dxa"/>
            <w:noWrap w:val="0"/>
            <w:vAlign w:val="center"/>
          </w:tcPr>
          <w:p w14:paraId="253BC45D">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5170" w:type="dxa"/>
            <w:noWrap w:val="0"/>
            <w:vAlign w:val="center"/>
          </w:tcPr>
          <w:p w14:paraId="6E22EFF1">
            <w:pPr>
              <w:rPr>
                <w:rFonts w:hint="default" w:ascii="Calibri" w:hAnsi="Calibri" w:eastAsia="宋体"/>
                <w:color w:val="auto"/>
                <w:kern w:val="2"/>
                <w:sz w:val="21"/>
                <w:szCs w:val="22"/>
                <w:highlight w:val="none"/>
                <w:lang w:val="en-US" w:eastAsia="zh-CN" w:bidi="ar-SA"/>
              </w:rPr>
            </w:pPr>
            <w:r>
              <w:rPr>
                <w:rFonts w:hint="eastAsia"/>
                <w:color w:val="auto"/>
                <w:highlight w:val="none"/>
                <w:lang w:val="en-US" w:eastAsia="zh-CN"/>
              </w:rPr>
              <w:t>采购人指定</w:t>
            </w:r>
          </w:p>
        </w:tc>
      </w:tr>
      <w:tr w14:paraId="034189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noWrap w:val="0"/>
            <w:vAlign w:val="center"/>
          </w:tcPr>
          <w:p w14:paraId="5A03A1B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0DE27D0">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742" w:type="dxa"/>
            <w:noWrap w:val="0"/>
            <w:vAlign w:val="center"/>
          </w:tcPr>
          <w:p w14:paraId="7EF75507">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5170" w:type="dxa"/>
            <w:noWrap w:val="0"/>
            <w:vAlign w:val="center"/>
          </w:tcPr>
          <w:p w14:paraId="53E512C0">
            <w:pPr>
              <w:rPr>
                <w:rFonts w:hint="eastAsia"/>
                <w:color w:val="auto"/>
                <w:highlight w:val="none"/>
              </w:rPr>
            </w:pPr>
            <w:r>
              <w:rPr>
                <w:rFonts w:hint="eastAsia"/>
                <w:color w:val="auto"/>
                <w:highlight w:val="none"/>
              </w:rPr>
              <w:t>1.乙方应在货物发运前对其进行满足运输距离、防潮、防震、防锈和防破损装卸等要求包装，以保证货物安全运达甲方指定地点。</w:t>
            </w:r>
          </w:p>
          <w:p w14:paraId="28D93E01">
            <w:pPr>
              <w:rPr>
                <w:rFonts w:hint="eastAsia"/>
                <w:color w:val="auto"/>
                <w:highlight w:val="none"/>
              </w:rPr>
            </w:pPr>
            <w:r>
              <w:rPr>
                <w:rFonts w:hint="eastAsia"/>
                <w:color w:val="auto"/>
                <w:highlight w:val="none"/>
              </w:rPr>
              <w:t>2.使用说明书、质量检验证明书、随配附件和工具以及清单一并附于货物内。</w:t>
            </w:r>
          </w:p>
          <w:p w14:paraId="02037CA2">
            <w:pPr>
              <w:rPr>
                <w:rFonts w:hint="eastAsia"/>
                <w:color w:val="auto"/>
                <w:highlight w:val="none"/>
              </w:rPr>
            </w:pPr>
            <w:r>
              <w:rPr>
                <w:rFonts w:hint="eastAsia"/>
                <w:color w:val="auto"/>
                <w:highlight w:val="none"/>
              </w:rPr>
              <w:t>3.乙方发货前需提早与甲方沟通预计发货及接收时间等事宜。</w:t>
            </w:r>
          </w:p>
          <w:p w14:paraId="7E6B6F00">
            <w:pPr>
              <w:rPr>
                <w:color w:val="auto"/>
                <w:highlight w:val="none"/>
              </w:rPr>
            </w:pPr>
            <w:r>
              <w:rPr>
                <w:rFonts w:hint="eastAsia"/>
                <w:color w:val="auto"/>
                <w:highlight w:val="none"/>
              </w:rPr>
              <w:t>货物在交付甲方前发生的风险均由乙方负责。</w:t>
            </w:r>
          </w:p>
        </w:tc>
      </w:tr>
      <w:tr w14:paraId="4894A6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noWrap w:val="0"/>
            <w:vAlign w:val="center"/>
          </w:tcPr>
          <w:p w14:paraId="1AC2E3F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CA81C09">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742" w:type="dxa"/>
            <w:noWrap w:val="0"/>
            <w:vAlign w:val="center"/>
          </w:tcPr>
          <w:p w14:paraId="3F2E0659">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5170" w:type="dxa"/>
            <w:noWrap w:val="0"/>
            <w:vAlign w:val="center"/>
          </w:tcPr>
          <w:p w14:paraId="356BAF15">
            <w:pPr>
              <w:rPr>
                <w:rFonts w:hint="eastAsia" w:eastAsia="宋体"/>
                <w:color w:val="auto"/>
                <w:highlight w:val="none"/>
                <w:lang w:val="en-US" w:eastAsia="zh-CN"/>
              </w:rPr>
            </w:pPr>
            <w:r>
              <w:rPr>
                <w:rFonts w:hint="eastAsia"/>
                <w:color w:val="auto"/>
                <w:highlight w:val="none"/>
                <w:lang w:val="en-US" w:eastAsia="zh-CN"/>
              </w:rPr>
              <w:t>无</w:t>
            </w:r>
          </w:p>
        </w:tc>
      </w:tr>
      <w:tr w14:paraId="093E9B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6AEF9DB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43F7154">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noWrap w:val="0"/>
            <w:vAlign w:val="center"/>
          </w:tcPr>
          <w:p w14:paraId="293BEF7D">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noWrap w:val="0"/>
            <w:vAlign w:val="center"/>
          </w:tcPr>
          <w:p w14:paraId="2C95ECAC">
            <w:pPr>
              <w:autoSpaceDE w:val="0"/>
              <w:autoSpaceDN w:val="0"/>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满足招标文件最低要求且投标文件的最长</w:t>
            </w:r>
            <w:r>
              <w:rPr>
                <w:rFonts w:hint="eastAsia" w:ascii="宋体" w:hAnsi="宋体"/>
                <w:color w:val="auto"/>
                <w:szCs w:val="21"/>
                <w:highlight w:val="none"/>
              </w:rPr>
              <w:t>质量保证期</w:t>
            </w:r>
          </w:p>
        </w:tc>
      </w:tr>
      <w:tr w14:paraId="6334C9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D67CF9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28FDD42">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noWrap w:val="0"/>
            <w:vAlign w:val="center"/>
          </w:tcPr>
          <w:p w14:paraId="0AC3A830">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3E9536D6">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noWrap w:val="0"/>
            <w:vAlign w:val="center"/>
          </w:tcPr>
          <w:p w14:paraId="63C22E7A">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满足招标文件最低要求且投标文件的最短</w:t>
            </w:r>
            <w:r>
              <w:rPr>
                <w:rFonts w:hint="eastAsia" w:ascii="宋体" w:hAnsi="宋体"/>
                <w:color w:val="auto"/>
                <w:szCs w:val="21"/>
                <w:highlight w:val="none"/>
              </w:rPr>
              <w:t>货物质量缺陷响应时间</w:t>
            </w:r>
          </w:p>
        </w:tc>
      </w:tr>
      <w:tr w14:paraId="03D340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5C21336">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D99732C">
            <w:pPr>
              <w:pStyle w:val="2"/>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noWrap w:val="0"/>
            <w:vAlign w:val="center"/>
          </w:tcPr>
          <w:p w14:paraId="3050B985">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noWrap w:val="0"/>
            <w:vAlign w:val="center"/>
          </w:tcPr>
          <w:p w14:paraId="7974DEDF">
            <w:pPr>
              <w:adjustRightInd w:val="0"/>
              <w:snapToGrid w:val="0"/>
              <w:jc w:val="left"/>
              <w:rPr>
                <w:rFonts w:ascii="宋体" w:hAnsi="宋体"/>
                <w:color w:val="auto"/>
                <w:szCs w:val="21"/>
                <w:highlight w:val="none"/>
              </w:rPr>
            </w:pPr>
            <w:r>
              <w:rPr>
                <w:rFonts w:hint="eastAsia"/>
                <w:color w:val="auto"/>
                <w:highlight w:val="none"/>
              </w:rPr>
              <w:t>甲、乙双方对采购和合同履行过程中所获悉的国家秘密、工作秘密、商业秘密或者其他应当保密的信息,均有保密义务且不受合同有效期所限,直至该信息成为公开信息。乙方泄露、不正当地使用国家秘密、工作秘密、商业秘密或者其他应当保密的信息，应当承担违约责任。</w:t>
            </w:r>
          </w:p>
        </w:tc>
      </w:tr>
      <w:tr w14:paraId="5C7F81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3C2CF12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3E414ED">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noWrap w:val="0"/>
            <w:vAlign w:val="center"/>
          </w:tcPr>
          <w:p w14:paraId="7CBBB318">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noWrap w:val="0"/>
            <w:vAlign w:val="center"/>
          </w:tcPr>
          <w:p w14:paraId="49561A2E">
            <w:pPr>
              <w:adjustRightInd w:val="0"/>
              <w:snapToGrid w:val="0"/>
              <w:jc w:val="left"/>
              <w:rPr>
                <w:rFonts w:ascii="宋体" w:hAnsi="宋体"/>
                <w:color w:val="auto"/>
                <w:szCs w:val="21"/>
                <w:highlight w:val="none"/>
              </w:rPr>
            </w:pPr>
            <w:r>
              <w:rPr>
                <w:rFonts w:hint="eastAsia" w:ascii="宋体" w:hAnsi="宋体" w:eastAsia="宋体" w:cs="Times New Roman"/>
                <w:b w:val="0"/>
                <w:bCs w:val="0"/>
                <w:color w:val="auto"/>
                <w:kern w:val="2"/>
                <w:sz w:val="21"/>
                <w:szCs w:val="21"/>
                <w:highlight w:val="none"/>
                <w:lang w:val="en-US" w:eastAsia="zh-CN" w:bidi="ar-SA"/>
              </w:rPr>
              <w:t>收到发票后7个工作日内将资金支付到合同约定的乙方账户</w:t>
            </w:r>
          </w:p>
        </w:tc>
      </w:tr>
      <w:tr w14:paraId="4EABF9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0861AB7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E3B59F0">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742" w:type="dxa"/>
            <w:noWrap w:val="0"/>
            <w:vAlign w:val="center"/>
          </w:tcPr>
          <w:p w14:paraId="0CE695F0">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noWrap w:val="0"/>
            <w:vAlign w:val="center"/>
          </w:tcPr>
          <w:p w14:paraId="41DBA509">
            <w:pPr>
              <w:adjustRightInd w:val="0"/>
              <w:snapToGrid w:val="0"/>
              <w:jc w:val="left"/>
              <w:rPr>
                <w:rFonts w:ascii="宋体" w:hAnsi="宋体"/>
                <w:color w:val="auto"/>
                <w:szCs w:val="21"/>
                <w:highlight w:val="none"/>
              </w:rPr>
            </w:pPr>
            <w:r>
              <w:rPr>
                <w:rFonts w:ascii="宋体" w:hAnsi="宋体"/>
                <w:color w:val="auto"/>
                <w:szCs w:val="21"/>
                <w:highlight w:val="none"/>
              </w:rPr>
              <w:t>乙方存在违约且承当违约责任，对采购人造成损失超过履约金金额。</w:t>
            </w:r>
          </w:p>
        </w:tc>
      </w:tr>
      <w:tr w14:paraId="4A1A24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5EF6D4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2D3D77E">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742" w:type="dxa"/>
            <w:noWrap w:val="0"/>
            <w:vAlign w:val="center"/>
          </w:tcPr>
          <w:p w14:paraId="2D35B317">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noWrap w:val="0"/>
            <w:vAlign w:val="center"/>
          </w:tcPr>
          <w:p w14:paraId="057BBBCE">
            <w:pPr>
              <w:adjustRightInd w:val="0"/>
              <w:snapToGrid w:val="0"/>
              <w:jc w:val="left"/>
              <w:rPr>
                <w:rFonts w:ascii="宋体" w:hAnsi="宋体"/>
                <w:color w:val="auto"/>
                <w:szCs w:val="21"/>
                <w:highlight w:val="none"/>
              </w:rPr>
            </w:pPr>
            <w:r>
              <w:rPr>
                <w:rFonts w:hint="eastAsia" w:ascii="新宋体" w:hAnsi="新宋体" w:eastAsia="宋体" w:cs="新宋体"/>
                <w:bCs/>
                <w:color w:val="auto"/>
                <w:sz w:val="22"/>
                <w:szCs w:val="22"/>
                <w:highlight w:val="none"/>
                <w:lang w:val="en-US" w:eastAsia="zh-CN"/>
              </w:rPr>
              <w:t>本项目验收合格后无息退还</w:t>
            </w:r>
          </w:p>
        </w:tc>
      </w:tr>
      <w:tr w14:paraId="1F78CC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5A0C3D8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91F9CEA">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noWrap w:val="0"/>
            <w:vAlign w:val="center"/>
          </w:tcPr>
          <w:p w14:paraId="3A9BD66B">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noWrap w:val="0"/>
            <w:vAlign w:val="center"/>
          </w:tcPr>
          <w:p w14:paraId="6270D2FF">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w:t>
            </w:r>
          </w:p>
        </w:tc>
      </w:tr>
      <w:tr w14:paraId="5E839B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0B168EF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5E9B28B">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noWrap w:val="0"/>
            <w:vAlign w:val="center"/>
          </w:tcPr>
          <w:p w14:paraId="774E4CE5">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noWrap w:val="0"/>
            <w:vAlign w:val="center"/>
          </w:tcPr>
          <w:p w14:paraId="6C872AD6">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w:t>
            </w:r>
          </w:p>
        </w:tc>
      </w:tr>
      <w:tr w14:paraId="491CEC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AF5C3D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3DE93A0">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noWrap w:val="0"/>
            <w:vAlign w:val="center"/>
          </w:tcPr>
          <w:p w14:paraId="09BA60AD">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noWrap w:val="0"/>
            <w:vAlign w:val="center"/>
          </w:tcPr>
          <w:p w14:paraId="579CCDC8">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无</w:t>
            </w:r>
          </w:p>
        </w:tc>
      </w:tr>
      <w:tr w14:paraId="56DA8B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2940C9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164B7A7">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noWrap w:val="0"/>
            <w:vAlign w:val="center"/>
          </w:tcPr>
          <w:p w14:paraId="7AFDC23A">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noWrap w:val="0"/>
            <w:vAlign w:val="center"/>
          </w:tcPr>
          <w:p w14:paraId="68E2E86F">
            <w:pPr>
              <w:adjustRightInd w:val="0"/>
              <w:snapToGrid w:val="0"/>
              <w:jc w:val="left"/>
              <w:rPr>
                <w:rFonts w:ascii="宋体" w:hAnsi="宋体"/>
                <w:color w:val="auto"/>
                <w:szCs w:val="21"/>
                <w:highlight w:val="none"/>
              </w:rPr>
            </w:pPr>
            <w:r>
              <w:rPr>
                <w:rFonts w:hint="eastAsia" w:ascii="宋体" w:hAnsi="宋体" w:eastAsia="宋体" w:cs="宋体"/>
                <w:color w:val="auto"/>
                <w:sz w:val="22"/>
                <w:highlight w:val="none"/>
              </w:rPr>
              <w:t>证实货物是有缺陷的，包括潜在的缺陷或使用不符合要求的材料等</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费用由乙方承担</w:t>
            </w:r>
          </w:p>
        </w:tc>
      </w:tr>
      <w:tr w14:paraId="7F5FD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2DA0D0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6DAC7BB">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noWrap w:val="0"/>
            <w:vAlign w:val="center"/>
          </w:tcPr>
          <w:p w14:paraId="1C7155DC">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noWrap w:val="0"/>
            <w:vAlign w:val="center"/>
          </w:tcPr>
          <w:p w14:paraId="2F32F6B2">
            <w:pPr>
              <w:adjustRightInd w:val="0"/>
              <w:snapToGrid w:val="0"/>
              <w:jc w:val="left"/>
              <w:rPr>
                <w:rFonts w:ascii="宋体" w:hAnsi="宋体"/>
                <w:color w:val="auto"/>
                <w:szCs w:val="21"/>
                <w:highlight w:val="none"/>
                <w:u w:val="single"/>
              </w:rPr>
            </w:pPr>
            <w:r>
              <w:rPr>
                <w:rFonts w:hint="eastAsia" w:ascii="宋体" w:hAnsi="宋体" w:eastAsia="宋体" w:cs="宋体"/>
                <w:color w:val="auto"/>
                <w:sz w:val="22"/>
                <w:highlight w:val="none"/>
              </w:rPr>
              <w:t>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53F4E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30AD85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3B2AE4C">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742" w:type="dxa"/>
            <w:noWrap w:val="0"/>
            <w:vAlign w:val="center"/>
          </w:tcPr>
          <w:p w14:paraId="23DE7B9C">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noWrap w:val="0"/>
            <w:vAlign w:val="center"/>
          </w:tcPr>
          <w:p w14:paraId="3F13A974">
            <w:pPr>
              <w:adjustRightInd w:val="0"/>
              <w:snapToGrid w:val="0"/>
              <w:jc w:val="left"/>
              <w:rPr>
                <w:rFonts w:ascii="宋体" w:hAnsi="宋体"/>
                <w:color w:val="auto"/>
                <w:szCs w:val="21"/>
                <w:highlight w:val="none"/>
                <w:u w:val="single"/>
              </w:rPr>
            </w:pPr>
            <w:r>
              <w:rPr>
                <w:rFonts w:hint="eastAsia" w:ascii="宋体" w:hAnsi="宋体" w:eastAsia="宋体" w:cs="宋体"/>
                <w:color w:val="auto"/>
                <w:sz w:val="22"/>
                <w:highlight w:val="none"/>
              </w:rPr>
              <w:t>如</w:t>
            </w:r>
            <w:r>
              <w:rPr>
                <w:rFonts w:hint="eastAsia" w:ascii="宋体" w:hAnsi="宋体" w:eastAsia="宋体" w:cs="宋体"/>
                <w:color w:val="auto"/>
                <w:sz w:val="22"/>
                <w:highlight w:val="none"/>
                <w:lang w:val="en-US" w:eastAsia="zh-CN"/>
              </w:rPr>
              <w:t>甲</w:t>
            </w:r>
            <w:r>
              <w:rPr>
                <w:rFonts w:hint="eastAsia" w:ascii="宋体" w:hAnsi="宋体" w:eastAsia="宋体" w:cs="宋体"/>
                <w:color w:val="auto"/>
                <w:sz w:val="22"/>
                <w:highlight w:val="none"/>
              </w:rPr>
              <w:t>方无正当理由而拖延</w:t>
            </w:r>
            <w:r>
              <w:rPr>
                <w:rFonts w:hint="eastAsia" w:ascii="宋体" w:hAnsi="宋体" w:eastAsia="宋体" w:cs="宋体"/>
                <w:color w:val="auto"/>
                <w:sz w:val="22"/>
                <w:highlight w:val="none"/>
                <w:lang w:val="en-US" w:eastAsia="zh-CN"/>
              </w:rPr>
              <w:t>付款时间，每超过合同规定时间一天，需支付利息合同金额的5‰</w:t>
            </w:r>
          </w:p>
        </w:tc>
      </w:tr>
      <w:tr w14:paraId="4F8268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14:paraId="66C60B8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CBD3A9C">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noWrap w:val="0"/>
            <w:vAlign w:val="center"/>
          </w:tcPr>
          <w:p w14:paraId="078474FF">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4CD6BF83">
            <w:pPr>
              <w:adjustRightInd w:val="0"/>
              <w:snapToGrid w:val="0"/>
              <w:jc w:val="left"/>
              <w:rPr>
                <w:rFonts w:ascii="宋体" w:hAnsi="宋体"/>
                <w:color w:val="auto"/>
                <w:szCs w:val="21"/>
                <w:highlight w:val="none"/>
                <w:u w:val="single"/>
              </w:rPr>
            </w:pPr>
            <w:r>
              <w:rPr>
                <w:rFonts w:hint="eastAsia" w:ascii="宋体" w:hAnsi="宋体"/>
                <w:color w:val="auto"/>
                <w:szCs w:val="21"/>
                <w:highlight w:val="none"/>
                <w:u w:val="none"/>
                <w:lang w:val="en-US" w:eastAsia="zh-CN"/>
              </w:rPr>
              <w:t>无</w:t>
            </w:r>
          </w:p>
        </w:tc>
      </w:tr>
      <w:tr w14:paraId="4EB5D0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noWrap w:val="0"/>
            <w:vAlign w:val="center"/>
          </w:tcPr>
          <w:p w14:paraId="12AF815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547B42B">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noWrap w:val="0"/>
            <w:vAlign w:val="center"/>
          </w:tcPr>
          <w:p w14:paraId="5659A38D">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noWrap w:val="0"/>
            <w:vAlign w:val="center"/>
          </w:tcPr>
          <w:p w14:paraId="46B0E1CC">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u w:val="single"/>
                <w:lang w:val="en-US" w:eastAsia="zh-CN"/>
              </w:rPr>
              <w:t>2</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14:paraId="140506FF">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0CED55A4">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u w:val="single"/>
                <w:lang w:val="en-US" w:eastAsia="zh-CN"/>
              </w:rPr>
              <w:t>泰顺县</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440593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noWrap w:val="0"/>
            <w:vAlign w:val="center"/>
          </w:tcPr>
          <w:p w14:paraId="627F143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840A844">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noWrap w:val="0"/>
            <w:vAlign w:val="center"/>
          </w:tcPr>
          <w:p w14:paraId="46E03C2B">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noWrap w:val="0"/>
            <w:vAlign w:val="center"/>
          </w:tcPr>
          <w:p w14:paraId="358120D7">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无</w:t>
            </w:r>
          </w:p>
        </w:tc>
      </w:tr>
    </w:tbl>
    <w:p w14:paraId="10867E58">
      <w:pPr>
        <w:rPr>
          <w:color w:val="auto"/>
          <w:highlight w:val="none"/>
        </w:rPr>
      </w:pPr>
    </w:p>
    <w:p w14:paraId="17477FFF">
      <w:pPr>
        <w:widowControl/>
        <w:spacing w:line="380" w:lineRule="exact"/>
        <w:jc w:val="left"/>
        <w:textAlignment w:val="baseline"/>
        <w:rPr>
          <w:rFonts w:hint="eastAsia" w:ascii="宋体" w:cs="宋体"/>
          <w:color w:val="auto"/>
          <w:sz w:val="22"/>
          <w:highlight w:val="none"/>
        </w:rPr>
      </w:pPr>
    </w:p>
    <w:p w14:paraId="1B9A5A30">
      <w:pPr>
        <w:pStyle w:val="6"/>
        <w:jc w:val="center"/>
        <w:textAlignment w:val="baseline"/>
        <w:rPr>
          <w:rFonts w:hint="eastAsia" w:ascii="宋体" w:cs="宋体"/>
          <w:b/>
          <w:bCs/>
          <w:color w:val="auto"/>
          <w:sz w:val="32"/>
          <w:szCs w:val="32"/>
          <w:highlight w:val="none"/>
        </w:rPr>
      </w:pPr>
      <w:r>
        <w:rPr>
          <w:rFonts w:hint="eastAsia" w:ascii="宋体" w:cs="宋体"/>
          <w:color w:val="auto"/>
          <w:sz w:val="22"/>
          <w:highlight w:val="none"/>
        </w:rPr>
        <w:br w:type="page"/>
      </w:r>
      <w:bookmarkEnd w:id="52"/>
      <w:r>
        <w:rPr>
          <w:rFonts w:hint="eastAsia" w:ascii="宋体" w:cs="宋体"/>
          <w:b/>
          <w:bCs/>
          <w:color w:val="auto"/>
          <w:sz w:val="32"/>
          <w:szCs w:val="32"/>
          <w:highlight w:val="none"/>
        </w:rPr>
        <w:t>第六部分、附件-投标（响应）文件格式</w:t>
      </w:r>
    </w:p>
    <w:p w14:paraId="4D1D737E">
      <w:pPr>
        <w:spacing w:line="360" w:lineRule="exact"/>
        <w:textAlignment w:val="baseline"/>
        <w:rPr>
          <w:rFonts w:hint="eastAsia" w:ascii="宋体" w:cs="宋体"/>
          <w:color w:val="auto"/>
          <w:sz w:val="30"/>
          <w:highlight w:val="none"/>
          <w:lang w:val="zh-CN"/>
        </w:rPr>
      </w:pPr>
    </w:p>
    <w:p w14:paraId="597B7348">
      <w:pPr>
        <w:spacing w:line="360" w:lineRule="exact"/>
        <w:textAlignment w:val="baseline"/>
        <w:rPr>
          <w:rFonts w:hint="eastAsia" w:ascii="宋体" w:cs="宋体"/>
          <w:b/>
          <w:bCs/>
          <w:color w:val="auto"/>
          <w:sz w:val="32"/>
          <w:szCs w:val="32"/>
          <w:highlight w:val="none"/>
        </w:rPr>
      </w:pPr>
      <w:r>
        <w:rPr>
          <w:rFonts w:hint="eastAsia" w:ascii="宋体" w:cs="宋体"/>
          <w:b/>
          <w:bCs/>
          <w:color w:val="auto"/>
          <w:sz w:val="32"/>
          <w:szCs w:val="32"/>
          <w:highlight w:val="none"/>
          <w:lang w:val="zh-CN"/>
        </w:rPr>
        <w:t>附件一</w:t>
      </w:r>
    </w:p>
    <w:p w14:paraId="734FB840">
      <w:pPr>
        <w:spacing w:line="360" w:lineRule="atLeast"/>
        <w:jc w:val="center"/>
        <w:textAlignment w:val="baseline"/>
        <w:rPr>
          <w:rFonts w:hint="eastAsia" w:ascii="宋体" w:cs="宋体"/>
          <w:b/>
          <w:bCs/>
          <w:color w:val="auto"/>
          <w:sz w:val="32"/>
          <w:szCs w:val="32"/>
          <w:highlight w:val="none"/>
          <w:lang w:val="zh-CN"/>
        </w:rPr>
      </w:pPr>
      <w:r>
        <w:rPr>
          <w:rFonts w:hint="eastAsia" w:ascii="宋体" w:cs="宋体"/>
          <w:b/>
          <w:bCs/>
          <w:color w:val="auto"/>
          <w:sz w:val="32"/>
          <w:szCs w:val="32"/>
          <w:highlight w:val="none"/>
        </w:rPr>
        <w:t>开标（报价）一览表</w:t>
      </w:r>
    </w:p>
    <w:p w14:paraId="0AD8DA74">
      <w:pPr>
        <w:spacing w:line="400" w:lineRule="exact"/>
        <w:textAlignment w:val="baseline"/>
        <w:rPr>
          <w:rFonts w:hint="eastAsia" w:ascii="宋体" w:eastAsia="宋体" w:cs="宋体"/>
          <w:color w:val="auto"/>
          <w:sz w:val="22"/>
          <w:highlight w:val="none"/>
          <w:lang w:val="zh-CN" w:eastAsia="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color="000000"/>
          <w:lang w:eastAsia="zh-CN"/>
        </w:rPr>
        <w:t>“好玩泰顺”平台深化提升项目一期</w:t>
      </w:r>
    </w:p>
    <w:p w14:paraId="6144132F">
      <w:pPr>
        <w:spacing w:line="400" w:lineRule="exact"/>
        <w:textAlignment w:val="baseline"/>
        <w:rPr>
          <w:rFonts w:hint="eastAsia" w:ascii="宋体" w:cs="宋体"/>
          <w:color w:val="auto"/>
          <w:sz w:val="22"/>
          <w:highlight w:val="none"/>
          <w:lang w:val="zh-CN"/>
        </w:rPr>
      </w:pPr>
      <w:r>
        <w:rPr>
          <w:rFonts w:hint="eastAsia" w:ascii="宋体" w:cs="宋体"/>
          <w:color w:val="auto"/>
          <w:sz w:val="22"/>
          <w:highlight w:val="none"/>
          <w:lang w:val="zh-CN"/>
        </w:rPr>
        <w:t>采购编号：</w:t>
      </w:r>
      <w:r>
        <w:rPr>
          <w:rFonts w:hint="eastAsia" w:ascii="宋体" w:cs="宋体"/>
          <w:color w:val="auto"/>
          <w:sz w:val="22"/>
          <w:highlight w:val="none"/>
          <w:u w:val="single" w:color="000000"/>
          <w:lang w:eastAsia="zh-CN"/>
        </w:rPr>
        <w:t xml:space="preserve">TSCG202508015  </w:t>
      </w:r>
      <w:r>
        <w:rPr>
          <w:rFonts w:hint="eastAsia" w:ascii="宋体" w:cs="宋体"/>
          <w:color w:val="auto"/>
          <w:sz w:val="22"/>
          <w:highlight w:val="none"/>
          <w:u w:val="single" w:color="000000"/>
        </w:rPr>
        <w:t xml:space="preserve">  </w:t>
      </w:r>
    </w:p>
    <w:p w14:paraId="2603CD39">
      <w:pPr>
        <w:spacing w:line="400" w:lineRule="exact"/>
        <w:textAlignment w:val="baseline"/>
        <w:rPr>
          <w:rFonts w:hint="eastAsia"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color="000000"/>
        </w:rPr>
        <w:t>元人民币</w:t>
      </w:r>
    </w:p>
    <w:tbl>
      <w:tblPr>
        <w:tblStyle w:val="8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4E7D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noWrap/>
            <w:vAlign w:val="center"/>
          </w:tcPr>
          <w:p w14:paraId="2AB3207F">
            <w:pPr>
              <w:pStyle w:val="48"/>
              <w:jc w:val="center"/>
              <w:textAlignment w:val="baseline"/>
              <w:rPr>
                <w:rFonts w:hint="eastAsia" w:cs="宋体"/>
                <w:b/>
                <w:bCs/>
                <w:color w:val="auto"/>
                <w:kern w:val="2"/>
                <w:sz w:val="22"/>
                <w:szCs w:val="22"/>
                <w:highlight w:val="none"/>
              </w:rPr>
            </w:pPr>
            <w:r>
              <w:rPr>
                <w:rFonts w:hint="eastAsia" w:cs="宋体"/>
                <w:b/>
                <w:bCs/>
                <w:color w:val="auto"/>
                <w:kern w:val="2"/>
                <w:sz w:val="22"/>
                <w:szCs w:val="22"/>
                <w:highlight w:val="none"/>
              </w:rPr>
              <w:t>标项</w:t>
            </w:r>
          </w:p>
        </w:tc>
        <w:tc>
          <w:tcPr>
            <w:tcW w:w="1770" w:type="dxa"/>
            <w:tcBorders>
              <w:right w:val="single" w:color="000000" w:sz="4" w:space="0"/>
            </w:tcBorders>
            <w:noWrap/>
            <w:vAlign w:val="center"/>
          </w:tcPr>
          <w:p w14:paraId="106622D3">
            <w:pPr>
              <w:pStyle w:val="48"/>
              <w:jc w:val="center"/>
              <w:textAlignment w:val="baseline"/>
              <w:rPr>
                <w:rFonts w:hint="eastAsia" w:cs="宋体"/>
                <w:b/>
                <w:bCs/>
                <w:color w:val="auto"/>
                <w:kern w:val="2"/>
                <w:sz w:val="22"/>
                <w:szCs w:val="22"/>
                <w:highlight w:val="none"/>
              </w:rPr>
            </w:pPr>
            <w:r>
              <w:rPr>
                <w:rFonts w:hint="eastAsia" w:cs="宋体"/>
                <w:b/>
                <w:bCs/>
                <w:color w:val="auto"/>
                <w:kern w:val="2"/>
                <w:sz w:val="22"/>
                <w:szCs w:val="22"/>
                <w:highlight w:val="none"/>
              </w:rPr>
              <w:t>标项名称</w:t>
            </w:r>
          </w:p>
        </w:tc>
        <w:tc>
          <w:tcPr>
            <w:tcW w:w="4830" w:type="dxa"/>
            <w:tcBorders>
              <w:left w:val="single" w:color="000000" w:sz="4" w:space="0"/>
            </w:tcBorders>
            <w:noWrap/>
            <w:vAlign w:val="center"/>
          </w:tcPr>
          <w:p w14:paraId="71D92DC7">
            <w:pPr>
              <w:pStyle w:val="48"/>
              <w:jc w:val="center"/>
              <w:textAlignment w:val="baseline"/>
              <w:rPr>
                <w:rFonts w:hint="eastAsia" w:cs="宋体"/>
                <w:b/>
                <w:bCs/>
                <w:color w:val="auto"/>
                <w:kern w:val="2"/>
                <w:sz w:val="22"/>
                <w:szCs w:val="22"/>
                <w:highlight w:val="none"/>
              </w:rPr>
            </w:pPr>
            <w:r>
              <w:rPr>
                <w:rFonts w:hint="eastAsia" w:cs="宋体"/>
                <w:b/>
                <w:bCs/>
                <w:color w:val="auto"/>
                <w:kern w:val="2"/>
                <w:sz w:val="22"/>
                <w:szCs w:val="22"/>
                <w:highlight w:val="none"/>
              </w:rPr>
              <w:t>投标报价</w:t>
            </w:r>
          </w:p>
        </w:tc>
        <w:tc>
          <w:tcPr>
            <w:tcW w:w="1685" w:type="dxa"/>
            <w:noWrap/>
            <w:vAlign w:val="center"/>
          </w:tcPr>
          <w:p w14:paraId="6F1E774A">
            <w:pPr>
              <w:pStyle w:val="48"/>
              <w:jc w:val="center"/>
              <w:textAlignment w:val="baseline"/>
              <w:rPr>
                <w:rFonts w:hint="eastAsia" w:cs="宋体"/>
                <w:b/>
                <w:bCs/>
                <w:color w:val="auto"/>
                <w:kern w:val="2"/>
                <w:sz w:val="22"/>
                <w:szCs w:val="22"/>
                <w:highlight w:val="none"/>
              </w:rPr>
            </w:pPr>
          </w:p>
          <w:p w14:paraId="354CA8F5">
            <w:pPr>
              <w:pStyle w:val="48"/>
              <w:jc w:val="center"/>
              <w:textAlignment w:val="baseline"/>
              <w:rPr>
                <w:rFonts w:hint="eastAsia" w:cs="宋体"/>
                <w:b/>
                <w:bCs/>
                <w:color w:val="auto"/>
                <w:kern w:val="2"/>
                <w:sz w:val="22"/>
                <w:szCs w:val="22"/>
                <w:highlight w:val="none"/>
              </w:rPr>
            </w:pPr>
            <w:r>
              <w:rPr>
                <w:rFonts w:hint="eastAsia" w:cs="宋体"/>
                <w:b/>
                <w:bCs/>
                <w:color w:val="auto"/>
                <w:kern w:val="2"/>
                <w:sz w:val="22"/>
                <w:szCs w:val="22"/>
                <w:highlight w:val="none"/>
              </w:rPr>
              <w:t>最高限价</w:t>
            </w:r>
          </w:p>
        </w:tc>
      </w:tr>
      <w:tr w14:paraId="4422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tcBorders>
              <w:top w:val="single" w:color="auto" w:sz="4" w:space="0"/>
              <w:left w:val="single" w:color="auto" w:sz="4" w:space="0"/>
              <w:right w:val="single" w:color="auto" w:sz="4" w:space="0"/>
            </w:tcBorders>
            <w:noWrap/>
            <w:vAlign w:val="center"/>
          </w:tcPr>
          <w:p w14:paraId="3BEC5249">
            <w:pPr>
              <w:pStyle w:val="48"/>
              <w:spacing w:line="440" w:lineRule="atLeast"/>
              <w:jc w:val="center"/>
              <w:textAlignment w:val="baseline"/>
              <w:rPr>
                <w:rFonts w:hint="eastAsia" w:cs="宋体"/>
                <w:color w:val="auto"/>
                <w:kern w:val="2"/>
                <w:sz w:val="22"/>
                <w:szCs w:val="22"/>
                <w:highlight w:val="none"/>
              </w:rPr>
            </w:pPr>
            <w:r>
              <w:rPr>
                <w:rFonts w:hint="eastAsia" w:cs="宋体"/>
                <w:color w:val="auto"/>
                <w:kern w:val="2"/>
                <w:sz w:val="22"/>
                <w:szCs w:val="22"/>
                <w:highlight w:val="none"/>
              </w:rPr>
              <w:t>1</w:t>
            </w:r>
          </w:p>
        </w:tc>
        <w:tc>
          <w:tcPr>
            <w:tcW w:w="1770" w:type="dxa"/>
            <w:tcBorders>
              <w:right w:val="single" w:color="000000" w:sz="4" w:space="0"/>
            </w:tcBorders>
            <w:noWrap/>
            <w:vAlign w:val="center"/>
          </w:tcPr>
          <w:p w14:paraId="16DA8FAC">
            <w:pPr>
              <w:pStyle w:val="48"/>
              <w:spacing w:line="440" w:lineRule="atLeast"/>
              <w:jc w:val="center"/>
              <w:textAlignment w:val="baseline"/>
              <w:rPr>
                <w:rFonts w:hint="eastAsia" w:eastAsia="宋体" w:cs="宋体"/>
                <w:color w:val="auto"/>
                <w:kern w:val="2"/>
                <w:sz w:val="22"/>
                <w:szCs w:val="22"/>
                <w:highlight w:val="none"/>
                <w:lang w:eastAsia="zh-CN"/>
              </w:rPr>
            </w:pPr>
            <w:r>
              <w:rPr>
                <w:rFonts w:hint="eastAsia" w:cs="宋体"/>
                <w:bCs/>
                <w:color w:val="auto"/>
                <w:sz w:val="22"/>
                <w:highlight w:val="none"/>
                <w:lang w:eastAsia="zh-CN"/>
              </w:rPr>
              <w:t>“好玩泰顺”平台深化提升项目一期</w:t>
            </w:r>
          </w:p>
        </w:tc>
        <w:tc>
          <w:tcPr>
            <w:tcW w:w="4830" w:type="dxa"/>
            <w:tcBorders>
              <w:left w:val="single" w:color="000000" w:sz="4" w:space="0"/>
            </w:tcBorders>
            <w:noWrap/>
            <w:vAlign w:val="center"/>
          </w:tcPr>
          <w:p w14:paraId="7DB82C9D">
            <w:pPr>
              <w:pStyle w:val="48"/>
              <w:spacing w:line="440" w:lineRule="atLeast"/>
              <w:ind w:firstLine="666" w:firstLineChars="300"/>
              <w:textAlignment w:val="baseline"/>
              <w:rPr>
                <w:rFonts w:hint="eastAsia" w:cs="宋体"/>
                <w:color w:val="auto"/>
                <w:kern w:val="2"/>
                <w:sz w:val="22"/>
                <w:szCs w:val="22"/>
                <w:highlight w:val="none"/>
                <w:u w:val="single"/>
              </w:rPr>
            </w:pPr>
            <w:r>
              <w:rPr>
                <w:rFonts w:hint="eastAsia" w:cs="宋体"/>
                <w:color w:val="auto"/>
                <w:kern w:val="2"/>
                <w:sz w:val="22"/>
                <w:szCs w:val="22"/>
                <w:highlight w:val="none"/>
                <w:u w:val="single" w:color="000000"/>
              </w:rPr>
              <w:t xml:space="preserve">大写：                </w:t>
            </w:r>
          </w:p>
          <w:p w14:paraId="6B92C13E">
            <w:pPr>
              <w:pStyle w:val="48"/>
              <w:spacing w:line="440" w:lineRule="atLeast"/>
              <w:ind w:firstLine="666" w:firstLineChars="300"/>
              <w:textAlignment w:val="baseline"/>
              <w:rPr>
                <w:rFonts w:hint="eastAsia" w:cs="宋体"/>
                <w:color w:val="auto"/>
                <w:kern w:val="2"/>
                <w:sz w:val="22"/>
                <w:szCs w:val="22"/>
                <w:highlight w:val="none"/>
                <w:u w:val="single"/>
              </w:rPr>
            </w:pPr>
            <w:r>
              <w:rPr>
                <w:rFonts w:hint="eastAsia" w:cs="宋体"/>
                <w:color w:val="auto"/>
                <w:kern w:val="2"/>
                <w:sz w:val="22"/>
                <w:szCs w:val="22"/>
                <w:highlight w:val="none"/>
                <w:u w:val="single" w:color="000000"/>
              </w:rPr>
              <w:t xml:space="preserve">小写：                </w:t>
            </w:r>
          </w:p>
        </w:tc>
        <w:tc>
          <w:tcPr>
            <w:tcW w:w="1685" w:type="dxa"/>
            <w:tcBorders>
              <w:top w:val="single" w:color="auto" w:sz="4" w:space="0"/>
              <w:left w:val="single" w:color="auto" w:sz="4" w:space="0"/>
              <w:right w:val="single" w:color="auto" w:sz="4" w:space="0"/>
            </w:tcBorders>
            <w:noWrap/>
            <w:vAlign w:val="center"/>
          </w:tcPr>
          <w:p w14:paraId="5F07E424">
            <w:pPr>
              <w:pStyle w:val="48"/>
              <w:ind w:firstLine="222" w:firstLineChars="100"/>
              <w:textAlignment w:val="baseline"/>
              <w:rPr>
                <w:rFonts w:hint="eastAsia" w:eastAsia="宋体" w:cs="宋体"/>
                <w:color w:val="auto"/>
                <w:kern w:val="2"/>
                <w:sz w:val="22"/>
                <w:szCs w:val="22"/>
                <w:highlight w:val="none"/>
                <w:u w:val="single"/>
                <w:lang w:eastAsia="zh-CN"/>
              </w:rPr>
            </w:pPr>
            <w:r>
              <w:rPr>
                <w:rFonts w:hint="eastAsia" w:cs="宋体"/>
                <w:color w:val="auto"/>
                <w:sz w:val="22"/>
                <w:highlight w:val="none"/>
                <w:lang w:eastAsia="zh-CN"/>
              </w:rPr>
              <w:t>1200000</w:t>
            </w:r>
          </w:p>
        </w:tc>
      </w:tr>
    </w:tbl>
    <w:p w14:paraId="08A15991">
      <w:pPr>
        <w:pStyle w:val="48"/>
        <w:spacing w:line="440" w:lineRule="atLeast"/>
        <w:textAlignment w:val="baseline"/>
        <w:rPr>
          <w:rFonts w:hint="eastAsia" w:cs="宋体"/>
          <w:color w:val="auto"/>
          <w:sz w:val="22"/>
          <w:highlight w:val="none"/>
        </w:rPr>
      </w:pPr>
    </w:p>
    <w:p w14:paraId="780E7A0C">
      <w:pPr>
        <w:pStyle w:val="48"/>
        <w:spacing w:line="440" w:lineRule="atLeast"/>
        <w:textAlignment w:val="baseline"/>
        <w:rPr>
          <w:rFonts w:hint="eastAsia" w:cs="宋体"/>
          <w:color w:val="auto"/>
          <w:sz w:val="22"/>
          <w:highlight w:val="none"/>
        </w:rPr>
      </w:pPr>
      <w:r>
        <w:rPr>
          <w:rFonts w:hint="eastAsia" w:cs="宋体"/>
          <w:color w:val="auto"/>
          <w:sz w:val="22"/>
          <w:highlight w:val="none"/>
        </w:rPr>
        <w:t>1、▲开标（报价）一览表中投标价为符合竞争性磋商文件要求的总价。</w:t>
      </w:r>
    </w:p>
    <w:p w14:paraId="701D5A04">
      <w:pPr>
        <w:pStyle w:val="48"/>
        <w:spacing w:line="440" w:lineRule="atLeast"/>
        <w:textAlignment w:val="baseline"/>
        <w:rPr>
          <w:rFonts w:hint="eastAsia" w:cs="宋体"/>
          <w:b/>
          <w:bCs/>
          <w:color w:val="auto"/>
          <w:sz w:val="22"/>
          <w:highlight w:val="none"/>
        </w:rPr>
      </w:pPr>
      <w:r>
        <w:rPr>
          <w:rFonts w:hint="eastAsia" w:cs="宋体"/>
          <w:color w:val="auto"/>
          <w:sz w:val="22"/>
          <w:highlight w:val="none"/>
        </w:rPr>
        <w:t>2、▲不提供此表格的将视为没有实质性响应竞争性磋商文件。</w:t>
      </w:r>
    </w:p>
    <w:p w14:paraId="649083D0">
      <w:pPr>
        <w:pStyle w:val="48"/>
        <w:spacing w:line="440" w:lineRule="atLeast"/>
        <w:textAlignment w:val="baseline"/>
        <w:rPr>
          <w:rFonts w:hint="eastAsia" w:cs="宋体"/>
          <w:b/>
          <w:bCs/>
          <w:color w:val="auto"/>
          <w:sz w:val="22"/>
          <w:highlight w:val="none"/>
        </w:rPr>
      </w:pPr>
      <w:r>
        <w:rPr>
          <w:rFonts w:hint="eastAsia" w:cs="宋体"/>
          <w:color w:val="auto"/>
          <w:sz w:val="22"/>
          <w:highlight w:val="none"/>
        </w:rPr>
        <w:t>供应商全称：（盖章）</w:t>
      </w:r>
    </w:p>
    <w:p w14:paraId="6405D755">
      <w:pPr>
        <w:pStyle w:val="48"/>
        <w:spacing w:line="440" w:lineRule="atLeast"/>
        <w:textAlignment w:val="baseline"/>
        <w:rPr>
          <w:rFonts w:hint="eastAsia" w:cs="宋体"/>
          <w:b/>
          <w:bCs/>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2C2602E4">
      <w:pPr>
        <w:pStyle w:val="48"/>
        <w:spacing w:line="440" w:lineRule="atLeast"/>
        <w:textAlignment w:val="baseline"/>
        <w:rPr>
          <w:rFonts w:hint="eastAsia" w:cs="宋体"/>
          <w:color w:val="auto"/>
          <w:sz w:val="22"/>
          <w:highlight w:val="none"/>
        </w:rPr>
        <w:sectPr>
          <w:headerReference r:id="rId11" w:type="default"/>
          <w:footerReference r:id="rId12" w:type="default"/>
          <w:pgSz w:w="11906" w:h="16838"/>
          <w:pgMar w:top="1440" w:right="1247" w:bottom="1440" w:left="1247" w:header="850" w:footer="992" w:gutter="0"/>
          <w:cols w:space="720" w:num="1"/>
          <w:titlePg/>
          <w:rtlGutter w:val="1"/>
          <w:docGrid w:type="linesAndChars" w:linePitch="317" w:charSpace="613"/>
        </w:sectPr>
      </w:pPr>
      <w:r>
        <w:rPr>
          <w:rFonts w:hint="eastAsia" w:cs="宋体"/>
          <w:color w:val="auto"/>
          <w:sz w:val="22"/>
          <w:highlight w:val="none"/>
        </w:rPr>
        <w:t>日期：</w:t>
      </w:r>
    </w:p>
    <w:p w14:paraId="1B311C84">
      <w:pPr>
        <w:pStyle w:val="36"/>
        <w:textAlignment w:val="baseline"/>
        <w:rPr>
          <w:rFonts w:hint="eastAsia" w:ascii="宋体" w:cs="宋体"/>
          <w:b/>
          <w:bCs/>
          <w:color w:val="auto"/>
          <w:sz w:val="32"/>
          <w:szCs w:val="32"/>
          <w:highlight w:val="none"/>
        </w:rPr>
      </w:pPr>
      <w:r>
        <w:rPr>
          <w:rFonts w:hint="eastAsia" w:ascii="宋体" w:cs="宋体"/>
          <w:b/>
          <w:bCs/>
          <w:color w:val="auto"/>
          <w:sz w:val="32"/>
          <w:szCs w:val="32"/>
          <w:highlight w:val="none"/>
        </w:rPr>
        <w:t>附件二</w:t>
      </w:r>
    </w:p>
    <w:p w14:paraId="5F578E46">
      <w:pPr>
        <w:spacing w:line="400" w:lineRule="exact"/>
        <w:jc w:val="center"/>
        <w:textAlignment w:val="baseline"/>
        <w:rPr>
          <w:rFonts w:hint="eastAsia" w:ascii="宋体" w:cs="宋体"/>
          <w:color w:val="auto"/>
          <w:sz w:val="22"/>
          <w:highlight w:val="none"/>
        </w:rPr>
      </w:pPr>
      <w:r>
        <w:rPr>
          <w:rFonts w:hint="eastAsia" w:ascii="宋体" w:cs="宋体"/>
          <w:b/>
          <w:bCs/>
          <w:color w:val="auto"/>
          <w:sz w:val="32"/>
          <w:szCs w:val="32"/>
          <w:highlight w:val="none"/>
        </w:rPr>
        <w:t>投标分项报价表</w:t>
      </w:r>
    </w:p>
    <w:p w14:paraId="37D5FF67">
      <w:pPr>
        <w:spacing w:line="400" w:lineRule="exact"/>
        <w:textAlignment w:val="baseline"/>
        <w:rPr>
          <w:rFonts w:hint="eastAsia"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color="000000"/>
          <w:lang w:eastAsia="zh-CN"/>
        </w:rPr>
        <w:t>“好玩泰顺”平台深化提升项目一期</w:t>
      </w:r>
      <w:r>
        <w:rPr>
          <w:rFonts w:hint="eastAsia" w:ascii="宋体" w:cs="宋体"/>
          <w:color w:val="auto"/>
          <w:sz w:val="22"/>
          <w:highlight w:val="none"/>
          <w:u w:val="single" w:color="000000"/>
          <w:lang w:val="zh-CN"/>
        </w:rPr>
        <w:t xml:space="preserve"> </w:t>
      </w:r>
      <w:r>
        <w:rPr>
          <w:rFonts w:hint="eastAsia" w:ascii="宋体" w:cs="宋体"/>
          <w:color w:val="auto"/>
          <w:sz w:val="22"/>
          <w:highlight w:val="none"/>
          <w:lang w:val="zh-CN"/>
        </w:rPr>
        <w:t xml:space="preserve">          </w:t>
      </w:r>
    </w:p>
    <w:p w14:paraId="1C42FB75">
      <w:pPr>
        <w:spacing w:line="400" w:lineRule="exact"/>
        <w:textAlignment w:val="baseline"/>
        <w:rPr>
          <w:rFonts w:hint="eastAsia"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color="000000"/>
          <w:lang w:eastAsia="zh-CN"/>
        </w:rPr>
        <w:t xml:space="preserve">TSCG202508015  </w:t>
      </w:r>
      <w:r>
        <w:rPr>
          <w:rFonts w:hint="eastAsia" w:ascii="宋体" w:cs="宋体"/>
          <w:color w:val="auto"/>
          <w:sz w:val="22"/>
          <w:highlight w:val="none"/>
          <w:u w:val="single" w:color="000000"/>
        </w:rPr>
        <w:t xml:space="preserve">  </w:t>
      </w:r>
      <w:r>
        <w:rPr>
          <w:rFonts w:hint="eastAsia" w:ascii="宋体" w:cs="宋体"/>
          <w:color w:val="auto"/>
          <w:sz w:val="22"/>
          <w:highlight w:val="none"/>
          <w:u w:val="single" w:color="000000"/>
          <w:lang w:val="zh-CN"/>
        </w:rPr>
        <w:t xml:space="preserve"> </w:t>
      </w:r>
      <w:r>
        <w:rPr>
          <w:rFonts w:hint="eastAsia" w:ascii="宋体" w:cs="宋体"/>
          <w:color w:val="auto"/>
          <w:sz w:val="22"/>
          <w:highlight w:val="none"/>
          <w:lang w:val="zh-CN"/>
        </w:rPr>
        <w:t xml:space="preserve">       </w:t>
      </w:r>
    </w:p>
    <w:p w14:paraId="3864694D">
      <w:pPr>
        <w:spacing w:line="400" w:lineRule="exact"/>
        <w:textAlignment w:val="baseline"/>
        <w:rPr>
          <w:rFonts w:hint="eastAsia"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color="000000"/>
        </w:rPr>
        <w:t>元人民币</w:t>
      </w:r>
    </w:p>
    <w:tbl>
      <w:tblPr>
        <w:tblStyle w:val="87"/>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0DF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noWrap/>
            <w:vAlign w:val="center"/>
          </w:tcPr>
          <w:p w14:paraId="1424E2E2">
            <w:pPr>
              <w:ind w:right="-11"/>
              <w:jc w:val="center"/>
              <w:textAlignment w:val="baseline"/>
              <w:rPr>
                <w:rFonts w:hint="eastAsia" w:ascii="宋体" w:cs="宋体"/>
                <w:bCs/>
                <w:color w:val="auto"/>
                <w:sz w:val="22"/>
                <w:highlight w:val="none"/>
              </w:rPr>
            </w:pPr>
            <w:r>
              <w:rPr>
                <w:rFonts w:hint="eastAsia" w:ascii="宋体" w:cs="宋体"/>
                <w:bCs/>
                <w:color w:val="auto"/>
                <w:sz w:val="22"/>
                <w:highlight w:val="none"/>
              </w:rPr>
              <w:t>序号</w:t>
            </w:r>
          </w:p>
        </w:tc>
        <w:tc>
          <w:tcPr>
            <w:tcW w:w="1310" w:type="dxa"/>
            <w:noWrap/>
            <w:vAlign w:val="center"/>
          </w:tcPr>
          <w:p w14:paraId="6542C88B">
            <w:pPr>
              <w:snapToGrid w:val="0"/>
              <w:spacing w:line="460" w:lineRule="atLeast"/>
              <w:jc w:val="center"/>
              <w:textAlignment w:val="baseline"/>
              <w:rPr>
                <w:rFonts w:hint="eastAsia" w:ascii="宋体" w:cs="宋体"/>
                <w:bCs/>
                <w:color w:val="auto"/>
                <w:sz w:val="20"/>
                <w:szCs w:val="21"/>
                <w:highlight w:val="none"/>
              </w:rPr>
            </w:pPr>
            <w:r>
              <w:rPr>
                <w:rFonts w:hint="eastAsia" w:ascii="宋体" w:cs="宋体"/>
                <w:color w:val="auto"/>
                <w:spacing w:val="20"/>
                <w:sz w:val="22"/>
                <w:highlight w:val="none"/>
              </w:rPr>
              <w:t>名称</w:t>
            </w:r>
          </w:p>
        </w:tc>
        <w:tc>
          <w:tcPr>
            <w:tcW w:w="960" w:type="dxa"/>
            <w:noWrap/>
            <w:vAlign w:val="center"/>
          </w:tcPr>
          <w:p w14:paraId="7B29F5D4">
            <w:pPr>
              <w:snapToGrid w:val="0"/>
              <w:spacing w:line="460" w:lineRule="atLeast"/>
              <w:jc w:val="center"/>
              <w:textAlignment w:val="baseline"/>
              <w:rPr>
                <w:rFonts w:hint="eastAsia" w:ascii="宋体" w:cs="宋体"/>
                <w:color w:val="auto"/>
                <w:spacing w:val="20"/>
                <w:sz w:val="22"/>
                <w:highlight w:val="none"/>
              </w:rPr>
            </w:pPr>
            <w:r>
              <w:rPr>
                <w:rFonts w:hint="eastAsia" w:ascii="宋体" w:cs="宋体"/>
                <w:color w:val="auto"/>
                <w:spacing w:val="20"/>
                <w:sz w:val="22"/>
                <w:highlight w:val="none"/>
              </w:rPr>
              <w:t>型号</w:t>
            </w:r>
          </w:p>
        </w:tc>
        <w:tc>
          <w:tcPr>
            <w:tcW w:w="1120" w:type="dxa"/>
            <w:noWrap/>
            <w:vAlign w:val="center"/>
          </w:tcPr>
          <w:p w14:paraId="5937E36D">
            <w:pPr>
              <w:snapToGrid w:val="0"/>
              <w:spacing w:line="460" w:lineRule="atLeast"/>
              <w:jc w:val="center"/>
              <w:textAlignment w:val="baseline"/>
              <w:rPr>
                <w:rFonts w:hint="eastAsia" w:ascii="宋体" w:cs="宋体"/>
                <w:bCs/>
                <w:color w:val="auto"/>
                <w:sz w:val="22"/>
                <w:highlight w:val="none"/>
              </w:rPr>
            </w:pPr>
            <w:r>
              <w:rPr>
                <w:rFonts w:hint="eastAsia" w:ascii="宋体" w:cs="宋体"/>
                <w:color w:val="auto"/>
                <w:spacing w:val="20"/>
                <w:sz w:val="22"/>
                <w:highlight w:val="none"/>
              </w:rPr>
              <w:t>品牌、产地</w:t>
            </w:r>
          </w:p>
        </w:tc>
        <w:tc>
          <w:tcPr>
            <w:tcW w:w="1300" w:type="dxa"/>
            <w:noWrap/>
            <w:vAlign w:val="center"/>
          </w:tcPr>
          <w:p w14:paraId="7C15B008">
            <w:pPr>
              <w:snapToGrid w:val="0"/>
              <w:spacing w:line="460" w:lineRule="atLeast"/>
              <w:jc w:val="center"/>
              <w:textAlignment w:val="baseline"/>
              <w:rPr>
                <w:rFonts w:hint="eastAsia" w:ascii="宋体" w:cs="宋体"/>
                <w:bCs/>
                <w:color w:val="auto"/>
                <w:sz w:val="22"/>
                <w:highlight w:val="none"/>
              </w:rPr>
            </w:pPr>
            <w:r>
              <w:rPr>
                <w:rFonts w:hint="eastAsia" w:ascii="宋体" w:cs="宋体"/>
                <w:color w:val="auto"/>
                <w:spacing w:val="20"/>
                <w:sz w:val="22"/>
                <w:highlight w:val="none"/>
              </w:rPr>
              <w:t>主要规格</w:t>
            </w:r>
          </w:p>
        </w:tc>
        <w:tc>
          <w:tcPr>
            <w:tcW w:w="837" w:type="dxa"/>
            <w:noWrap/>
            <w:vAlign w:val="center"/>
          </w:tcPr>
          <w:p w14:paraId="560317A7">
            <w:pPr>
              <w:ind w:right="-11"/>
              <w:jc w:val="center"/>
              <w:textAlignment w:val="baseline"/>
              <w:rPr>
                <w:rFonts w:hint="eastAsia" w:ascii="宋体" w:cs="宋体"/>
                <w:bCs/>
                <w:color w:val="auto"/>
                <w:sz w:val="22"/>
                <w:highlight w:val="none"/>
              </w:rPr>
            </w:pPr>
            <w:r>
              <w:rPr>
                <w:rFonts w:hint="eastAsia" w:ascii="宋体" w:cs="宋体"/>
                <w:bCs/>
                <w:color w:val="auto"/>
                <w:sz w:val="22"/>
                <w:highlight w:val="none"/>
              </w:rPr>
              <w:t>单位</w:t>
            </w:r>
          </w:p>
        </w:tc>
        <w:tc>
          <w:tcPr>
            <w:tcW w:w="837" w:type="dxa"/>
            <w:noWrap/>
            <w:vAlign w:val="center"/>
          </w:tcPr>
          <w:p w14:paraId="32849149">
            <w:pPr>
              <w:ind w:right="-11"/>
              <w:jc w:val="center"/>
              <w:textAlignment w:val="baseline"/>
              <w:rPr>
                <w:rFonts w:hint="eastAsia" w:ascii="宋体" w:cs="宋体"/>
                <w:bCs/>
                <w:color w:val="auto"/>
                <w:sz w:val="22"/>
                <w:highlight w:val="none"/>
              </w:rPr>
            </w:pPr>
            <w:r>
              <w:rPr>
                <w:rFonts w:hint="eastAsia" w:ascii="宋体" w:cs="宋体"/>
                <w:bCs/>
                <w:color w:val="auto"/>
                <w:sz w:val="22"/>
                <w:highlight w:val="none"/>
              </w:rPr>
              <w:t>数量</w:t>
            </w:r>
          </w:p>
        </w:tc>
        <w:tc>
          <w:tcPr>
            <w:tcW w:w="837" w:type="dxa"/>
            <w:noWrap/>
            <w:vAlign w:val="center"/>
          </w:tcPr>
          <w:p w14:paraId="3D3EF7C3">
            <w:pPr>
              <w:ind w:right="-11"/>
              <w:jc w:val="center"/>
              <w:textAlignment w:val="baseline"/>
              <w:rPr>
                <w:rFonts w:hint="eastAsia" w:ascii="宋体" w:cs="宋体"/>
                <w:color w:val="auto"/>
                <w:sz w:val="22"/>
                <w:highlight w:val="none"/>
              </w:rPr>
            </w:pPr>
            <w:r>
              <w:rPr>
                <w:rFonts w:hint="eastAsia" w:ascii="宋体" w:cs="宋体"/>
                <w:bCs/>
                <w:color w:val="auto"/>
                <w:sz w:val="22"/>
                <w:highlight w:val="none"/>
              </w:rPr>
              <w:t>单价</w:t>
            </w:r>
          </w:p>
        </w:tc>
        <w:tc>
          <w:tcPr>
            <w:tcW w:w="839" w:type="dxa"/>
            <w:noWrap/>
            <w:vAlign w:val="center"/>
          </w:tcPr>
          <w:p w14:paraId="3DF2BF3C">
            <w:pPr>
              <w:ind w:right="-11"/>
              <w:jc w:val="center"/>
              <w:textAlignment w:val="baseline"/>
              <w:rPr>
                <w:rFonts w:hint="eastAsia" w:ascii="宋体" w:cs="宋体"/>
                <w:color w:val="auto"/>
                <w:sz w:val="22"/>
                <w:highlight w:val="none"/>
              </w:rPr>
            </w:pPr>
            <w:r>
              <w:rPr>
                <w:rFonts w:hint="eastAsia" w:ascii="宋体" w:cs="宋体"/>
                <w:bCs/>
                <w:color w:val="auto"/>
                <w:sz w:val="22"/>
                <w:highlight w:val="none"/>
              </w:rPr>
              <w:t>总价</w:t>
            </w:r>
          </w:p>
        </w:tc>
        <w:tc>
          <w:tcPr>
            <w:tcW w:w="830" w:type="dxa"/>
            <w:noWrap/>
            <w:vAlign w:val="center"/>
          </w:tcPr>
          <w:p w14:paraId="7AE94EC0">
            <w:pPr>
              <w:ind w:right="-11"/>
              <w:jc w:val="center"/>
              <w:textAlignment w:val="baseline"/>
              <w:rPr>
                <w:rFonts w:hint="eastAsia" w:ascii="宋体" w:cs="宋体"/>
                <w:bCs/>
                <w:color w:val="auto"/>
                <w:sz w:val="22"/>
                <w:highlight w:val="none"/>
              </w:rPr>
            </w:pPr>
            <w:r>
              <w:rPr>
                <w:rFonts w:hint="eastAsia" w:ascii="宋体" w:cs="宋体"/>
                <w:bCs/>
                <w:color w:val="auto"/>
                <w:sz w:val="22"/>
                <w:highlight w:val="none"/>
              </w:rPr>
              <w:t>备注</w:t>
            </w:r>
          </w:p>
        </w:tc>
      </w:tr>
      <w:tr w14:paraId="78D3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7F466588">
            <w:pPr>
              <w:ind w:right="-11"/>
              <w:jc w:val="center"/>
              <w:textAlignment w:val="baseline"/>
              <w:rPr>
                <w:rFonts w:hint="eastAsia" w:ascii="宋体" w:cs="宋体"/>
                <w:color w:val="auto"/>
                <w:sz w:val="22"/>
                <w:highlight w:val="none"/>
              </w:rPr>
            </w:pPr>
            <w:r>
              <w:rPr>
                <w:rFonts w:hint="eastAsia" w:ascii="宋体" w:cs="宋体"/>
                <w:color w:val="auto"/>
                <w:sz w:val="22"/>
                <w:highlight w:val="none"/>
              </w:rPr>
              <w:t>1</w:t>
            </w:r>
          </w:p>
        </w:tc>
        <w:tc>
          <w:tcPr>
            <w:tcW w:w="1310" w:type="dxa"/>
            <w:tcBorders>
              <w:top w:val="single" w:color="auto" w:sz="4" w:space="0"/>
              <w:left w:val="single" w:color="auto" w:sz="4" w:space="0"/>
              <w:right w:val="single" w:color="auto" w:sz="4" w:space="0"/>
            </w:tcBorders>
            <w:noWrap/>
            <w:vAlign w:val="center"/>
          </w:tcPr>
          <w:p w14:paraId="2FA2B0A8">
            <w:pPr>
              <w:textAlignment w:val="baseline"/>
              <w:rPr>
                <w:rFonts w:hint="eastAsia" w:asci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267E1ABF">
            <w:pPr>
              <w:jc w:val="center"/>
              <w:textAlignment w:val="baseline"/>
              <w:rPr>
                <w:rFonts w:hint="eastAsia" w:asci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324F37BA">
            <w:pPr>
              <w:jc w:val="center"/>
              <w:textAlignment w:val="baseline"/>
              <w:rPr>
                <w:rFonts w:hint="eastAsia" w:asci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25072082">
            <w:pPr>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6F183DA5">
            <w:pPr>
              <w:ind w:right="-11"/>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10D47806">
            <w:pPr>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400D3CE4">
            <w:pPr>
              <w:ind w:right="-11"/>
              <w:jc w:val="center"/>
              <w:textAlignment w:val="baseline"/>
              <w:rPr>
                <w:rFonts w:hint="eastAsia" w:asci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6EDCBD56">
            <w:pPr>
              <w:ind w:right="-11"/>
              <w:jc w:val="center"/>
              <w:textAlignment w:val="baseline"/>
              <w:rPr>
                <w:rFonts w:hint="eastAsia" w:ascii="宋体" w:cs="宋体"/>
                <w:color w:val="auto"/>
                <w:sz w:val="22"/>
                <w:highlight w:val="none"/>
              </w:rPr>
            </w:pPr>
          </w:p>
        </w:tc>
        <w:tc>
          <w:tcPr>
            <w:tcW w:w="830" w:type="dxa"/>
            <w:tcBorders>
              <w:top w:val="single" w:color="auto" w:sz="4" w:space="0"/>
              <w:left w:val="single" w:color="auto" w:sz="4" w:space="0"/>
              <w:right w:val="single" w:color="auto" w:sz="4" w:space="0"/>
            </w:tcBorders>
            <w:noWrap/>
            <w:vAlign w:val="center"/>
          </w:tcPr>
          <w:p w14:paraId="2C6D8469">
            <w:pPr>
              <w:ind w:right="-11"/>
              <w:jc w:val="center"/>
              <w:textAlignment w:val="baseline"/>
              <w:rPr>
                <w:rFonts w:hint="eastAsia" w:ascii="宋体" w:cs="宋体"/>
                <w:color w:val="auto"/>
                <w:sz w:val="22"/>
                <w:highlight w:val="none"/>
              </w:rPr>
            </w:pPr>
          </w:p>
        </w:tc>
      </w:tr>
      <w:tr w14:paraId="5079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36F3CA23">
            <w:pPr>
              <w:ind w:right="-11"/>
              <w:jc w:val="center"/>
              <w:textAlignment w:val="baseline"/>
              <w:rPr>
                <w:rFonts w:hint="eastAsia" w:ascii="宋体" w:cs="宋体"/>
                <w:color w:val="auto"/>
                <w:sz w:val="22"/>
                <w:highlight w:val="none"/>
              </w:rPr>
            </w:pPr>
            <w:r>
              <w:rPr>
                <w:rFonts w:hint="eastAsia" w:ascii="宋体" w:cs="宋体"/>
                <w:color w:val="auto"/>
                <w:sz w:val="22"/>
                <w:highlight w:val="none"/>
              </w:rPr>
              <w:t>2</w:t>
            </w:r>
          </w:p>
        </w:tc>
        <w:tc>
          <w:tcPr>
            <w:tcW w:w="1310" w:type="dxa"/>
            <w:tcBorders>
              <w:top w:val="single" w:color="auto" w:sz="4" w:space="0"/>
              <w:left w:val="single" w:color="auto" w:sz="4" w:space="0"/>
              <w:right w:val="single" w:color="auto" w:sz="4" w:space="0"/>
            </w:tcBorders>
            <w:noWrap/>
            <w:vAlign w:val="center"/>
          </w:tcPr>
          <w:p w14:paraId="1892C8B2">
            <w:pPr>
              <w:textAlignment w:val="baseline"/>
              <w:rPr>
                <w:rFonts w:hint="eastAsia" w:asci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77EB299D">
            <w:pPr>
              <w:jc w:val="center"/>
              <w:textAlignment w:val="baseline"/>
              <w:rPr>
                <w:rFonts w:hint="eastAsia" w:asci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2464BCF3">
            <w:pPr>
              <w:jc w:val="center"/>
              <w:textAlignment w:val="baseline"/>
              <w:rPr>
                <w:rFonts w:hint="eastAsia" w:asci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5D9FB0ED">
            <w:pPr>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59B7052A">
            <w:pPr>
              <w:ind w:right="-11"/>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203E447F">
            <w:pPr>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56CA477E">
            <w:pPr>
              <w:ind w:right="-11"/>
              <w:jc w:val="center"/>
              <w:textAlignment w:val="baseline"/>
              <w:rPr>
                <w:rFonts w:hint="eastAsia" w:asci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05E414FD">
            <w:pPr>
              <w:ind w:right="-11"/>
              <w:jc w:val="center"/>
              <w:textAlignment w:val="baseline"/>
              <w:rPr>
                <w:rFonts w:hint="eastAsia" w:ascii="宋体" w:cs="宋体"/>
                <w:color w:val="auto"/>
                <w:sz w:val="22"/>
                <w:highlight w:val="none"/>
              </w:rPr>
            </w:pPr>
          </w:p>
        </w:tc>
        <w:tc>
          <w:tcPr>
            <w:tcW w:w="830" w:type="dxa"/>
            <w:tcBorders>
              <w:top w:val="single" w:color="auto" w:sz="4" w:space="0"/>
              <w:left w:val="single" w:color="auto" w:sz="4" w:space="0"/>
              <w:right w:val="single" w:color="auto" w:sz="4" w:space="0"/>
            </w:tcBorders>
            <w:noWrap/>
            <w:vAlign w:val="center"/>
          </w:tcPr>
          <w:p w14:paraId="03D48BD9">
            <w:pPr>
              <w:ind w:right="-11"/>
              <w:jc w:val="center"/>
              <w:textAlignment w:val="baseline"/>
              <w:rPr>
                <w:rFonts w:hint="eastAsia" w:ascii="宋体" w:cs="宋体"/>
                <w:color w:val="auto"/>
                <w:sz w:val="22"/>
                <w:highlight w:val="none"/>
              </w:rPr>
            </w:pPr>
          </w:p>
        </w:tc>
      </w:tr>
      <w:tr w14:paraId="0C19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39DD08F5">
            <w:pPr>
              <w:ind w:right="-11"/>
              <w:jc w:val="center"/>
              <w:textAlignment w:val="baseline"/>
              <w:rPr>
                <w:rFonts w:hint="eastAsia" w:ascii="宋体" w:cs="宋体"/>
                <w:color w:val="auto"/>
                <w:sz w:val="22"/>
                <w:highlight w:val="none"/>
              </w:rPr>
            </w:pPr>
            <w:r>
              <w:rPr>
                <w:rFonts w:hint="eastAsia" w:ascii="宋体" w:cs="宋体"/>
                <w:color w:val="auto"/>
                <w:sz w:val="22"/>
                <w:highlight w:val="none"/>
              </w:rPr>
              <w:t>3</w:t>
            </w:r>
          </w:p>
        </w:tc>
        <w:tc>
          <w:tcPr>
            <w:tcW w:w="1310" w:type="dxa"/>
            <w:tcBorders>
              <w:top w:val="single" w:color="auto" w:sz="4" w:space="0"/>
              <w:left w:val="single" w:color="auto" w:sz="4" w:space="0"/>
              <w:right w:val="single" w:color="auto" w:sz="4" w:space="0"/>
            </w:tcBorders>
            <w:noWrap/>
            <w:vAlign w:val="center"/>
          </w:tcPr>
          <w:p w14:paraId="50082A4A">
            <w:pPr>
              <w:textAlignment w:val="baseline"/>
              <w:rPr>
                <w:rFonts w:hint="eastAsia" w:asci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069016C5">
            <w:pPr>
              <w:jc w:val="center"/>
              <w:textAlignment w:val="baseline"/>
              <w:rPr>
                <w:rFonts w:hint="eastAsia" w:asci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56905AA7">
            <w:pPr>
              <w:jc w:val="center"/>
              <w:textAlignment w:val="baseline"/>
              <w:rPr>
                <w:rFonts w:hint="eastAsia" w:asci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440B6786">
            <w:pPr>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796452B4">
            <w:pPr>
              <w:ind w:right="-11"/>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37E6C75D">
            <w:pPr>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0FBFA09C">
            <w:pPr>
              <w:ind w:right="-11"/>
              <w:jc w:val="center"/>
              <w:textAlignment w:val="baseline"/>
              <w:rPr>
                <w:rFonts w:hint="eastAsia" w:asci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69075A2A">
            <w:pPr>
              <w:ind w:right="-11"/>
              <w:jc w:val="center"/>
              <w:textAlignment w:val="baseline"/>
              <w:rPr>
                <w:rFonts w:hint="eastAsia" w:ascii="宋体" w:cs="宋体"/>
                <w:color w:val="auto"/>
                <w:sz w:val="22"/>
                <w:highlight w:val="none"/>
              </w:rPr>
            </w:pPr>
          </w:p>
        </w:tc>
        <w:tc>
          <w:tcPr>
            <w:tcW w:w="830" w:type="dxa"/>
            <w:tcBorders>
              <w:top w:val="single" w:color="auto" w:sz="4" w:space="0"/>
              <w:left w:val="single" w:color="auto" w:sz="4" w:space="0"/>
              <w:right w:val="single" w:color="auto" w:sz="4" w:space="0"/>
            </w:tcBorders>
            <w:noWrap/>
            <w:vAlign w:val="center"/>
          </w:tcPr>
          <w:p w14:paraId="3A7049EC">
            <w:pPr>
              <w:ind w:right="-11"/>
              <w:jc w:val="center"/>
              <w:textAlignment w:val="baseline"/>
              <w:rPr>
                <w:rFonts w:hint="eastAsia" w:ascii="宋体" w:cs="宋体"/>
                <w:color w:val="auto"/>
                <w:sz w:val="22"/>
                <w:highlight w:val="none"/>
              </w:rPr>
            </w:pPr>
          </w:p>
        </w:tc>
      </w:tr>
      <w:tr w14:paraId="0209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5EB47FD9">
            <w:pPr>
              <w:ind w:right="-11"/>
              <w:jc w:val="center"/>
              <w:textAlignment w:val="baseline"/>
              <w:rPr>
                <w:rFonts w:hint="eastAsia"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noWrap/>
            <w:vAlign w:val="center"/>
          </w:tcPr>
          <w:p w14:paraId="5F3F5AF0">
            <w:pPr>
              <w:textAlignment w:val="baseline"/>
              <w:rPr>
                <w:rFonts w:hint="eastAsia" w:asci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15C62880">
            <w:pPr>
              <w:jc w:val="center"/>
              <w:textAlignment w:val="baseline"/>
              <w:rPr>
                <w:rFonts w:hint="eastAsia" w:asci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05F9A4BB">
            <w:pPr>
              <w:jc w:val="center"/>
              <w:textAlignment w:val="baseline"/>
              <w:rPr>
                <w:rFonts w:hint="eastAsia" w:asci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54C3FD94">
            <w:pPr>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5E75B783">
            <w:pPr>
              <w:ind w:right="-11"/>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5C8DFF93">
            <w:pP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239ABCF2">
            <w:pPr>
              <w:ind w:right="-11"/>
              <w:jc w:val="center"/>
              <w:textAlignment w:val="baseline"/>
              <w:rPr>
                <w:rFonts w:hint="eastAsia" w:asci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68DCC0E8">
            <w:pPr>
              <w:ind w:right="-11"/>
              <w:jc w:val="center"/>
              <w:textAlignment w:val="baseline"/>
              <w:rPr>
                <w:rFonts w:hint="eastAsia" w:ascii="宋体" w:cs="宋体"/>
                <w:color w:val="auto"/>
                <w:sz w:val="22"/>
                <w:highlight w:val="none"/>
              </w:rPr>
            </w:pPr>
          </w:p>
        </w:tc>
        <w:tc>
          <w:tcPr>
            <w:tcW w:w="830" w:type="dxa"/>
            <w:tcBorders>
              <w:top w:val="single" w:color="auto" w:sz="4" w:space="0"/>
              <w:left w:val="single" w:color="auto" w:sz="4" w:space="0"/>
              <w:right w:val="single" w:color="auto" w:sz="4" w:space="0"/>
            </w:tcBorders>
            <w:noWrap/>
            <w:vAlign w:val="center"/>
          </w:tcPr>
          <w:p w14:paraId="24440860">
            <w:pPr>
              <w:ind w:right="-11"/>
              <w:jc w:val="center"/>
              <w:textAlignment w:val="baseline"/>
              <w:rPr>
                <w:rFonts w:hint="eastAsia" w:ascii="宋体" w:cs="宋体"/>
                <w:color w:val="auto"/>
                <w:sz w:val="22"/>
                <w:highlight w:val="none"/>
              </w:rPr>
            </w:pPr>
          </w:p>
        </w:tc>
      </w:tr>
      <w:tr w14:paraId="0CFB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24CEEFF5">
            <w:pPr>
              <w:ind w:right="-11"/>
              <w:jc w:val="center"/>
              <w:textAlignment w:val="baseline"/>
              <w:rPr>
                <w:rFonts w:hint="eastAsia"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noWrap/>
            <w:vAlign w:val="center"/>
          </w:tcPr>
          <w:p w14:paraId="600F3A0A">
            <w:pPr>
              <w:textAlignment w:val="baseline"/>
              <w:rPr>
                <w:rFonts w:hint="eastAsia" w:asci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4FE11904">
            <w:pPr>
              <w:jc w:val="center"/>
              <w:textAlignment w:val="baseline"/>
              <w:rPr>
                <w:rFonts w:hint="eastAsia" w:asci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5590A4C7">
            <w:pPr>
              <w:jc w:val="center"/>
              <w:textAlignment w:val="baseline"/>
              <w:rPr>
                <w:rFonts w:hint="eastAsia" w:asci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1FB01C61">
            <w:pPr>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0CB9D94B">
            <w:pPr>
              <w:ind w:right="-11"/>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50297A27">
            <w:pPr>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052E3F9F">
            <w:pPr>
              <w:ind w:right="-11"/>
              <w:jc w:val="center"/>
              <w:textAlignment w:val="baseline"/>
              <w:rPr>
                <w:rFonts w:hint="eastAsia" w:asci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44F1E964">
            <w:pPr>
              <w:ind w:right="-11"/>
              <w:jc w:val="center"/>
              <w:textAlignment w:val="baseline"/>
              <w:rPr>
                <w:rFonts w:hint="eastAsia" w:ascii="宋体" w:cs="宋体"/>
                <w:color w:val="auto"/>
                <w:sz w:val="22"/>
                <w:highlight w:val="none"/>
              </w:rPr>
            </w:pPr>
          </w:p>
        </w:tc>
        <w:tc>
          <w:tcPr>
            <w:tcW w:w="830" w:type="dxa"/>
            <w:tcBorders>
              <w:top w:val="single" w:color="auto" w:sz="4" w:space="0"/>
              <w:left w:val="single" w:color="auto" w:sz="4" w:space="0"/>
              <w:right w:val="single" w:color="auto" w:sz="4" w:space="0"/>
            </w:tcBorders>
            <w:noWrap/>
            <w:vAlign w:val="center"/>
          </w:tcPr>
          <w:p w14:paraId="1111CB58">
            <w:pPr>
              <w:ind w:right="-11"/>
              <w:jc w:val="center"/>
              <w:textAlignment w:val="baseline"/>
              <w:rPr>
                <w:rFonts w:hint="eastAsia" w:ascii="宋体" w:cs="宋体"/>
                <w:color w:val="auto"/>
                <w:sz w:val="22"/>
                <w:highlight w:val="none"/>
              </w:rPr>
            </w:pPr>
          </w:p>
        </w:tc>
      </w:tr>
      <w:tr w14:paraId="61E8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768F0D20">
            <w:pPr>
              <w:ind w:right="-11"/>
              <w:jc w:val="center"/>
              <w:textAlignment w:val="baseline"/>
              <w:rPr>
                <w:rFonts w:hint="eastAsia"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noWrap/>
            <w:vAlign w:val="center"/>
          </w:tcPr>
          <w:p w14:paraId="09577012">
            <w:pPr>
              <w:textAlignment w:val="baseline"/>
              <w:rPr>
                <w:rFonts w:hint="eastAsia" w:asci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39A47E3A">
            <w:pPr>
              <w:jc w:val="center"/>
              <w:textAlignment w:val="baseline"/>
              <w:rPr>
                <w:rFonts w:hint="eastAsia" w:asci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378A96C0">
            <w:pPr>
              <w:jc w:val="center"/>
              <w:textAlignment w:val="baseline"/>
              <w:rPr>
                <w:rFonts w:hint="eastAsia" w:asci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3D5D86DD">
            <w:pPr>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1164FCF9">
            <w:pPr>
              <w:ind w:right="-11"/>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33B6AA01">
            <w:pPr>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0B6823C8">
            <w:pPr>
              <w:ind w:right="-11"/>
              <w:jc w:val="center"/>
              <w:textAlignment w:val="baseline"/>
              <w:rPr>
                <w:rFonts w:hint="eastAsia" w:asci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46780674">
            <w:pPr>
              <w:ind w:right="-11"/>
              <w:jc w:val="center"/>
              <w:textAlignment w:val="baseline"/>
              <w:rPr>
                <w:rFonts w:hint="eastAsia" w:ascii="宋体" w:cs="宋体"/>
                <w:color w:val="auto"/>
                <w:sz w:val="22"/>
                <w:highlight w:val="none"/>
              </w:rPr>
            </w:pPr>
          </w:p>
        </w:tc>
        <w:tc>
          <w:tcPr>
            <w:tcW w:w="830" w:type="dxa"/>
            <w:tcBorders>
              <w:top w:val="single" w:color="auto" w:sz="4" w:space="0"/>
              <w:left w:val="single" w:color="auto" w:sz="4" w:space="0"/>
              <w:right w:val="single" w:color="auto" w:sz="4" w:space="0"/>
            </w:tcBorders>
            <w:noWrap/>
            <w:vAlign w:val="center"/>
          </w:tcPr>
          <w:p w14:paraId="368A82AE">
            <w:pPr>
              <w:ind w:right="-11"/>
              <w:jc w:val="center"/>
              <w:textAlignment w:val="baseline"/>
              <w:rPr>
                <w:rFonts w:hint="eastAsia" w:ascii="宋体" w:cs="宋体"/>
                <w:color w:val="auto"/>
                <w:sz w:val="22"/>
                <w:highlight w:val="none"/>
              </w:rPr>
            </w:pPr>
          </w:p>
        </w:tc>
      </w:tr>
      <w:tr w14:paraId="006B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61FCFAC2">
            <w:pPr>
              <w:ind w:right="-11"/>
              <w:jc w:val="center"/>
              <w:textAlignment w:val="baseline"/>
              <w:rPr>
                <w:rFonts w:hint="eastAsia"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noWrap/>
            <w:vAlign w:val="center"/>
          </w:tcPr>
          <w:p w14:paraId="581116AC">
            <w:pPr>
              <w:textAlignment w:val="baseline"/>
              <w:rPr>
                <w:rFonts w:hint="eastAsia" w:asci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376BEECA">
            <w:pPr>
              <w:jc w:val="center"/>
              <w:textAlignment w:val="baseline"/>
              <w:rPr>
                <w:rFonts w:hint="eastAsia" w:asci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17AA5E71">
            <w:pPr>
              <w:jc w:val="center"/>
              <w:textAlignment w:val="baseline"/>
              <w:rPr>
                <w:rFonts w:hint="eastAsia" w:asci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14152B4D">
            <w:pPr>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2D434326">
            <w:pPr>
              <w:ind w:right="-11"/>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0D3249A7">
            <w:pPr>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6543E131">
            <w:pPr>
              <w:ind w:right="-11"/>
              <w:jc w:val="center"/>
              <w:textAlignment w:val="baseline"/>
              <w:rPr>
                <w:rFonts w:hint="eastAsia" w:asci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77AD2DC7">
            <w:pPr>
              <w:ind w:right="-11"/>
              <w:jc w:val="center"/>
              <w:textAlignment w:val="baseline"/>
              <w:rPr>
                <w:rFonts w:hint="eastAsia" w:ascii="宋体" w:cs="宋体"/>
                <w:color w:val="auto"/>
                <w:sz w:val="22"/>
                <w:highlight w:val="none"/>
              </w:rPr>
            </w:pPr>
          </w:p>
        </w:tc>
        <w:tc>
          <w:tcPr>
            <w:tcW w:w="830" w:type="dxa"/>
            <w:tcBorders>
              <w:top w:val="single" w:color="auto" w:sz="4" w:space="0"/>
              <w:left w:val="single" w:color="auto" w:sz="4" w:space="0"/>
              <w:right w:val="single" w:color="auto" w:sz="4" w:space="0"/>
            </w:tcBorders>
            <w:noWrap/>
            <w:vAlign w:val="center"/>
          </w:tcPr>
          <w:p w14:paraId="7F137639">
            <w:pPr>
              <w:ind w:right="-11"/>
              <w:jc w:val="center"/>
              <w:textAlignment w:val="baseline"/>
              <w:rPr>
                <w:rFonts w:hint="eastAsia" w:ascii="宋体" w:cs="宋体"/>
                <w:color w:val="auto"/>
                <w:sz w:val="22"/>
                <w:highlight w:val="none"/>
              </w:rPr>
            </w:pPr>
          </w:p>
        </w:tc>
      </w:tr>
      <w:tr w14:paraId="3C4C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13257F88">
            <w:pPr>
              <w:widowControl/>
              <w:jc w:val="center"/>
              <w:textAlignment w:val="center"/>
              <w:rPr>
                <w:rFonts w:hint="eastAsia"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noWrap/>
            <w:vAlign w:val="center"/>
          </w:tcPr>
          <w:p w14:paraId="459FBB33">
            <w:pPr>
              <w:widowControl/>
              <w:jc w:val="center"/>
              <w:textAlignment w:val="center"/>
              <w:rPr>
                <w:rFonts w:hint="eastAsia" w:asci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3FB18E91">
            <w:pPr>
              <w:jc w:val="center"/>
              <w:textAlignment w:val="baseline"/>
              <w:rPr>
                <w:rFonts w:hint="eastAsia" w:asci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494B4FA9">
            <w:pPr>
              <w:jc w:val="center"/>
              <w:textAlignment w:val="baseline"/>
              <w:rPr>
                <w:rFonts w:hint="eastAsia" w:asci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7757CE84">
            <w:pPr>
              <w:jc w:val="center"/>
              <w:textAlignment w:val="baseline"/>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0B792080">
            <w:pPr>
              <w:widowControl/>
              <w:jc w:val="center"/>
              <w:textAlignment w:val="center"/>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7A293201">
            <w:pPr>
              <w:widowControl/>
              <w:jc w:val="center"/>
              <w:textAlignment w:val="center"/>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03A3EB20">
            <w:pPr>
              <w:widowControl/>
              <w:jc w:val="center"/>
              <w:textAlignment w:val="center"/>
              <w:rPr>
                <w:rFonts w:hint="eastAsia" w:asci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0AE7D52B">
            <w:pPr>
              <w:ind w:right="-11"/>
              <w:jc w:val="center"/>
              <w:textAlignment w:val="baseline"/>
              <w:rPr>
                <w:rFonts w:hint="eastAsia" w:ascii="宋体" w:cs="宋体"/>
                <w:color w:val="auto"/>
                <w:sz w:val="22"/>
                <w:highlight w:val="none"/>
              </w:rPr>
            </w:pPr>
          </w:p>
        </w:tc>
        <w:tc>
          <w:tcPr>
            <w:tcW w:w="830" w:type="dxa"/>
            <w:tcBorders>
              <w:top w:val="single" w:color="auto" w:sz="4" w:space="0"/>
              <w:left w:val="single" w:color="auto" w:sz="4" w:space="0"/>
              <w:right w:val="single" w:color="auto" w:sz="4" w:space="0"/>
            </w:tcBorders>
            <w:noWrap/>
            <w:vAlign w:val="center"/>
          </w:tcPr>
          <w:p w14:paraId="2E276A8D">
            <w:pPr>
              <w:ind w:right="-11"/>
              <w:jc w:val="center"/>
              <w:textAlignment w:val="baseline"/>
              <w:rPr>
                <w:rFonts w:hint="eastAsia" w:ascii="宋体" w:cs="宋体"/>
                <w:color w:val="auto"/>
                <w:sz w:val="22"/>
                <w:highlight w:val="none"/>
              </w:rPr>
            </w:pPr>
          </w:p>
        </w:tc>
      </w:tr>
      <w:tr w14:paraId="152A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52D23435">
            <w:pPr>
              <w:widowControl/>
              <w:jc w:val="center"/>
              <w:textAlignment w:val="center"/>
              <w:rPr>
                <w:rFonts w:hint="eastAsia"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noWrap/>
            <w:vAlign w:val="center"/>
          </w:tcPr>
          <w:p w14:paraId="1A183CB9">
            <w:pPr>
              <w:widowControl/>
              <w:jc w:val="left"/>
              <w:textAlignment w:val="center"/>
              <w:rPr>
                <w:rFonts w:hint="eastAsia" w:asci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49792634">
            <w:pPr>
              <w:widowControl/>
              <w:jc w:val="center"/>
              <w:textAlignment w:val="center"/>
              <w:rPr>
                <w:rFonts w:hint="eastAsia" w:asci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0968BAA7">
            <w:pPr>
              <w:widowControl/>
              <w:jc w:val="center"/>
              <w:textAlignment w:val="center"/>
              <w:rPr>
                <w:rFonts w:hint="eastAsia" w:asci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44554F76">
            <w:pPr>
              <w:widowControl/>
              <w:jc w:val="center"/>
              <w:textAlignment w:val="center"/>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0409E17F">
            <w:pPr>
              <w:widowControl/>
              <w:jc w:val="center"/>
              <w:textAlignment w:val="center"/>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5C9B280C">
            <w:pPr>
              <w:widowControl/>
              <w:jc w:val="center"/>
              <w:textAlignment w:val="center"/>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04E38E38">
            <w:pPr>
              <w:widowControl/>
              <w:jc w:val="center"/>
              <w:textAlignment w:val="center"/>
              <w:rPr>
                <w:rFonts w:hint="eastAsia" w:asci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53235C9A">
            <w:pPr>
              <w:ind w:right="-11"/>
              <w:jc w:val="center"/>
              <w:textAlignment w:val="baseline"/>
              <w:rPr>
                <w:rFonts w:hint="eastAsia" w:ascii="宋体" w:cs="宋体"/>
                <w:color w:val="auto"/>
                <w:sz w:val="22"/>
                <w:highlight w:val="none"/>
              </w:rPr>
            </w:pPr>
          </w:p>
        </w:tc>
        <w:tc>
          <w:tcPr>
            <w:tcW w:w="830" w:type="dxa"/>
            <w:tcBorders>
              <w:top w:val="single" w:color="auto" w:sz="4" w:space="0"/>
              <w:left w:val="single" w:color="auto" w:sz="4" w:space="0"/>
              <w:right w:val="single" w:color="auto" w:sz="4" w:space="0"/>
            </w:tcBorders>
            <w:noWrap/>
            <w:vAlign w:val="center"/>
          </w:tcPr>
          <w:p w14:paraId="48173E41">
            <w:pPr>
              <w:ind w:right="-11"/>
              <w:jc w:val="center"/>
              <w:textAlignment w:val="baseline"/>
              <w:rPr>
                <w:rFonts w:hint="eastAsia" w:ascii="宋体" w:cs="宋体"/>
                <w:color w:val="auto"/>
                <w:sz w:val="22"/>
                <w:highlight w:val="none"/>
              </w:rPr>
            </w:pPr>
          </w:p>
        </w:tc>
      </w:tr>
      <w:tr w14:paraId="6579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74A0A9C3">
            <w:pPr>
              <w:widowControl/>
              <w:jc w:val="center"/>
              <w:textAlignment w:val="center"/>
              <w:rPr>
                <w:rFonts w:hint="eastAsia"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noWrap/>
            <w:vAlign w:val="center"/>
          </w:tcPr>
          <w:p w14:paraId="33952013">
            <w:pPr>
              <w:widowControl/>
              <w:jc w:val="left"/>
              <w:textAlignment w:val="center"/>
              <w:rPr>
                <w:rFonts w:hint="eastAsia" w:asci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319F962A">
            <w:pPr>
              <w:widowControl/>
              <w:jc w:val="center"/>
              <w:textAlignment w:val="center"/>
              <w:rPr>
                <w:rFonts w:hint="eastAsia" w:asci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5FCF2E28">
            <w:pPr>
              <w:widowControl/>
              <w:jc w:val="center"/>
              <w:textAlignment w:val="center"/>
              <w:rPr>
                <w:rFonts w:hint="eastAsia" w:asci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5A9D99BF">
            <w:pPr>
              <w:widowControl/>
              <w:jc w:val="center"/>
              <w:textAlignment w:val="center"/>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21ED0845">
            <w:pPr>
              <w:widowControl/>
              <w:jc w:val="center"/>
              <w:textAlignment w:val="center"/>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3DB75AF4">
            <w:pPr>
              <w:widowControl/>
              <w:jc w:val="center"/>
              <w:textAlignment w:val="center"/>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38BC9C1A">
            <w:pPr>
              <w:widowControl/>
              <w:jc w:val="center"/>
              <w:textAlignment w:val="center"/>
              <w:rPr>
                <w:rFonts w:hint="eastAsia" w:asci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6B52C100">
            <w:pPr>
              <w:ind w:right="-11"/>
              <w:jc w:val="center"/>
              <w:textAlignment w:val="baseline"/>
              <w:rPr>
                <w:rFonts w:hint="eastAsia" w:ascii="宋体" w:cs="宋体"/>
                <w:color w:val="auto"/>
                <w:sz w:val="22"/>
                <w:highlight w:val="none"/>
              </w:rPr>
            </w:pPr>
          </w:p>
        </w:tc>
        <w:tc>
          <w:tcPr>
            <w:tcW w:w="830" w:type="dxa"/>
            <w:tcBorders>
              <w:top w:val="single" w:color="auto" w:sz="4" w:space="0"/>
              <w:left w:val="single" w:color="auto" w:sz="4" w:space="0"/>
              <w:right w:val="single" w:color="auto" w:sz="4" w:space="0"/>
            </w:tcBorders>
            <w:noWrap/>
            <w:vAlign w:val="center"/>
          </w:tcPr>
          <w:p w14:paraId="34015F33">
            <w:pPr>
              <w:ind w:right="-11"/>
              <w:jc w:val="center"/>
              <w:textAlignment w:val="baseline"/>
              <w:rPr>
                <w:rFonts w:hint="eastAsia" w:ascii="宋体" w:cs="宋体"/>
                <w:color w:val="auto"/>
                <w:sz w:val="22"/>
                <w:highlight w:val="none"/>
              </w:rPr>
            </w:pPr>
          </w:p>
        </w:tc>
      </w:tr>
      <w:tr w14:paraId="69C4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1CFC89C2">
            <w:pPr>
              <w:widowControl/>
              <w:jc w:val="center"/>
              <w:textAlignment w:val="center"/>
              <w:rPr>
                <w:rFonts w:hint="eastAsia" w:ascii="宋体" w:cs="宋体"/>
                <w:color w:val="auto"/>
                <w:sz w:val="22"/>
                <w:highlight w:val="none"/>
              </w:rPr>
            </w:pPr>
          </w:p>
        </w:tc>
        <w:tc>
          <w:tcPr>
            <w:tcW w:w="1310" w:type="dxa"/>
            <w:tcBorders>
              <w:top w:val="single" w:color="auto" w:sz="4" w:space="0"/>
              <w:left w:val="single" w:color="auto" w:sz="4" w:space="0"/>
              <w:right w:val="single" w:color="auto" w:sz="4" w:space="0"/>
            </w:tcBorders>
            <w:noWrap/>
            <w:vAlign w:val="center"/>
          </w:tcPr>
          <w:p w14:paraId="6975EE71">
            <w:pPr>
              <w:widowControl/>
              <w:jc w:val="left"/>
              <w:textAlignment w:val="center"/>
              <w:rPr>
                <w:rFonts w:hint="eastAsia" w:ascii="宋体" w:cs="宋体"/>
                <w:color w:val="auto"/>
                <w:sz w:val="22"/>
                <w:highlight w:val="none"/>
              </w:rPr>
            </w:pPr>
          </w:p>
        </w:tc>
        <w:tc>
          <w:tcPr>
            <w:tcW w:w="960" w:type="dxa"/>
            <w:tcBorders>
              <w:top w:val="single" w:color="auto" w:sz="4" w:space="0"/>
              <w:left w:val="single" w:color="auto" w:sz="4" w:space="0"/>
              <w:right w:val="single" w:color="auto" w:sz="4" w:space="0"/>
            </w:tcBorders>
            <w:noWrap/>
            <w:vAlign w:val="center"/>
          </w:tcPr>
          <w:p w14:paraId="4C70971F">
            <w:pPr>
              <w:widowControl/>
              <w:jc w:val="center"/>
              <w:textAlignment w:val="center"/>
              <w:rPr>
                <w:rFonts w:hint="eastAsia" w:ascii="宋体" w:cs="宋体"/>
                <w:color w:val="auto"/>
                <w:sz w:val="22"/>
                <w:highlight w:val="none"/>
              </w:rPr>
            </w:pPr>
          </w:p>
        </w:tc>
        <w:tc>
          <w:tcPr>
            <w:tcW w:w="1120" w:type="dxa"/>
            <w:tcBorders>
              <w:top w:val="single" w:color="auto" w:sz="4" w:space="0"/>
              <w:left w:val="single" w:color="auto" w:sz="4" w:space="0"/>
              <w:right w:val="single" w:color="auto" w:sz="4" w:space="0"/>
            </w:tcBorders>
            <w:noWrap/>
            <w:vAlign w:val="center"/>
          </w:tcPr>
          <w:p w14:paraId="76E296B6">
            <w:pPr>
              <w:widowControl/>
              <w:jc w:val="center"/>
              <w:textAlignment w:val="center"/>
              <w:rPr>
                <w:rFonts w:hint="eastAsia" w:ascii="宋体" w:cs="宋体"/>
                <w:color w:val="auto"/>
                <w:sz w:val="22"/>
                <w:highlight w:val="none"/>
              </w:rPr>
            </w:pPr>
          </w:p>
        </w:tc>
        <w:tc>
          <w:tcPr>
            <w:tcW w:w="1300" w:type="dxa"/>
            <w:tcBorders>
              <w:top w:val="single" w:color="auto" w:sz="4" w:space="0"/>
              <w:left w:val="single" w:color="auto" w:sz="4" w:space="0"/>
              <w:right w:val="single" w:color="auto" w:sz="4" w:space="0"/>
            </w:tcBorders>
            <w:noWrap/>
            <w:vAlign w:val="center"/>
          </w:tcPr>
          <w:p w14:paraId="5202D6AF">
            <w:pPr>
              <w:widowControl/>
              <w:jc w:val="center"/>
              <w:textAlignment w:val="center"/>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453F45D4">
            <w:pPr>
              <w:widowControl/>
              <w:jc w:val="center"/>
              <w:textAlignment w:val="center"/>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2A162E17">
            <w:pPr>
              <w:widowControl/>
              <w:jc w:val="center"/>
              <w:textAlignment w:val="center"/>
              <w:rPr>
                <w:rFonts w:hint="eastAsia" w:ascii="宋体" w:cs="宋体"/>
                <w:color w:val="auto"/>
                <w:sz w:val="22"/>
                <w:highlight w:val="none"/>
              </w:rPr>
            </w:pPr>
          </w:p>
        </w:tc>
        <w:tc>
          <w:tcPr>
            <w:tcW w:w="837" w:type="dxa"/>
            <w:tcBorders>
              <w:top w:val="single" w:color="auto" w:sz="4" w:space="0"/>
              <w:left w:val="single" w:color="auto" w:sz="4" w:space="0"/>
              <w:right w:val="single" w:color="auto" w:sz="4" w:space="0"/>
            </w:tcBorders>
            <w:noWrap/>
            <w:vAlign w:val="center"/>
          </w:tcPr>
          <w:p w14:paraId="2C4405EB">
            <w:pPr>
              <w:widowControl/>
              <w:jc w:val="center"/>
              <w:textAlignment w:val="center"/>
              <w:rPr>
                <w:rFonts w:hint="eastAsia" w:ascii="宋体" w:cs="宋体"/>
                <w:color w:val="auto"/>
                <w:sz w:val="22"/>
                <w:highlight w:val="none"/>
              </w:rPr>
            </w:pPr>
          </w:p>
        </w:tc>
        <w:tc>
          <w:tcPr>
            <w:tcW w:w="839" w:type="dxa"/>
            <w:tcBorders>
              <w:top w:val="single" w:color="auto" w:sz="4" w:space="0"/>
              <w:left w:val="single" w:color="auto" w:sz="4" w:space="0"/>
              <w:right w:val="single" w:color="auto" w:sz="4" w:space="0"/>
            </w:tcBorders>
            <w:noWrap/>
            <w:vAlign w:val="center"/>
          </w:tcPr>
          <w:p w14:paraId="3BCDAFB7">
            <w:pPr>
              <w:widowControl/>
              <w:jc w:val="center"/>
              <w:textAlignment w:val="center"/>
              <w:rPr>
                <w:rFonts w:hint="eastAsia" w:ascii="宋体" w:cs="宋体"/>
                <w:color w:val="auto"/>
                <w:sz w:val="22"/>
                <w:highlight w:val="none"/>
              </w:rPr>
            </w:pPr>
          </w:p>
        </w:tc>
        <w:tc>
          <w:tcPr>
            <w:tcW w:w="830" w:type="dxa"/>
            <w:tcBorders>
              <w:top w:val="single" w:color="auto" w:sz="4" w:space="0"/>
              <w:left w:val="single" w:color="auto" w:sz="4" w:space="0"/>
              <w:right w:val="single" w:color="auto" w:sz="4" w:space="0"/>
            </w:tcBorders>
            <w:noWrap/>
            <w:vAlign w:val="center"/>
          </w:tcPr>
          <w:p w14:paraId="0FD4788E">
            <w:pPr>
              <w:ind w:right="-11"/>
              <w:jc w:val="center"/>
              <w:textAlignment w:val="baseline"/>
              <w:rPr>
                <w:rFonts w:hint="eastAsia" w:ascii="宋体" w:cs="宋体"/>
                <w:color w:val="auto"/>
                <w:sz w:val="22"/>
                <w:highlight w:val="none"/>
              </w:rPr>
            </w:pPr>
          </w:p>
        </w:tc>
      </w:tr>
      <w:tr w14:paraId="05D2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noWrap/>
            <w:vAlign w:val="center"/>
          </w:tcPr>
          <w:p w14:paraId="0FDFCF84">
            <w:pPr>
              <w:ind w:right="-11"/>
              <w:jc w:val="center"/>
              <w:textAlignment w:val="baseline"/>
              <w:rPr>
                <w:rFonts w:hint="eastAsia" w:ascii="宋体" w:cs="宋体"/>
                <w:color w:val="auto"/>
                <w:sz w:val="22"/>
                <w:highlight w:val="none"/>
              </w:rPr>
            </w:pPr>
            <w:r>
              <w:rPr>
                <w:rFonts w:hint="eastAsia" w:ascii="宋体" w:cs="宋体"/>
                <w:color w:val="auto"/>
                <w:sz w:val="22"/>
                <w:highlight w:val="none"/>
              </w:rPr>
              <w:t>合计总价</w:t>
            </w:r>
          </w:p>
        </w:tc>
        <w:tc>
          <w:tcPr>
            <w:tcW w:w="6600" w:type="dxa"/>
            <w:gridSpan w:val="7"/>
            <w:tcBorders>
              <w:top w:val="single" w:color="auto" w:sz="4" w:space="0"/>
              <w:left w:val="single" w:color="auto" w:sz="4" w:space="0"/>
              <w:right w:val="single" w:color="auto" w:sz="4" w:space="0"/>
            </w:tcBorders>
            <w:noWrap/>
            <w:vAlign w:val="center"/>
          </w:tcPr>
          <w:p w14:paraId="5B809A16">
            <w:pPr>
              <w:spacing w:line="340" w:lineRule="exact"/>
              <w:textAlignment w:val="baseline"/>
              <w:rPr>
                <w:rFonts w:hint="eastAsia" w:ascii="宋体" w:cs="宋体"/>
                <w:bCs/>
                <w:color w:val="auto"/>
                <w:sz w:val="22"/>
                <w:highlight w:val="none"/>
              </w:rPr>
            </w:pPr>
          </w:p>
        </w:tc>
      </w:tr>
    </w:tbl>
    <w:p w14:paraId="21D10371">
      <w:pPr>
        <w:textAlignment w:val="baseline"/>
        <w:rPr>
          <w:rFonts w:hint="eastAsia" w:ascii="宋体" w:cs="宋体"/>
          <w:bCs/>
          <w:color w:val="auto"/>
          <w:sz w:val="22"/>
          <w:highlight w:val="none"/>
        </w:rPr>
      </w:pPr>
    </w:p>
    <w:p w14:paraId="027E0285">
      <w:pPr>
        <w:tabs>
          <w:tab w:val="left" w:pos="2352"/>
        </w:tabs>
        <w:ind w:firstLine="222" w:firstLineChars="100"/>
        <w:rPr>
          <w:rFonts w:hint="eastAsia" w:ascii="宋体" w:cs="Arial"/>
          <w:color w:val="auto"/>
          <w:sz w:val="22"/>
          <w:highlight w:val="none"/>
        </w:rPr>
      </w:pPr>
      <w:r>
        <w:rPr>
          <w:rFonts w:hint="eastAsia" w:ascii="宋体" w:cs="Arial"/>
          <w:bCs/>
          <w:color w:val="auto"/>
          <w:sz w:val="22"/>
          <w:highlight w:val="none"/>
        </w:rPr>
        <w:t>注：</w:t>
      </w:r>
      <w:r>
        <w:rPr>
          <w:rFonts w:hint="eastAsia" w:ascii="宋体" w:cs="Arial"/>
          <w:color w:val="auto"/>
          <w:sz w:val="22"/>
          <w:highlight w:val="none"/>
        </w:rPr>
        <w:t>1.不提供详细分项报价表将视为没有实质性响应竞争性磋商文件。</w:t>
      </w:r>
    </w:p>
    <w:p w14:paraId="72BFB042">
      <w:pPr>
        <w:tabs>
          <w:tab w:val="left" w:pos="2352"/>
        </w:tabs>
        <w:ind w:firstLine="630"/>
        <w:rPr>
          <w:rFonts w:hint="eastAsia" w:ascii="宋体" w:cs="Arial"/>
          <w:color w:val="auto"/>
          <w:sz w:val="22"/>
          <w:highlight w:val="none"/>
        </w:rPr>
      </w:pPr>
      <w:r>
        <w:rPr>
          <w:rFonts w:hint="eastAsia" w:ascii="宋体" w:cs="Arial"/>
          <w:color w:val="auto"/>
          <w:sz w:val="22"/>
          <w:highlight w:val="none"/>
        </w:rPr>
        <w:t>2.此表的合计总价应与附件一“开标（报价）一览表”投标总价相一致</w:t>
      </w:r>
      <w:r>
        <w:rPr>
          <w:rFonts w:hint="eastAsia" w:ascii="宋体" w:cs="Arial"/>
          <w:b/>
          <w:bCs/>
          <w:color w:val="auto"/>
          <w:sz w:val="22"/>
          <w:highlight w:val="none"/>
        </w:rPr>
        <w:t>。</w:t>
      </w:r>
    </w:p>
    <w:p w14:paraId="4F784634">
      <w:pPr>
        <w:tabs>
          <w:tab w:val="left" w:pos="2352"/>
        </w:tabs>
        <w:ind w:firstLine="630"/>
        <w:rPr>
          <w:rFonts w:hint="eastAsia" w:ascii="宋体" w:cs="Arial"/>
          <w:color w:val="auto"/>
          <w:sz w:val="22"/>
          <w:highlight w:val="none"/>
        </w:rPr>
      </w:pPr>
      <w:r>
        <w:rPr>
          <w:rFonts w:hint="eastAsia" w:ascii="宋体" w:cs="Arial"/>
          <w:color w:val="auto"/>
          <w:sz w:val="22"/>
          <w:highlight w:val="none"/>
        </w:rPr>
        <w:t>3.如果免费请在该备注栏内注明“免”，如果含在产品价格中则填“含”，如无此项内容则填“无”，不留空白。</w:t>
      </w:r>
    </w:p>
    <w:p w14:paraId="25BA0654">
      <w:pPr>
        <w:tabs>
          <w:tab w:val="left" w:pos="2352"/>
        </w:tabs>
        <w:ind w:firstLine="630"/>
        <w:rPr>
          <w:rFonts w:hint="eastAsia" w:ascii="宋体" w:cs="Arial"/>
          <w:color w:val="auto"/>
          <w:sz w:val="22"/>
          <w:highlight w:val="none"/>
        </w:rPr>
      </w:pPr>
      <w:r>
        <w:rPr>
          <w:rFonts w:hint="eastAsia" w:ascii="宋体" w:cs="Arial"/>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0FA838C8">
      <w:pPr>
        <w:ind w:firstLine="630"/>
        <w:rPr>
          <w:rFonts w:hint="eastAsia" w:ascii="宋体" w:cs="宋体"/>
          <w:b/>
          <w:bCs/>
          <w:color w:val="auto"/>
          <w:sz w:val="22"/>
          <w:highlight w:val="none"/>
          <w:u w:val="single"/>
        </w:rPr>
      </w:pPr>
      <w:r>
        <w:rPr>
          <w:rFonts w:hint="eastAsia" w:ascii="宋体" w:cs="Arial"/>
          <w:color w:val="auto"/>
          <w:sz w:val="22"/>
          <w:highlight w:val="none"/>
        </w:rPr>
        <w:t>5.</w:t>
      </w:r>
      <w:r>
        <w:rPr>
          <w:rFonts w:hint="eastAsia" w:ascii="宋体" w:cs="宋体"/>
          <w:b/>
          <w:bCs/>
          <w:color w:val="auto"/>
          <w:sz w:val="22"/>
          <w:highlight w:val="none"/>
          <w:u w:val="single"/>
        </w:rPr>
        <w:t>▲中标后，以上投标单价将按投标供应商最终报价同比例下浮（采购人若有变更采购需求的情况除外），供应商报价时应注意各个分项报价。</w:t>
      </w:r>
    </w:p>
    <w:p w14:paraId="393324E7">
      <w:pPr>
        <w:ind w:firstLine="444" w:firstLineChars="200"/>
        <w:rPr>
          <w:rFonts w:hint="eastAsia" w:ascii="宋体" w:cs="宋体"/>
          <w:color w:val="auto"/>
          <w:sz w:val="22"/>
          <w:highlight w:val="none"/>
          <w:u w:val="single"/>
        </w:rPr>
      </w:pPr>
      <w:r>
        <w:rPr>
          <w:rFonts w:hint="eastAsia" w:ascii="宋体" w:cs="Arial"/>
          <w:color w:val="auto"/>
          <w:sz w:val="22"/>
          <w:highlight w:val="none"/>
        </w:rPr>
        <w:t xml:space="preserve">6.表格可以延续。      </w:t>
      </w:r>
      <w:r>
        <w:rPr>
          <w:rFonts w:hint="eastAsia" w:ascii="Times New Roman" w:hAnsi="Times New Roman"/>
          <w:color w:val="auto"/>
          <w:sz w:val="22"/>
          <w:highlight w:val="none"/>
        </w:rPr>
        <w:t xml:space="preserve">      </w:t>
      </w:r>
      <w:r>
        <w:rPr>
          <w:rFonts w:hint="eastAsia" w:ascii="宋体" w:cs="Arial"/>
          <w:color w:val="auto"/>
          <w:sz w:val="22"/>
          <w:highlight w:val="none"/>
        </w:rPr>
        <w:t xml:space="preserve">    </w:t>
      </w:r>
      <w:r>
        <w:rPr>
          <w:rFonts w:hint="eastAsia" w:ascii="宋体" w:cs="宋体"/>
          <w:color w:val="auto"/>
          <w:sz w:val="22"/>
          <w:highlight w:val="none"/>
        </w:rPr>
        <w:t xml:space="preserve">           </w:t>
      </w:r>
    </w:p>
    <w:p w14:paraId="7773190A">
      <w:pPr>
        <w:ind w:firstLine="630"/>
        <w:textAlignment w:val="baseline"/>
        <w:rPr>
          <w:rFonts w:hint="eastAsia" w:ascii="宋体" w:cs="宋体"/>
          <w:color w:val="auto"/>
          <w:sz w:val="22"/>
          <w:highlight w:val="none"/>
          <w:u w:val="single"/>
        </w:rPr>
      </w:pPr>
      <w:r>
        <w:rPr>
          <w:rFonts w:hint="eastAsia" w:ascii="宋体" w:cs="宋体"/>
          <w:color w:val="auto"/>
          <w:sz w:val="22"/>
          <w:highlight w:val="none"/>
        </w:rPr>
        <w:t xml:space="preserve">           </w:t>
      </w:r>
    </w:p>
    <w:p w14:paraId="754E5202">
      <w:pPr>
        <w:spacing w:line="440" w:lineRule="atLeast"/>
        <w:textAlignment w:val="baseline"/>
        <w:rPr>
          <w:rFonts w:hint="eastAsia" w:ascii="宋体" w:cs="宋体"/>
          <w:b/>
          <w:bCs/>
          <w:color w:val="auto"/>
          <w:sz w:val="22"/>
          <w:highlight w:val="none"/>
        </w:rPr>
      </w:pPr>
      <w:r>
        <w:rPr>
          <w:rFonts w:hint="eastAsia" w:ascii="宋体" w:cs="宋体"/>
          <w:color w:val="auto"/>
          <w:sz w:val="22"/>
          <w:highlight w:val="none"/>
        </w:rPr>
        <w:t>供应商全称：（盖章）</w:t>
      </w:r>
    </w:p>
    <w:p w14:paraId="57AA3389">
      <w:pPr>
        <w:spacing w:line="440" w:lineRule="atLeast"/>
        <w:textAlignment w:val="baseline"/>
        <w:rPr>
          <w:rFonts w:hint="eastAsia" w:ascii="宋体" w:cs="宋体"/>
          <w:color w:val="auto"/>
          <w:sz w:val="22"/>
          <w:highlight w:val="none"/>
          <w:lang w:val="zh-CN"/>
        </w:rPr>
      </w:pPr>
      <w:r>
        <w:rPr>
          <w:rFonts w:hint="eastAsia" w:ascii="宋体" w:cs="宋体"/>
          <w:color w:val="auto"/>
          <w:sz w:val="22"/>
          <w:highlight w:val="none"/>
        </w:rPr>
        <w:t>法定代表人（签字或盖章）或</w:t>
      </w:r>
      <w:r>
        <w:rPr>
          <w:rFonts w:hint="eastAsia" w:ascii="宋体" w:cs="宋体"/>
          <w:color w:val="auto"/>
          <w:sz w:val="22"/>
          <w:highlight w:val="none"/>
          <w:lang w:val="zh-CN"/>
        </w:rPr>
        <w:t>授权代表（签字）：</w:t>
      </w:r>
    </w:p>
    <w:p w14:paraId="349B8282">
      <w:pPr>
        <w:spacing w:line="440" w:lineRule="atLeast"/>
        <w:textAlignment w:val="baseline"/>
        <w:rPr>
          <w:rFonts w:hint="eastAsia" w:ascii="宋体" w:cs="宋体"/>
          <w:color w:val="auto"/>
          <w:sz w:val="22"/>
          <w:highlight w:val="none"/>
        </w:rPr>
      </w:pPr>
      <w:r>
        <w:rPr>
          <w:rFonts w:hint="eastAsia" w:ascii="宋体" w:cs="宋体"/>
          <w:color w:val="auto"/>
          <w:sz w:val="22"/>
          <w:highlight w:val="none"/>
        </w:rPr>
        <w:t>日期：</w:t>
      </w:r>
    </w:p>
    <w:p w14:paraId="09F23047">
      <w:pPr>
        <w:tabs>
          <w:tab w:val="left" w:pos="1069"/>
          <w:tab w:val="left" w:pos="2352"/>
        </w:tabs>
        <w:snapToGrid w:val="0"/>
        <w:spacing w:line="440" w:lineRule="exact"/>
        <w:rPr>
          <w:rFonts w:hint="eastAsia" w:ascii="宋体" w:cs="宋体"/>
          <w:b/>
          <w:bCs/>
          <w:color w:val="auto"/>
          <w:sz w:val="32"/>
          <w:szCs w:val="32"/>
          <w:highlight w:val="none"/>
        </w:rPr>
      </w:pPr>
      <w:r>
        <w:rPr>
          <w:rFonts w:hint="eastAsia" w:ascii="宋体" w:cs="宋体"/>
          <w:b/>
          <w:bCs/>
          <w:color w:val="auto"/>
          <w:sz w:val="22"/>
          <w:highlight w:val="none"/>
        </w:rPr>
        <w:t>二</w:t>
      </w:r>
      <w:r>
        <w:rPr>
          <w:rFonts w:hint="eastAsia" w:ascii="宋体" w:cs="宋体"/>
          <w:b/>
          <w:bCs/>
          <w:color w:val="auto"/>
          <w:sz w:val="22"/>
          <w:highlight w:val="none"/>
          <w:lang w:val="zh-CN"/>
        </w:rPr>
        <w:t>、</w:t>
      </w:r>
      <w:r>
        <w:rPr>
          <w:rFonts w:hint="eastAsia" w:ascii="宋体" w:cs="宋体"/>
          <w:b/>
          <w:bCs/>
          <w:color w:val="auto"/>
          <w:sz w:val="22"/>
          <w:highlight w:val="none"/>
        </w:rPr>
        <w:t>资格</w:t>
      </w:r>
      <w:r>
        <w:rPr>
          <w:rFonts w:hint="eastAsia" w:ascii="宋体" w:cs="宋体"/>
          <w:b/>
          <w:bCs/>
          <w:color w:val="auto"/>
          <w:sz w:val="22"/>
          <w:highlight w:val="none"/>
          <w:lang w:val="zh-CN"/>
        </w:rPr>
        <w:t>部分投标文件格式</w:t>
      </w:r>
    </w:p>
    <w:p w14:paraId="01BDAC1C">
      <w:pPr>
        <w:tabs>
          <w:tab w:val="left" w:pos="1069"/>
          <w:tab w:val="left" w:pos="2352"/>
        </w:tabs>
        <w:rPr>
          <w:rFonts w:hint="eastAsia" w:ascii="宋体" w:cs="宋体"/>
          <w:color w:val="auto"/>
          <w:kern w:val="0"/>
          <w:sz w:val="22"/>
          <w:highlight w:val="none"/>
        </w:rPr>
      </w:pPr>
      <w:r>
        <w:rPr>
          <w:rFonts w:hint="eastAsia" w:ascii="宋体" w:cs="宋体"/>
          <w:b/>
          <w:bCs/>
          <w:color w:val="auto"/>
          <w:kern w:val="0"/>
          <w:sz w:val="22"/>
          <w:szCs w:val="20"/>
          <w:highlight w:val="none"/>
        </w:rPr>
        <w:t>资格</w:t>
      </w:r>
      <w:r>
        <w:rPr>
          <w:rFonts w:hint="eastAsia" w:ascii="宋体" w:cs="宋体"/>
          <w:b/>
          <w:bCs/>
          <w:color w:val="auto"/>
          <w:kern w:val="0"/>
          <w:sz w:val="22"/>
          <w:szCs w:val="20"/>
          <w:highlight w:val="none"/>
          <w:lang w:val="zh-CN"/>
        </w:rPr>
        <w:t>部分投标文件</w:t>
      </w:r>
      <w:r>
        <w:rPr>
          <w:rFonts w:hint="eastAsia" w:ascii="宋体" w:cs="宋体"/>
          <w:color w:val="auto"/>
          <w:kern w:val="0"/>
          <w:sz w:val="22"/>
          <w:highlight w:val="none"/>
        </w:rPr>
        <w:t>封面参考：</w:t>
      </w:r>
    </w:p>
    <w:p w14:paraId="345B56CC">
      <w:pPr>
        <w:tabs>
          <w:tab w:val="left" w:pos="1069"/>
          <w:tab w:val="left" w:pos="2352"/>
        </w:tabs>
        <w:spacing w:line="480" w:lineRule="auto"/>
        <w:jc w:val="center"/>
        <w:rPr>
          <w:rFonts w:hint="eastAsia" w:ascii="宋体" w:cs="宋体"/>
          <w:b/>
          <w:color w:val="auto"/>
          <w:sz w:val="64"/>
          <w:szCs w:val="64"/>
          <w:highlight w:val="none"/>
        </w:rPr>
      </w:pPr>
    </w:p>
    <w:p w14:paraId="28A0E6AB">
      <w:pPr>
        <w:tabs>
          <w:tab w:val="left" w:pos="1069"/>
          <w:tab w:val="left" w:pos="2352"/>
        </w:tabs>
        <w:spacing w:line="480" w:lineRule="auto"/>
        <w:jc w:val="center"/>
        <w:rPr>
          <w:rFonts w:hint="eastAsia" w:ascii="宋体" w:cs="宋体"/>
          <w:b/>
          <w:color w:val="auto"/>
          <w:sz w:val="64"/>
          <w:szCs w:val="64"/>
          <w:highlight w:val="none"/>
          <w:lang w:eastAsia="zh-CN"/>
        </w:rPr>
      </w:pPr>
      <w:r>
        <w:rPr>
          <w:rFonts w:hint="eastAsia" w:ascii="宋体" w:cs="宋体"/>
          <w:b/>
          <w:color w:val="auto"/>
          <w:sz w:val="64"/>
          <w:szCs w:val="64"/>
          <w:highlight w:val="none"/>
          <w:lang w:eastAsia="zh-CN"/>
        </w:rPr>
        <w:t>“好玩泰顺”平台深化提升项目</w:t>
      </w:r>
    </w:p>
    <w:p w14:paraId="22D65905">
      <w:pPr>
        <w:tabs>
          <w:tab w:val="left" w:pos="1069"/>
          <w:tab w:val="left" w:pos="2352"/>
        </w:tabs>
        <w:spacing w:line="480" w:lineRule="auto"/>
        <w:jc w:val="center"/>
        <w:rPr>
          <w:rFonts w:hint="eastAsia" w:ascii="宋体" w:eastAsia="宋体" w:cs="宋体"/>
          <w:b/>
          <w:color w:val="auto"/>
          <w:sz w:val="64"/>
          <w:szCs w:val="64"/>
          <w:highlight w:val="none"/>
          <w:lang w:eastAsia="zh-CN"/>
        </w:rPr>
      </w:pPr>
      <w:r>
        <w:rPr>
          <w:rFonts w:hint="eastAsia" w:ascii="宋体" w:cs="宋体"/>
          <w:b/>
          <w:color w:val="auto"/>
          <w:sz w:val="64"/>
          <w:szCs w:val="64"/>
          <w:highlight w:val="none"/>
          <w:lang w:eastAsia="zh-CN"/>
        </w:rPr>
        <w:t>一期</w:t>
      </w:r>
    </w:p>
    <w:p w14:paraId="0FB21E55">
      <w:pPr>
        <w:tabs>
          <w:tab w:val="left" w:pos="1069"/>
          <w:tab w:val="left" w:pos="2352"/>
        </w:tabs>
        <w:spacing w:line="480" w:lineRule="auto"/>
        <w:jc w:val="center"/>
        <w:rPr>
          <w:rFonts w:hint="eastAsia" w:ascii="等线" w:eastAsia="等线" w:cs="等线"/>
          <w:bCs/>
          <w:color w:val="auto"/>
          <w:sz w:val="84"/>
          <w:szCs w:val="84"/>
          <w:highlight w:val="none"/>
        </w:rPr>
      </w:pPr>
      <w:r>
        <w:rPr>
          <w:rFonts w:hint="eastAsia" w:ascii="等线" w:eastAsia="等线" w:cs="等线"/>
          <w:bCs/>
          <w:color w:val="auto"/>
          <w:sz w:val="84"/>
          <w:szCs w:val="84"/>
          <w:highlight w:val="none"/>
        </w:rPr>
        <w:t>投 标 文 件</w:t>
      </w:r>
    </w:p>
    <w:p w14:paraId="3C3FB9E4">
      <w:pPr>
        <w:tabs>
          <w:tab w:val="left" w:pos="1069"/>
          <w:tab w:val="left" w:pos="2352"/>
        </w:tabs>
        <w:spacing w:line="480" w:lineRule="auto"/>
        <w:jc w:val="center"/>
        <w:rPr>
          <w:rFonts w:hint="eastAsia" w:ascii="等线" w:eastAsia="等线" w:cs="等线"/>
          <w:bCs/>
          <w:color w:val="auto"/>
          <w:sz w:val="84"/>
          <w:szCs w:val="84"/>
          <w:highlight w:val="none"/>
        </w:rPr>
      </w:pPr>
      <w:r>
        <w:rPr>
          <w:rFonts w:hint="eastAsia" w:ascii="等线" w:eastAsia="等线" w:cs="等线"/>
          <w:bCs/>
          <w:color w:val="auto"/>
          <w:sz w:val="60"/>
          <w:szCs w:val="60"/>
          <w:highlight w:val="none"/>
        </w:rPr>
        <w:t>（资 格 部 分）</w:t>
      </w:r>
    </w:p>
    <w:p w14:paraId="293D4626">
      <w:pPr>
        <w:tabs>
          <w:tab w:val="left" w:pos="1069"/>
          <w:tab w:val="left" w:pos="2352"/>
        </w:tabs>
        <w:snapToGrid w:val="0"/>
        <w:spacing w:line="600" w:lineRule="atLeast"/>
        <w:ind w:firstLine="1048" w:firstLineChars="400"/>
        <w:rPr>
          <w:rFonts w:hint="eastAsia" w:ascii="宋体" w:cs="宋体"/>
          <w:b/>
          <w:color w:val="auto"/>
          <w:sz w:val="26"/>
          <w:szCs w:val="26"/>
          <w:highlight w:val="none"/>
        </w:rPr>
      </w:pPr>
    </w:p>
    <w:p w14:paraId="6968D15F">
      <w:pPr>
        <w:tabs>
          <w:tab w:val="left" w:pos="1069"/>
          <w:tab w:val="left" w:pos="2352"/>
        </w:tabs>
        <w:snapToGrid w:val="0"/>
        <w:spacing w:line="600" w:lineRule="atLeast"/>
        <w:ind w:firstLine="1048" w:firstLineChars="400"/>
        <w:rPr>
          <w:rFonts w:hint="eastAsia" w:ascii="宋体" w:cs="宋体"/>
          <w:b/>
          <w:color w:val="auto"/>
          <w:sz w:val="26"/>
          <w:szCs w:val="26"/>
          <w:highlight w:val="none"/>
        </w:rPr>
      </w:pPr>
    </w:p>
    <w:tbl>
      <w:tblPr>
        <w:tblStyle w:val="87"/>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78976D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1D9141B0">
            <w:pPr>
              <w:tabs>
                <w:tab w:val="left" w:pos="1069"/>
                <w:tab w:val="left" w:pos="2352"/>
              </w:tabs>
              <w:snapToGrid w:val="0"/>
              <w:spacing w:line="600" w:lineRule="atLeast"/>
              <w:rPr>
                <w:rFonts w:hint="eastAsia" w:ascii="宋体" w:cs="宋体"/>
                <w:b/>
                <w:color w:val="auto"/>
                <w:sz w:val="26"/>
                <w:szCs w:val="26"/>
                <w:highlight w:val="none"/>
              </w:rPr>
            </w:pPr>
            <w:r>
              <w:rPr>
                <w:rFonts w:hint="eastAsia" w:ascii="宋体" w:cs="宋体"/>
                <w:b/>
                <w:color w:val="auto"/>
                <w:sz w:val="26"/>
                <w:szCs w:val="26"/>
                <w:highlight w:val="none"/>
              </w:rPr>
              <w:t>项目编号：</w:t>
            </w:r>
            <w:r>
              <w:rPr>
                <w:rFonts w:hint="eastAsia" w:ascii="宋体" w:cs="宋体"/>
                <w:b/>
                <w:color w:val="auto"/>
                <w:sz w:val="26"/>
                <w:szCs w:val="26"/>
                <w:highlight w:val="none"/>
                <w:lang w:eastAsia="zh-CN"/>
              </w:rPr>
              <w:t xml:space="preserve">TSCG202508015  </w:t>
            </w:r>
            <w:r>
              <w:rPr>
                <w:rFonts w:hint="eastAsia" w:ascii="宋体" w:cs="宋体"/>
                <w:b/>
                <w:color w:val="auto"/>
                <w:sz w:val="26"/>
                <w:szCs w:val="26"/>
                <w:highlight w:val="none"/>
              </w:rPr>
              <w:t xml:space="preserve"> </w:t>
            </w:r>
          </w:p>
        </w:tc>
      </w:tr>
      <w:tr w14:paraId="5B1C99F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435EC54">
            <w:pPr>
              <w:tabs>
                <w:tab w:val="left" w:pos="1069"/>
                <w:tab w:val="left" w:pos="2352"/>
              </w:tabs>
              <w:snapToGrid w:val="0"/>
              <w:spacing w:line="600" w:lineRule="atLeast"/>
              <w:rPr>
                <w:rFonts w:hint="eastAsia" w:ascii="宋体" w:eastAsia="宋体" w:cs="宋体"/>
                <w:b/>
                <w:color w:val="auto"/>
                <w:sz w:val="26"/>
                <w:szCs w:val="26"/>
                <w:highlight w:val="none"/>
                <w:lang w:eastAsia="zh-CN"/>
              </w:rPr>
            </w:pPr>
            <w:r>
              <w:rPr>
                <w:rFonts w:hint="eastAsia" w:ascii="宋体" w:cs="宋体"/>
                <w:b/>
                <w:color w:val="auto"/>
                <w:sz w:val="26"/>
                <w:szCs w:val="26"/>
                <w:highlight w:val="none"/>
              </w:rPr>
              <w:t>采购单位：</w:t>
            </w:r>
            <w:r>
              <w:rPr>
                <w:rFonts w:hint="eastAsia" w:ascii="宋体" w:cs="宋体"/>
                <w:b/>
                <w:color w:val="auto"/>
                <w:sz w:val="26"/>
                <w:szCs w:val="26"/>
                <w:highlight w:val="none"/>
                <w:lang w:eastAsia="zh-CN"/>
              </w:rPr>
              <w:t>泰顺旅投营销策划有限公司</w:t>
            </w:r>
          </w:p>
        </w:tc>
      </w:tr>
      <w:tr w14:paraId="13CDAD1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643BFC0">
            <w:pPr>
              <w:tabs>
                <w:tab w:val="left" w:pos="1069"/>
                <w:tab w:val="left" w:pos="2352"/>
              </w:tabs>
              <w:snapToGrid w:val="0"/>
              <w:spacing w:line="600" w:lineRule="atLeast"/>
              <w:rPr>
                <w:rFonts w:hint="eastAsia" w:ascii="宋体" w:cs="宋体"/>
                <w:b/>
                <w:color w:val="auto"/>
                <w:sz w:val="26"/>
                <w:szCs w:val="26"/>
                <w:highlight w:val="none"/>
              </w:rPr>
            </w:pPr>
            <w:r>
              <w:rPr>
                <w:rFonts w:hint="eastAsia" w:ascii="宋体" w:cs="宋体"/>
                <w:b/>
                <w:color w:val="auto"/>
                <w:sz w:val="26"/>
                <w:szCs w:val="26"/>
                <w:highlight w:val="none"/>
              </w:rPr>
              <w:t>供应商名称：</w:t>
            </w:r>
          </w:p>
        </w:tc>
      </w:tr>
      <w:tr w14:paraId="24045CE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14C8C0BE">
            <w:pPr>
              <w:tabs>
                <w:tab w:val="left" w:pos="1069"/>
                <w:tab w:val="left" w:pos="2352"/>
              </w:tabs>
              <w:snapToGrid w:val="0"/>
              <w:spacing w:line="600" w:lineRule="atLeast"/>
              <w:rPr>
                <w:rFonts w:hint="eastAsia" w:ascii="宋体" w:cs="宋体"/>
                <w:b/>
                <w:color w:val="auto"/>
                <w:sz w:val="26"/>
                <w:szCs w:val="26"/>
                <w:highlight w:val="none"/>
              </w:rPr>
            </w:pPr>
            <w:r>
              <w:rPr>
                <w:rFonts w:hint="eastAsia" w:ascii="宋体" w:cs="宋体"/>
                <w:b/>
                <w:color w:val="auto"/>
                <w:sz w:val="26"/>
                <w:szCs w:val="26"/>
                <w:highlight w:val="none"/>
              </w:rPr>
              <w:t>供应商地址：</w:t>
            </w:r>
          </w:p>
        </w:tc>
      </w:tr>
      <w:tr w14:paraId="33B131D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FE4F336">
            <w:pPr>
              <w:tabs>
                <w:tab w:val="left" w:pos="1069"/>
                <w:tab w:val="left" w:pos="2352"/>
              </w:tabs>
              <w:snapToGrid w:val="0"/>
              <w:spacing w:line="600" w:lineRule="atLeast"/>
              <w:rPr>
                <w:rFonts w:hint="eastAsia" w:ascii="宋体" w:cs="宋体"/>
                <w:b/>
                <w:color w:val="auto"/>
                <w:sz w:val="26"/>
                <w:szCs w:val="26"/>
                <w:highlight w:val="none"/>
              </w:rPr>
            </w:pPr>
            <w:r>
              <w:rPr>
                <w:rFonts w:hint="eastAsia" w:ascii="宋体" w:cs="宋体"/>
                <w:b/>
                <w:color w:val="auto"/>
                <w:sz w:val="26"/>
                <w:szCs w:val="26"/>
                <w:highlight w:val="none"/>
              </w:rPr>
              <w:t>法定代表人（签字或盖章）或</w:t>
            </w:r>
            <w:r>
              <w:rPr>
                <w:rFonts w:hint="eastAsia" w:ascii="宋体" w:cs="宋体"/>
                <w:b/>
                <w:color w:val="auto"/>
                <w:sz w:val="26"/>
                <w:szCs w:val="26"/>
                <w:highlight w:val="none"/>
                <w:lang w:val="zh-CN"/>
              </w:rPr>
              <w:t>授权代表（签字）：</w:t>
            </w:r>
          </w:p>
        </w:tc>
      </w:tr>
      <w:tr w14:paraId="232073F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CDD52B3">
            <w:pPr>
              <w:tabs>
                <w:tab w:val="left" w:pos="1069"/>
                <w:tab w:val="left" w:pos="2352"/>
              </w:tabs>
              <w:snapToGrid w:val="0"/>
              <w:spacing w:line="600" w:lineRule="atLeast"/>
              <w:rPr>
                <w:rFonts w:hint="eastAsia" w:ascii="宋体" w:cs="宋体"/>
                <w:b/>
                <w:color w:val="auto"/>
                <w:sz w:val="26"/>
                <w:szCs w:val="26"/>
                <w:highlight w:val="none"/>
              </w:rPr>
            </w:pPr>
            <w:r>
              <w:rPr>
                <w:rFonts w:hint="eastAsia" w:ascii="宋体" w:cs="宋体"/>
                <w:b/>
                <w:color w:val="auto"/>
                <w:sz w:val="26"/>
                <w:szCs w:val="26"/>
                <w:highlight w:val="none"/>
              </w:rPr>
              <w:t>日期：  年 月 日</w:t>
            </w:r>
          </w:p>
        </w:tc>
      </w:tr>
    </w:tbl>
    <w:p w14:paraId="3357C447">
      <w:pPr>
        <w:spacing w:line="440" w:lineRule="atLeast"/>
        <w:textAlignment w:val="baseline"/>
        <w:rPr>
          <w:rFonts w:hint="eastAsia" w:ascii="宋体" w:cs="宋体"/>
          <w:color w:val="auto"/>
          <w:sz w:val="22"/>
          <w:highlight w:val="none"/>
        </w:rPr>
        <w:sectPr>
          <w:pgSz w:w="11906" w:h="16838"/>
          <w:pgMar w:top="1440" w:right="1247" w:bottom="1440" w:left="1247" w:header="850" w:footer="992" w:gutter="0"/>
          <w:cols w:space="720" w:num="1"/>
          <w:titlePg/>
          <w:rtlGutter w:val="1"/>
          <w:docGrid w:type="linesAndChars" w:linePitch="317" w:charSpace="613"/>
        </w:sectPr>
      </w:pPr>
    </w:p>
    <w:p w14:paraId="3DFA2454">
      <w:pPr>
        <w:tabs>
          <w:tab w:val="left" w:pos="1069"/>
          <w:tab w:val="left" w:pos="2352"/>
        </w:tabs>
        <w:autoSpaceDE w:val="0"/>
        <w:autoSpaceDN w:val="0"/>
        <w:adjustRightInd w:val="0"/>
        <w:spacing w:line="460" w:lineRule="atLeast"/>
        <w:rPr>
          <w:rFonts w:hint="eastAsia" w:ascii="宋体" w:cs="宋体"/>
          <w:b/>
          <w:bCs/>
          <w:color w:val="auto"/>
          <w:sz w:val="30"/>
          <w:szCs w:val="30"/>
          <w:highlight w:val="none"/>
        </w:rPr>
      </w:pPr>
      <w:r>
        <w:rPr>
          <w:rFonts w:hint="eastAsia" w:ascii="宋体" w:cs="宋体"/>
          <w:b/>
          <w:bCs/>
          <w:color w:val="auto"/>
          <w:sz w:val="30"/>
          <w:szCs w:val="30"/>
          <w:highlight w:val="none"/>
          <w:lang w:val="zh-CN"/>
        </w:rPr>
        <w:t>附件</w:t>
      </w:r>
      <w:r>
        <w:rPr>
          <w:rFonts w:hint="eastAsia" w:ascii="宋体" w:cs="宋体"/>
          <w:b/>
          <w:bCs/>
          <w:color w:val="auto"/>
          <w:sz w:val="30"/>
          <w:szCs w:val="30"/>
          <w:highlight w:val="none"/>
        </w:rPr>
        <w:t>三</w:t>
      </w:r>
    </w:p>
    <w:p w14:paraId="779231B2">
      <w:pPr>
        <w:tabs>
          <w:tab w:val="left" w:pos="1069"/>
          <w:tab w:val="left" w:pos="2352"/>
        </w:tabs>
        <w:autoSpaceDE w:val="0"/>
        <w:autoSpaceDN w:val="0"/>
        <w:adjustRightInd w:val="0"/>
        <w:spacing w:line="460" w:lineRule="atLeast"/>
        <w:jc w:val="center"/>
        <w:rPr>
          <w:rFonts w:hint="eastAsia" w:ascii="宋体" w:cs="宋体"/>
          <w:b/>
          <w:bCs/>
          <w:color w:val="auto"/>
          <w:sz w:val="32"/>
          <w:szCs w:val="24"/>
          <w:highlight w:val="none"/>
        </w:rPr>
      </w:pPr>
      <w:r>
        <w:rPr>
          <w:rFonts w:hint="eastAsia" w:ascii="宋体" w:cs="宋体"/>
          <w:b/>
          <w:bCs/>
          <w:color w:val="auto"/>
          <w:sz w:val="32"/>
          <w:szCs w:val="24"/>
          <w:highlight w:val="none"/>
        </w:rPr>
        <w:t>符合参加</w:t>
      </w:r>
      <w:r>
        <w:rPr>
          <w:rFonts w:hint="eastAsia" w:ascii="宋体" w:cs="宋体"/>
          <w:b/>
          <w:bCs/>
          <w:color w:val="auto"/>
          <w:sz w:val="32"/>
          <w:szCs w:val="24"/>
          <w:highlight w:val="none"/>
          <w:lang w:eastAsia="zh-CN"/>
        </w:rPr>
        <w:t>国企采购</w:t>
      </w:r>
      <w:r>
        <w:rPr>
          <w:rFonts w:hint="eastAsia" w:ascii="宋体" w:cs="宋体"/>
          <w:b/>
          <w:bCs/>
          <w:color w:val="auto"/>
          <w:sz w:val="32"/>
          <w:szCs w:val="24"/>
          <w:highlight w:val="none"/>
        </w:rPr>
        <w:t>活动应当具备的一般条件的承诺函</w:t>
      </w:r>
    </w:p>
    <w:p w14:paraId="7B14CC75">
      <w:pPr>
        <w:snapToGrid w:val="0"/>
        <w:spacing w:line="360" w:lineRule="auto"/>
        <w:rPr>
          <w:rFonts w:hint="eastAsia" w:ascii="宋体" w:cs="仿宋_GB2312"/>
          <w:b/>
          <w:bCs/>
          <w:color w:val="auto"/>
          <w:sz w:val="22"/>
          <w:szCs w:val="24"/>
          <w:highlight w:val="none"/>
        </w:rPr>
      </w:pPr>
      <w:r>
        <w:rPr>
          <w:rFonts w:hint="eastAsia" w:ascii="宋体" w:cs="仿宋_GB2312"/>
          <w:b/>
          <w:bCs/>
          <w:color w:val="auto"/>
          <w:sz w:val="22"/>
          <w:szCs w:val="24"/>
          <w:highlight w:val="none"/>
          <w:u w:val="single"/>
          <w:lang w:eastAsia="zh-CN"/>
        </w:rPr>
        <w:t>泰顺旅投营销策划有限公司</w:t>
      </w:r>
      <w:r>
        <w:rPr>
          <w:rFonts w:hint="eastAsia" w:ascii="宋体" w:cs="仿宋_GB2312"/>
          <w:b/>
          <w:bCs/>
          <w:color w:val="auto"/>
          <w:sz w:val="22"/>
          <w:szCs w:val="24"/>
          <w:highlight w:val="none"/>
          <w:u w:val="single"/>
        </w:rPr>
        <w:t>、浙江飞伟工程项目管理有限公司</w:t>
      </w:r>
      <w:r>
        <w:rPr>
          <w:rFonts w:hint="eastAsia" w:ascii="宋体" w:cs="仿宋_GB2312"/>
          <w:b/>
          <w:bCs/>
          <w:color w:val="auto"/>
          <w:sz w:val="22"/>
          <w:szCs w:val="24"/>
          <w:highlight w:val="none"/>
        </w:rPr>
        <w:t>：</w:t>
      </w:r>
    </w:p>
    <w:p w14:paraId="5F8F8958">
      <w:pPr>
        <w:snapToGrid w:val="0"/>
        <w:spacing w:line="360" w:lineRule="auto"/>
        <w:ind w:firstLine="444" w:firstLineChars="200"/>
        <w:rPr>
          <w:rFonts w:hint="eastAsia" w:ascii="宋体" w:cs="仿宋_GB2312"/>
          <w:color w:val="auto"/>
          <w:sz w:val="22"/>
          <w:szCs w:val="24"/>
          <w:highlight w:val="none"/>
        </w:rPr>
      </w:pPr>
      <w:r>
        <w:rPr>
          <w:rFonts w:hint="eastAsia" w:ascii="宋体" w:cs="仿宋_GB2312"/>
          <w:color w:val="auto"/>
          <w:sz w:val="22"/>
          <w:szCs w:val="24"/>
          <w:highlight w:val="none"/>
        </w:rPr>
        <w:t>我方参与</w:t>
      </w:r>
      <w:r>
        <w:rPr>
          <w:rFonts w:hint="eastAsia" w:ascii="宋体" w:cs="仿宋_GB2312"/>
          <w:color w:val="auto"/>
          <w:sz w:val="22"/>
          <w:szCs w:val="24"/>
          <w:highlight w:val="none"/>
          <w:u w:val="single"/>
        </w:rPr>
        <w:t xml:space="preserve">      （项目名称）【项目编号：】</w:t>
      </w:r>
      <w:r>
        <w:rPr>
          <w:rFonts w:hint="eastAsia" w:ascii="宋体" w:cs="仿宋_GB2312"/>
          <w:color w:val="auto"/>
          <w:sz w:val="22"/>
          <w:szCs w:val="24"/>
          <w:highlight w:val="none"/>
          <w:lang w:eastAsia="zh-CN"/>
        </w:rPr>
        <w:t>国企采购</w:t>
      </w:r>
      <w:r>
        <w:rPr>
          <w:rFonts w:hint="eastAsia" w:ascii="宋体" w:cs="仿宋_GB2312"/>
          <w:color w:val="auto"/>
          <w:sz w:val="22"/>
          <w:szCs w:val="24"/>
          <w:highlight w:val="none"/>
        </w:rPr>
        <w:t>活动，郑重承诺：</w:t>
      </w:r>
    </w:p>
    <w:p w14:paraId="5210F8C2">
      <w:pPr>
        <w:snapToGrid w:val="0"/>
        <w:spacing w:line="360" w:lineRule="auto"/>
        <w:ind w:firstLine="333" w:firstLineChars="150"/>
        <w:rPr>
          <w:rFonts w:hint="eastAsia" w:ascii="宋体" w:cs="仿宋_GB2312"/>
          <w:color w:val="auto"/>
          <w:sz w:val="22"/>
          <w:szCs w:val="24"/>
          <w:highlight w:val="none"/>
        </w:rPr>
      </w:pPr>
      <w:r>
        <w:rPr>
          <w:rFonts w:hint="eastAsia" w:ascii="宋体" w:cs="仿宋_GB2312"/>
          <w:color w:val="auto"/>
          <w:sz w:val="22"/>
          <w:szCs w:val="24"/>
          <w:highlight w:val="none"/>
        </w:rPr>
        <w:t>（一）具备《中华人民共和国政府采购法》第二十二条规定的条件：</w:t>
      </w:r>
    </w:p>
    <w:p w14:paraId="3FFCE32C">
      <w:pPr>
        <w:snapToGrid w:val="0"/>
        <w:spacing w:line="360" w:lineRule="auto"/>
        <w:ind w:firstLine="444" w:firstLineChars="200"/>
        <w:rPr>
          <w:rFonts w:hint="eastAsia" w:ascii="宋体" w:cs="仿宋_GB2312"/>
          <w:color w:val="auto"/>
          <w:sz w:val="22"/>
          <w:szCs w:val="24"/>
          <w:highlight w:val="none"/>
        </w:rPr>
      </w:pPr>
      <w:r>
        <w:rPr>
          <w:rFonts w:hint="eastAsia" w:ascii="宋体" w:cs="仿宋_GB2312"/>
          <w:color w:val="auto"/>
          <w:sz w:val="22"/>
          <w:szCs w:val="24"/>
          <w:highlight w:val="none"/>
        </w:rPr>
        <w:t>1、具有独立承担民事责任的能力；</w:t>
      </w:r>
    </w:p>
    <w:p w14:paraId="42DB6BCE">
      <w:pPr>
        <w:snapToGrid w:val="0"/>
        <w:spacing w:line="360" w:lineRule="auto"/>
        <w:ind w:firstLine="444" w:firstLineChars="200"/>
        <w:rPr>
          <w:rFonts w:hint="eastAsia" w:ascii="宋体"/>
          <w:color w:val="auto"/>
          <w:sz w:val="22"/>
          <w:szCs w:val="24"/>
          <w:highlight w:val="none"/>
        </w:rPr>
      </w:pPr>
      <w:r>
        <w:rPr>
          <w:rFonts w:hint="eastAsia" w:ascii="宋体"/>
          <w:color w:val="auto"/>
          <w:sz w:val="22"/>
          <w:szCs w:val="24"/>
          <w:highlight w:val="none"/>
        </w:rPr>
        <w:t xml:space="preserve">2、具有良好的商业信誉和健全的财务会计制度； </w:t>
      </w:r>
    </w:p>
    <w:p w14:paraId="71240FB2">
      <w:pPr>
        <w:snapToGrid w:val="0"/>
        <w:spacing w:line="360" w:lineRule="auto"/>
        <w:ind w:firstLine="444" w:firstLineChars="200"/>
        <w:rPr>
          <w:rFonts w:hint="eastAsia" w:ascii="宋体"/>
          <w:color w:val="auto"/>
          <w:sz w:val="22"/>
          <w:szCs w:val="24"/>
          <w:highlight w:val="none"/>
        </w:rPr>
      </w:pPr>
      <w:r>
        <w:rPr>
          <w:rFonts w:hint="eastAsia" w:ascii="宋体"/>
          <w:color w:val="auto"/>
          <w:sz w:val="22"/>
          <w:szCs w:val="24"/>
          <w:highlight w:val="none"/>
        </w:rPr>
        <w:t>3、具有履行合同所必需的设备和专业技术能力；</w:t>
      </w:r>
    </w:p>
    <w:p w14:paraId="175AAF29">
      <w:pPr>
        <w:snapToGrid w:val="0"/>
        <w:spacing w:line="360" w:lineRule="auto"/>
        <w:ind w:firstLine="444" w:firstLineChars="200"/>
        <w:rPr>
          <w:rFonts w:hint="eastAsia" w:ascii="宋体"/>
          <w:color w:val="auto"/>
          <w:sz w:val="22"/>
          <w:szCs w:val="24"/>
          <w:highlight w:val="none"/>
        </w:rPr>
      </w:pPr>
      <w:r>
        <w:rPr>
          <w:rFonts w:hint="eastAsia" w:ascii="宋体"/>
          <w:color w:val="auto"/>
          <w:sz w:val="22"/>
          <w:szCs w:val="24"/>
          <w:highlight w:val="none"/>
        </w:rPr>
        <w:t>4、有依法缴纳税收和社会保障资金的良好记录；</w:t>
      </w:r>
    </w:p>
    <w:p w14:paraId="158B5C61">
      <w:pPr>
        <w:snapToGrid w:val="0"/>
        <w:spacing w:line="360" w:lineRule="auto"/>
        <w:ind w:firstLine="444" w:firstLineChars="200"/>
        <w:rPr>
          <w:rFonts w:hint="eastAsia" w:ascii="宋体"/>
          <w:color w:val="auto"/>
          <w:sz w:val="22"/>
          <w:szCs w:val="24"/>
          <w:highlight w:val="none"/>
        </w:rPr>
      </w:pPr>
      <w:r>
        <w:rPr>
          <w:rFonts w:hint="eastAsia" w:ascii="宋体"/>
          <w:color w:val="auto"/>
          <w:sz w:val="22"/>
          <w:szCs w:val="24"/>
          <w:highlight w:val="none"/>
        </w:rPr>
        <w:t>5、参加政府采购活动前三年内，在经营活动中没有重大违法记录；</w:t>
      </w:r>
    </w:p>
    <w:p w14:paraId="6EF8FBBC">
      <w:pPr>
        <w:snapToGrid w:val="0"/>
        <w:spacing w:line="360" w:lineRule="auto"/>
        <w:ind w:firstLine="444" w:firstLineChars="200"/>
        <w:rPr>
          <w:rFonts w:hint="eastAsia" w:ascii="宋体"/>
          <w:color w:val="auto"/>
          <w:sz w:val="22"/>
          <w:szCs w:val="24"/>
          <w:highlight w:val="none"/>
        </w:rPr>
      </w:pPr>
      <w:r>
        <w:rPr>
          <w:rFonts w:hint="eastAsia" w:ascii="宋体"/>
          <w:color w:val="auto"/>
          <w:sz w:val="22"/>
          <w:szCs w:val="24"/>
          <w:highlight w:val="none"/>
        </w:rPr>
        <w:t>6、具有法律、行政法规规定的其他条件。</w:t>
      </w:r>
    </w:p>
    <w:p w14:paraId="6100C9BF">
      <w:pPr>
        <w:snapToGrid w:val="0"/>
        <w:spacing w:line="360" w:lineRule="auto"/>
        <w:ind w:firstLine="444" w:firstLineChars="200"/>
        <w:rPr>
          <w:rFonts w:hint="eastAsia" w:ascii="宋体"/>
          <w:color w:val="auto"/>
          <w:sz w:val="22"/>
          <w:szCs w:val="24"/>
          <w:highlight w:val="none"/>
        </w:rPr>
      </w:pPr>
      <w:r>
        <w:rPr>
          <w:rFonts w:hint="eastAsia" w:ascii="宋体"/>
          <w:color w:val="auto"/>
          <w:sz w:val="22"/>
          <w:szCs w:val="24"/>
          <w:highlight w:val="none"/>
        </w:rPr>
        <w:t>（二）未被信用中国（www.creditchina.gov.cn)、中国政府采购网（www.ccgp.gov.cn）列入失信被执行人、重大税收违法案件当事人名单、政府采购严重违法失信行为记录名单。</w:t>
      </w:r>
    </w:p>
    <w:p w14:paraId="324F18C7">
      <w:pPr>
        <w:snapToGrid w:val="0"/>
        <w:spacing w:line="360" w:lineRule="auto"/>
        <w:ind w:firstLine="444" w:firstLineChars="200"/>
        <w:rPr>
          <w:rFonts w:hint="eastAsia" w:ascii="宋体"/>
          <w:color w:val="auto"/>
          <w:sz w:val="22"/>
          <w:szCs w:val="24"/>
          <w:highlight w:val="none"/>
        </w:rPr>
      </w:pPr>
      <w:r>
        <w:rPr>
          <w:rFonts w:hint="eastAsia" w:ascii="宋体"/>
          <w:color w:val="auto"/>
          <w:sz w:val="22"/>
          <w:szCs w:val="24"/>
          <w:highlight w:val="none"/>
        </w:rPr>
        <w:t>（三）不存在以下情况：</w:t>
      </w:r>
    </w:p>
    <w:p w14:paraId="24514D46">
      <w:pPr>
        <w:snapToGrid w:val="0"/>
        <w:spacing w:line="360" w:lineRule="auto"/>
        <w:ind w:firstLine="444" w:firstLineChars="200"/>
        <w:rPr>
          <w:rFonts w:hint="eastAsia" w:ascii="宋体" w:cs="仿宋_GB2312"/>
          <w:color w:val="auto"/>
          <w:sz w:val="22"/>
          <w:szCs w:val="24"/>
          <w:highlight w:val="none"/>
        </w:rPr>
      </w:pPr>
      <w:r>
        <w:rPr>
          <w:rFonts w:hint="eastAsia" w:ascii="宋体" w:cs="仿宋_GB2312"/>
          <w:color w:val="auto"/>
          <w:sz w:val="22"/>
          <w:szCs w:val="24"/>
          <w:highlight w:val="none"/>
        </w:rPr>
        <w:t>1、单位负责人为同一人或者存在直接控股、管理关系的不同供应商参加同一合同项下的</w:t>
      </w:r>
      <w:r>
        <w:rPr>
          <w:rFonts w:hint="eastAsia" w:ascii="宋体" w:cs="仿宋_GB2312"/>
          <w:color w:val="auto"/>
          <w:sz w:val="22"/>
          <w:szCs w:val="24"/>
          <w:highlight w:val="none"/>
          <w:lang w:eastAsia="zh-CN"/>
        </w:rPr>
        <w:t>国企采购</w:t>
      </w:r>
      <w:r>
        <w:rPr>
          <w:rFonts w:hint="eastAsia" w:ascii="宋体" w:cs="仿宋_GB2312"/>
          <w:color w:val="auto"/>
          <w:sz w:val="22"/>
          <w:szCs w:val="24"/>
          <w:highlight w:val="none"/>
        </w:rPr>
        <w:t>活动的；</w:t>
      </w:r>
    </w:p>
    <w:p w14:paraId="1F1DF471">
      <w:pPr>
        <w:snapToGrid w:val="0"/>
        <w:spacing w:line="360" w:lineRule="auto"/>
        <w:ind w:firstLine="444" w:firstLineChars="200"/>
        <w:rPr>
          <w:rFonts w:hint="eastAsia" w:ascii="宋体" w:cs="仿宋_GB2312"/>
          <w:color w:val="auto"/>
          <w:sz w:val="22"/>
          <w:szCs w:val="24"/>
          <w:highlight w:val="none"/>
        </w:rPr>
      </w:pPr>
      <w:r>
        <w:rPr>
          <w:rFonts w:hint="eastAsia" w:ascii="宋体" w:cs="仿宋_GB2312"/>
          <w:color w:val="auto"/>
          <w:sz w:val="22"/>
          <w:szCs w:val="24"/>
          <w:highlight w:val="none"/>
        </w:rPr>
        <w:t>2、为采购项目提供整体设计、规范编制或者项目管理、监理、检测等服务后再参加该采购项目的其他采购活动的。</w:t>
      </w:r>
    </w:p>
    <w:p w14:paraId="23576F99">
      <w:pPr>
        <w:snapToGrid w:val="0"/>
        <w:spacing w:line="360" w:lineRule="auto"/>
        <w:ind w:firstLine="444" w:firstLineChars="200"/>
        <w:rPr>
          <w:rFonts w:hint="eastAsia" w:ascii="宋体" w:cs="仿宋_GB2312"/>
          <w:color w:val="auto"/>
          <w:sz w:val="22"/>
          <w:szCs w:val="24"/>
          <w:highlight w:val="none"/>
        </w:rPr>
      </w:pPr>
    </w:p>
    <w:p w14:paraId="68357469">
      <w:pPr>
        <w:snapToGrid w:val="0"/>
        <w:spacing w:line="360" w:lineRule="auto"/>
        <w:ind w:firstLine="444" w:firstLineChars="200"/>
        <w:rPr>
          <w:rFonts w:hint="eastAsia" w:ascii="宋体" w:cs="仿宋_GB2312"/>
          <w:color w:val="auto"/>
          <w:sz w:val="22"/>
          <w:szCs w:val="24"/>
          <w:highlight w:val="none"/>
        </w:rPr>
      </w:pPr>
    </w:p>
    <w:p w14:paraId="61DF0A6F">
      <w:pPr>
        <w:snapToGrid w:val="0"/>
        <w:spacing w:line="360" w:lineRule="auto"/>
        <w:ind w:firstLine="444" w:firstLineChars="200"/>
        <w:rPr>
          <w:rFonts w:hint="eastAsia" w:ascii="宋体" w:cs="仿宋_GB2312"/>
          <w:color w:val="auto"/>
          <w:sz w:val="22"/>
          <w:szCs w:val="24"/>
          <w:highlight w:val="none"/>
        </w:rPr>
      </w:pPr>
    </w:p>
    <w:p w14:paraId="4A3B3618">
      <w:pPr>
        <w:spacing w:line="440" w:lineRule="exact"/>
        <w:ind w:firstLine="4440" w:firstLineChars="2000"/>
        <w:rPr>
          <w:rFonts w:hint="eastAsia" w:ascii="宋体"/>
          <w:color w:val="auto"/>
          <w:sz w:val="22"/>
          <w:szCs w:val="24"/>
          <w:highlight w:val="none"/>
        </w:rPr>
      </w:pPr>
      <w:r>
        <w:rPr>
          <w:rFonts w:hint="eastAsia" w:ascii="宋体"/>
          <w:color w:val="auto"/>
          <w:sz w:val="22"/>
          <w:szCs w:val="24"/>
          <w:highlight w:val="none"/>
        </w:rPr>
        <w:t>供应商名称</w:t>
      </w:r>
      <w:r>
        <w:rPr>
          <w:rFonts w:hint="eastAsia" w:ascii="宋体" w:cs="宋体"/>
          <w:color w:val="auto"/>
          <w:sz w:val="22"/>
          <w:szCs w:val="24"/>
          <w:highlight w:val="none"/>
        </w:rPr>
        <w:t>（电子签名/公章）</w:t>
      </w:r>
      <w:r>
        <w:rPr>
          <w:rFonts w:hint="eastAsia" w:ascii="宋体"/>
          <w:color w:val="auto"/>
          <w:sz w:val="22"/>
          <w:szCs w:val="24"/>
          <w:highlight w:val="none"/>
        </w:rPr>
        <w:t>：</w:t>
      </w:r>
    </w:p>
    <w:p w14:paraId="40B9A6DC">
      <w:pPr>
        <w:spacing w:line="440" w:lineRule="exact"/>
        <w:jc w:val="center"/>
        <w:rPr>
          <w:rFonts w:hint="eastAsia" w:ascii="宋体"/>
          <w:color w:val="auto"/>
          <w:sz w:val="22"/>
          <w:szCs w:val="24"/>
          <w:highlight w:val="none"/>
        </w:rPr>
      </w:pPr>
      <w:r>
        <w:rPr>
          <w:rFonts w:hint="eastAsia" w:ascii="宋体"/>
          <w:color w:val="auto"/>
          <w:sz w:val="22"/>
          <w:szCs w:val="24"/>
          <w:highlight w:val="none"/>
        </w:rPr>
        <w:t xml:space="preserve">                    日期：       年    月     日</w:t>
      </w:r>
    </w:p>
    <w:p w14:paraId="4AB8D856">
      <w:pPr>
        <w:spacing w:line="440" w:lineRule="exact"/>
        <w:jc w:val="center"/>
        <w:rPr>
          <w:rFonts w:hint="eastAsia" w:ascii="宋体"/>
          <w:color w:val="auto"/>
          <w:sz w:val="22"/>
          <w:szCs w:val="24"/>
          <w:highlight w:val="none"/>
        </w:rPr>
      </w:pPr>
    </w:p>
    <w:p w14:paraId="4EFFE374">
      <w:pPr>
        <w:snapToGrid w:val="0"/>
        <w:spacing w:line="360" w:lineRule="auto"/>
        <w:ind w:right="480" w:firstLine="444" w:firstLineChars="200"/>
        <w:jc w:val="left"/>
        <w:rPr>
          <w:rFonts w:hint="eastAsia" w:ascii="宋体" w:cs="宋体"/>
          <w:b/>
          <w:bCs/>
          <w:color w:val="auto"/>
          <w:sz w:val="32"/>
          <w:szCs w:val="32"/>
          <w:highlight w:val="none"/>
        </w:rPr>
      </w:pPr>
      <w:r>
        <w:rPr>
          <w:rFonts w:hint="eastAsia" w:ascii="宋体" w:cs="仿宋_GB2312"/>
          <w:color w:val="auto"/>
          <w:sz w:val="22"/>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w:t>
      </w:r>
      <w:r>
        <w:rPr>
          <w:rFonts w:hint="eastAsia" w:ascii="宋体" w:cs="仿宋_GB2312"/>
          <w:color w:val="auto"/>
          <w:sz w:val="22"/>
          <w:highlight w:val="none"/>
          <w:lang w:eastAsia="zh-CN"/>
        </w:rPr>
        <w:t>国企采购</w:t>
      </w:r>
      <w:r>
        <w:rPr>
          <w:rFonts w:hint="eastAsia" w:ascii="宋体" w:cs="仿宋_GB2312"/>
          <w:color w:val="auto"/>
          <w:sz w:val="22"/>
          <w:highlight w:val="none"/>
        </w:rPr>
        <w:t>活动，如果已经依法办理了工商、税务和社保登记手续，</w:t>
      </w:r>
      <w:r>
        <w:rPr>
          <w:rFonts w:hint="eastAsia" w:ascii="宋体" w:cs="仿宋_GB2312"/>
          <w:b/>
          <w:color w:val="auto"/>
          <w:sz w:val="22"/>
          <w:highlight w:val="none"/>
          <w:u w:val="single"/>
        </w:rPr>
        <w:t>除提供上述《符合参加</w:t>
      </w:r>
      <w:r>
        <w:rPr>
          <w:rFonts w:hint="eastAsia" w:ascii="宋体" w:cs="仿宋_GB2312"/>
          <w:b/>
          <w:color w:val="auto"/>
          <w:sz w:val="22"/>
          <w:highlight w:val="none"/>
          <w:u w:val="single"/>
          <w:lang w:eastAsia="zh-CN"/>
        </w:rPr>
        <w:t>国企采购</w:t>
      </w:r>
      <w:r>
        <w:rPr>
          <w:rFonts w:hint="eastAsia" w:ascii="宋体" w:cs="仿宋_GB2312"/>
          <w:b/>
          <w:color w:val="auto"/>
          <w:sz w:val="22"/>
          <w:highlight w:val="none"/>
          <w:u w:val="single"/>
        </w:rPr>
        <w:t>活动应当具备的一般条件的承诺函》外，还需提供下列材料：总公司（总机构）的授权书或提供房产权证或其他有效财产证明材料，证明其具备实际承担责任的能力和法定的缔结合同能力，可以独立参加</w:t>
      </w:r>
      <w:r>
        <w:rPr>
          <w:rFonts w:hint="eastAsia" w:ascii="宋体" w:cs="仿宋_GB2312"/>
          <w:b/>
          <w:color w:val="auto"/>
          <w:sz w:val="22"/>
          <w:highlight w:val="none"/>
          <w:u w:val="single"/>
          <w:lang w:eastAsia="zh-CN"/>
        </w:rPr>
        <w:t>国企采购</w:t>
      </w:r>
      <w:r>
        <w:rPr>
          <w:rFonts w:hint="eastAsia" w:ascii="宋体" w:cs="仿宋_GB2312"/>
          <w:b/>
          <w:color w:val="auto"/>
          <w:sz w:val="22"/>
          <w:highlight w:val="none"/>
          <w:u w:val="single"/>
        </w:rPr>
        <w:t>活动，由单位负责人签署相关文件材料。</w:t>
      </w:r>
    </w:p>
    <w:p w14:paraId="161AA0F1">
      <w:pPr>
        <w:tabs>
          <w:tab w:val="left" w:pos="1069"/>
          <w:tab w:val="left" w:pos="2352"/>
        </w:tabs>
        <w:spacing w:line="360" w:lineRule="exact"/>
        <w:jc w:val="left"/>
        <w:rPr>
          <w:rFonts w:hint="eastAsia" w:ascii="宋体" w:cs="宋体"/>
          <w:b/>
          <w:bCs/>
          <w:color w:val="auto"/>
          <w:sz w:val="30"/>
          <w:highlight w:val="none"/>
        </w:rPr>
      </w:pPr>
      <w:r>
        <w:rPr>
          <w:rFonts w:hint="eastAsia" w:ascii="宋体" w:cs="宋体"/>
          <w:b/>
          <w:bCs/>
          <w:color w:val="auto"/>
          <w:sz w:val="30"/>
          <w:highlight w:val="none"/>
        </w:rPr>
        <w:t>附件四</w:t>
      </w:r>
    </w:p>
    <w:p w14:paraId="45C3E458">
      <w:pPr>
        <w:tabs>
          <w:tab w:val="left" w:pos="1069"/>
          <w:tab w:val="left" w:pos="1080"/>
          <w:tab w:val="left" w:pos="2352"/>
        </w:tabs>
        <w:autoSpaceDE w:val="0"/>
        <w:autoSpaceDN w:val="0"/>
        <w:adjustRightInd w:val="0"/>
        <w:spacing w:line="360" w:lineRule="exact"/>
        <w:jc w:val="center"/>
        <w:rPr>
          <w:rFonts w:hint="eastAsia" w:ascii="宋体" w:cs="宋体"/>
          <w:b/>
          <w:bCs/>
          <w:color w:val="auto"/>
          <w:sz w:val="36"/>
          <w:highlight w:val="none"/>
          <w:lang w:val="zh-CN"/>
        </w:rPr>
      </w:pPr>
      <w:r>
        <w:rPr>
          <w:rFonts w:hint="eastAsia" w:ascii="宋体" w:cs="宋体"/>
          <w:b/>
          <w:bCs/>
          <w:color w:val="auto"/>
          <w:sz w:val="32"/>
          <w:highlight w:val="none"/>
          <w:lang w:val="zh-CN"/>
        </w:rPr>
        <w:t>法定代表人授权书</w:t>
      </w:r>
    </w:p>
    <w:p w14:paraId="0C0A42FC">
      <w:pPr>
        <w:tabs>
          <w:tab w:val="left" w:pos="1069"/>
          <w:tab w:val="left" w:pos="2352"/>
        </w:tabs>
        <w:autoSpaceDE w:val="0"/>
        <w:autoSpaceDN w:val="0"/>
        <w:adjustRightInd w:val="0"/>
        <w:spacing w:line="360" w:lineRule="exact"/>
        <w:jc w:val="center"/>
        <w:rPr>
          <w:rFonts w:hint="eastAsia" w:ascii="宋体" w:cs="宋体"/>
          <w:color w:val="auto"/>
          <w:sz w:val="36"/>
          <w:highlight w:val="none"/>
          <w:lang w:val="zh-CN"/>
        </w:rPr>
      </w:pPr>
    </w:p>
    <w:p w14:paraId="26EFDBB3">
      <w:pPr>
        <w:tabs>
          <w:tab w:val="left" w:pos="1069"/>
          <w:tab w:val="left" w:pos="2352"/>
        </w:tabs>
        <w:spacing w:line="400" w:lineRule="atLeast"/>
        <w:rPr>
          <w:rFonts w:hint="eastAsia" w:ascii="宋体" w:cs="宋体"/>
          <w:color w:val="auto"/>
          <w:sz w:val="22"/>
          <w:highlight w:val="none"/>
        </w:rPr>
      </w:pPr>
      <w:r>
        <w:rPr>
          <w:rFonts w:hint="eastAsia" w:ascii="宋体" w:cs="宋体"/>
          <w:color w:val="auto"/>
          <w:sz w:val="22"/>
          <w:highlight w:val="none"/>
          <w:u w:val="single"/>
          <w:lang w:eastAsia="zh-CN"/>
        </w:rPr>
        <w:t>泰顺旅投营销策划有限公司</w:t>
      </w:r>
      <w:r>
        <w:rPr>
          <w:rFonts w:hint="eastAsia" w:ascii="宋体" w:cs="宋体"/>
          <w:color w:val="auto"/>
          <w:sz w:val="22"/>
          <w:highlight w:val="none"/>
          <w:lang w:val="zh-CN"/>
        </w:rPr>
        <w:t>：</w:t>
      </w:r>
    </w:p>
    <w:p w14:paraId="73CEEB56">
      <w:pPr>
        <w:tabs>
          <w:tab w:val="left" w:pos="1069"/>
          <w:tab w:val="left" w:pos="2352"/>
        </w:tabs>
        <w:snapToGrid w:val="0"/>
        <w:spacing w:line="400" w:lineRule="atLeast"/>
        <w:ind w:firstLine="444" w:firstLineChars="200"/>
        <w:rPr>
          <w:rFonts w:hint="eastAsia" w:ascii="宋体" w:cs="宋体"/>
          <w:color w:val="auto"/>
          <w:sz w:val="22"/>
          <w:highlight w:val="none"/>
        </w:rPr>
      </w:pPr>
      <w:r>
        <w:rPr>
          <w:rFonts w:hint="eastAsia" w:ascii="宋体" w:cs="宋体"/>
          <w:color w:val="auto"/>
          <w:sz w:val="22"/>
          <w:highlight w:val="none"/>
        </w:rPr>
        <w:t>本授权委托书声明：我</w:t>
      </w:r>
      <w:r>
        <w:rPr>
          <w:rFonts w:hint="eastAsia" w:ascii="宋体" w:cs="宋体"/>
          <w:color w:val="auto"/>
          <w:sz w:val="22"/>
          <w:highlight w:val="none"/>
          <w:u w:val="single"/>
        </w:rPr>
        <w:t>（法定代表人姓名）</w:t>
      </w:r>
      <w:r>
        <w:rPr>
          <w:rFonts w:hint="eastAsia" w:ascii="宋体" w:cs="宋体"/>
          <w:color w:val="auto"/>
          <w:sz w:val="22"/>
          <w:highlight w:val="none"/>
        </w:rPr>
        <w:t>系</w:t>
      </w:r>
      <w:r>
        <w:rPr>
          <w:rFonts w:hint="eastAsia" w:ascii="宋体" w:cs="宋体"/>
          <w:color w:val="auto"/>
          <w:sz w:val="22"/>
          <w:highlight w:val="none"/>
          <w:u w:val="single"/>
        </w:rPr>
        <w:t>（供应商名称）</w:t>
      </w:r>
      <w:r>
        <w:rPr>
          <w:rFonts w:hint="eastAsia" w:ascii="宋体" w:cs="宋体"/>
          <w:color w:val="auto"/>
          <w:sz w:val="22"/>
          <w:highlight w:val="none"/>
        </w:rPr>
        <w:t>的法定代表人，现授权委托</w:t>
      </w:r>
      <w:r>
        <w:rPr>
          <w:rFonts w:hint="eastAsia" w:ascii="宋体" w:cs="宋体"/>
          <w:color w:val="auto"/>
          <w:sz w:val="22"/>
          <w:highlight w:val="none"/>
          <w:u w:val="single"/>
        </w:rPr>
        <w:t>（单位名称）</w:t>
      </w:r>
      <w:r>
        <w:rPr>
          <w:rFonts w:hint="eastAsia" w:ascii="宋体" w:cs="宋体"/>
          <w:color w:val="auto"/>
          <w:sz w:val="22"/>
          <w:highlight w:val="none"/>
        </w:rPr>
        <w:t>的</w:t>
      </w:r>
      <w:r>
        <w:rPr>
          <w:rFonts w:hint="eastAsia" w:ascii="宋体" w:cs="宋体"/>
          <w:color w:val="auto"/>
          <w:sz w:val="22"/>
          <w:highlight w:val="none"/>
          <w:u w:val="single"/>
        </w:rPr>
        <w:t>（授权代表姓名）</w:t>
      </w:r>
      <w:r>
        <w:rPr>
          <w:rFonts w:hint="eastAsia" w:ascii="宋体" w:cs="宋体"/>
          <w:color w:val="auto"/>
          <w:sz w:val="22"/>
          <w:highlight w:val="none"/>
        </w:rPr>
        <w:t>为我公司法定代表人授权代表，参加贵处组织的</w:t>
      </w:r>
      <w:r>
        <w:rPr>
          <w:rFonts w:hint="eastAsia" w:ascii="宋体" w:cs="宋体"/>
          <w:color w:val="auto"/>
          <w:sz w:val="22"/>
          <w:highlight w:val="none"/>
          <w:u w:val="single"/>
          <w:lang w:eastAsia="zh-CN"/>
        </w:rPr>
        <w:t>“好玩泰顺”平台深化提升项目一期</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 xml:space="preserve">TSCG202508015  </w:t>
      </w:r>
      <w:r>
        <w:rPr>
          <w:rFonts w:hint="eastAsia" w:ascii="宋体" w:cs="宋体"/>
          <w:color w:val="auto"/>
          <w:sz w:val="22"/>
          <w:highlight w:val="none"/>
          <w:u w:val="single"/>
        </w:rPr>
        <w:t xml:space="preserve"> ）</w:t>
      </w:r>
      <w:r>
        <w:rPr>
          <w:rFonts w:hint="eastAsia" w:ascii="宋体" w:cs="宋体"/>
          <w:color w:val="auto"/>
          <w:sz w:val="22"/>
          <w:highlight w:val="none"/>
        </w:rPr>
        <w:t>项目投标，全权处理本次招投标活动中的一切事宜，我承认授权代表全权代表我所签署的本项目的投标（响应）文件的内容。</w:t>
      </w:r>
    </w:p>
    <w:p w14:paraId="79334159">
      <w:pPr>
        <w:tabs>
          <w:tab w:val="left" w:pos="1069"/>
          <w:tab w:val="left" w:pos="2352"/>
        </w:tabs>
        <w:spacing w:line="400" w:lineRule="atLeast"/>
        <w:ind w:firstLine="444" w:firstLineChars="200"/>
        <w:rPr>
          <w:rFonts w:hint="eastAsia" w:ascii="宋体" w:cs="宋体"/>
          <w:color w:val="auto"/>
          <w:sz w:val="22"/>
          <w:highlight w:val="none"/>
        </w:rPr>
      </w:pPr>
    </w:p>
    <w:p w14:paraId="33CEF982">
      <w:pPr>
        <w:tabs>
          <w:tab w:val="left" w:pos="1069"/>
          <w:tab w:val="left" w:pos="2352"/>
        </w:tabs>
        <w:spacing w:line="400" w:lineRule="atLeast"/>
        <w:ind w:firstLine="444" w:firstLineChars="200"/>
        <w:rPr>
          <w:rFonts w:hint="eastAsia" w:ascii="宋体" w:cs="宋体"/>
          <w:color w:val="auto"/>
          <w:sz w:val="22"/>
          <w:highlight w:val="none"/>
        </w:rPr>
      </w:pPr>
      <w:r>
        <w:rPr>
          <w:rFonts w:hint="eastAsia" w:ascii="宋体" w:cs="宋体"/>
          <w:color w:val="auto"/>
          <w:sz w:val="22"/>
          <w:highlight w:val="none"/>
        </w:rPr>
        <w:t>授权代表无转授权，特此授权。</w:t>
      </w:r>
    </w:p>
    <w:p w14:paraId="75ED7449">
      <w:pPr>
        <w:tabs>
          <w:tab w:val="left" w:pos="1069"/>
          <w:tab w:val="left" w:pos="2352"/>
        </w:tabs>
        <w:spacing w:line="400" w:lineRule="atLeast"/>
        <w:rPr>
          <w:rFonts w:hint="eastAsia" w:ascii="宋体" w:cs="宋体"/>
          <w:color w:val="auto"/>
          <w:sz w:val="22"/>
          <w:highlight w:val="none"/>
        </w:rPr>
      </w:pPr>
    </w:p>
    <w:p w14:paraId="069BAFDF">
      <w:pPr>
        <w:tabs>
          <w:tab w:val="left" w:pos="1069"/>
          <w:tab w:val="left" w:pos="2352"/>
        </w:tabs>
        <w:spacing w:line="400" w:lineRule="atLeast"/>
        <w:ind w:firstLine="2978" w:firstLineChars="1342"/>
        <w:rPr>
          <w:rFonts w:hint="eastAsia" w:ascii="宋体" w:cs="宋体"/>
          <w:color w:val="auto"/>
          <w:sz w:val="22"/>
          <w:highlight w:val="none"/>
          <w:u w:val="single"/>
        </w:rPr>
      </w:pPr>
      <w:r>
        <w:rPr>
          <w:rFonts w:hint="eastAsia" w:ascii="宋体" w:cs="宋体"/>
          <w:color w:val="auto"/>
          <w:sz w:val="22"/>
          <w:highlight w:val="none"/>
        </w:rPr>
        <w:t>授权代表：</w:t>
      </w:r>
      <w:r>
        <w:rPr>
          <w:rFonts w:hint="eastAsia" w:ascii="宋体" w:cs="宋体"/>
          <w:color w:val="auto"/>
          <w:sz w:val="22"/>
          <w:highlight w:val="none"/>
          <w:u w:val="single"/>
        </w:rPr>
        <w:t>（签字）</w:t>
      </w:r>
      <w:r>
        <w:rPr>
          <w:rFonts w:hint="eastAsia" w:ascii="宋体" w:cs="宋体"/>
          <w:color w:val="auto"/>
          <w:sz w:val="22"/>
          <w:highlight w:val="none"/>
        </w:rPr>
        <w:t>性别：</w:t>
      </w:r>
      <w:r>
        <w:rPr>
          <w:rFonts w:hint="eastAsia" w:ascii="宋体" w:cs="宋体"/>
          <w:color w:val="auto"/>
          <w:sz w:val="22"/>
          <w:highlight w:val="none"/>
          <w:u w:val="single"/>
        </w:rPr>
        <w:t xml:space="preserve">        </w:t>
      </w:r>
      <w:r>
        <w:rPr>
          <w:rFonts w:hint="eastAsia" w:ascii="宋体" w:cs="宋体"/>
          <w:color w:val="auto"/>
          <w:sz w:val="22"/>
          <w:highlight w:val="none"/>
        </w:rPr>
        <w:t>年龄：</w:t>
      </w:r>
      <w:r>
        <w:rPr>
          <w:rFonts w:hint="eastAsia" w:ascii="宋体" w:cs="宋体"/>
          <w:color w:val="auto"/>
          <w:sz w:val="22"/>
          <w:highlight w:val="none"/>
          <w:u w:val="single"/>
        </w:rPr>
        <w:t xml:space="preserve">        </w:t>
      </w:r>
    </w:p>
    <w:p w14:paraId="0CEB1A60">
      <w:pPr>
        <w:tabs>
          <w:tab w:val="left" w:pos="1069"/>
          <w:tab w:val="left" w:pos="2352"/>
        </w:tabs>
        <w:spacing w:line="400" w:lineRule="atLeast"/>
        <w:ind w:firstLine="2978" w:firstLineChars="1342"/>
        <w:rPr>
          <w:rFonts w:hint="eastAsia" w:ascii="宋体" w:cs="宋体"/>
          <w:color w:val="auto"/>
          <w:sz w:val="22"/>
          <w:highlight w:val="none"/>
          <w:u w:val="single"/>
        </w:rPr>
      </w:pPr>
    </w:p>
    <w:p w14:paraId="10FAA0E1">
      <w:pPr>
        <w:tabs>
          <w:tab w:val="left" w:pos="1069"/>
          <w:tab w:val="left" w:pos="2352"/>
        </w:tabs>
        <w:spacing w:line="400" w:lineRule="atLeast"/>
        <w:ind w:firstLine="2978" w:firstLineChars="1342"/>
        <w:rPr>
          <w:rFonts w:hint="eastAsia" w:ascii="宋体" w:cs="宋体"/>
          <w:color w:val="auto"/>
          <w:sz w:val="22"/>
          <w:highlight w:val="none"/>
          <w:u w:val="single"/>
        </w:rPr>
      </w:pPr>
      <w:r>
        <w:rPr>
          <w:rFonts w:hint="eastAsia" w:ascii="宋体" w:cs="宋体"/>
          <w:color w:val="auto"/>
          <w:sz w:val="22"/>
          <w:highlight w:val="none"/>
        </w:rPr>
        <w:t>详细通讯地址：</w:t>
      </w:r>
      <w:r>
        <w:rPr>
          <w:rFonts w:hint="eastAsia" w:ascii="宋体" w:cs="宋体"/>
          <w:color w:val="auto"/>
          <w:sz w:val="22"/>
          <w:highlight w:val="none"/>
          <w:u w:val="single"/>
        </w:rPr>
        <w:t xml:space="preserve">        </w:t>
      </w:r>
      <w:r>
        <w:rPr>
          <w:rFonts w:hint="eastAsia" w:ascii="宋体" w:cs="宋体"/>
          <w:color w:val="auto"/>
          <w:sz w:val="22"/>
          <w:highlight w:val="none"/>
        </w:rPr>
        <w:t>邮政编码：</w:t>
      </w:r>
      <w:r>
        <w:rPr>
          <w:rFonts w:hint="eastAsia" w:ascii="宋体" w:cs="宋体"/>
          <w:color w:val="auto"/>
          <w:sz w:val="22"/>
          <w:highlight w:val="none"/>
          <w:u w:val="single"/>
        </w:rPr>
        <w:t xml:space="preserve">        </w:t>
      </w:r>
    </w:p>
    <w:p w14:paraId="584A0B19">
      <w:pPr>
        <w:tabs>
          <w:tab w:val="left" w:pos="1069"/>
          <w:tab w:val="left" w:pos="2352"/>
        </w:tabs>
        <w:spacing w:line="400" w:lineRule="atLeast"/>
        <w:ind w:firstLine="2978" w:firstLineChars="1342"/>
        <w:rPr>
          <w:rFonts w:hint="eastAsia" w:ascii="宋体" w:cs="宋体"/>
          <w:color w:val="auto"/>
          <w:sz w:val="22"/>
          <w:highlight w:val="none"/>
          <w:u w:val="single"/>
        </w:rPr>
      </w:pPr>
    </w:p>
    <w:p w14:paraId="3A59210C">
      <w:pPr>
        <w:tabs>
          <w:tab w:val="left" w:pos="1069"/>
          <w:tab w:val="left" w:pos="2352"/>
        </w:tabs>
        <w:spacing w:line="400" w:lineRule="atLeast"/>
        <w:ind w:firstLine="2978" w:firstLineChars="1342"/>
        <w:rPr>
          <w:rFonts w:hint="eastAsia" w:ascii="宋体" w:cs="宋体"/>
          <w:color w:val="auto"/>
          <w:sz w:val="22"/>
          <w:highlight w:val="none"/>
          <w:u w:val="single"/>
        </w:rPr>
      </w:pPr>
      <w:r>
        <w:rPr>
          <w:rFonts w:hint="eastAsia" w:ascii="宋体" w:cs="宋体"/>
          <w:color w:val="auto"/>
          <w:sz w:val="22"/>
          <w:highlight w:val="none"/>
        </w:rPr>
        <w:t>电话：</w:t>
      </w:r>
      <w:r>
        <w:rPr>
          <w:rFonts w:hint="eastAsia" w:ascii="宋体" w:cs="宋体"/>
          <w:color w:val="auto"/>
          <w:sz w:val="22"/>
          <w:highlight w:val="none"/>
          <w:u w:val="single"/>
        </w:rPr>
        <w:t xml:space="preserve">        </w:t>
      </w:r>
      <w:r>
        <w:rPr>
          <w:rFonts w:hint="eastAsia" w:ascii="宋体" w:cs="宋体"/>
          <w:color w:val="auto"/>
          <w:sz w:val="22"/>
          <w:highlight w:val="none"/>
        </w:rPr>
        <w:t>传真：</w:t>
      </w:r>
      <w:r>
        <w:rPr>
          <w:rFonts w:hint="eastAsia" w:ascii="宋体" w:cs="宋体"/>
          <w:color w:val="auto"/>
          <w:sz w:val="22"/>
          <w:highlight w:val="none"/>
          <w:u w:val="single"/>
        </w:rPr>
        <w:t xml:space="preserve">        </w:t>
      </w:r>
    </w:p>
    <w:p w14:paraId="2720E379">
      <w:pPr>
        <w:tabs>
          <w:tab w:val="left" w:pos="1069"/>
          <w:tab w:val="left" w:pos="2352"/>
        </w:tabs>
        <w:spacing w:line="400" w:lineRule="atLeast"/>
        <w:ind w:left="1" w:firstLine="425" w:firstLineChars="192"/>
        <w:rPr>
          <w:rFonts w:hint="eastAsia" w:ascii="宋体" w:cs="宋体"/>
          <w:color w:val="auto"/>
          <w:sz w:val="22"/>
          <w:highlight w:val="none"/>
        </w:rPr>
      </w:pPr>
    </w:p>
    <w:p w14:paraId="04EB3551">
      <w:pPr>
        <w:tabs>
          <w:tab w:val="left" w:pos="1069"/>
          <w:tab w:val="left" w:pos="2352"/>
        </w:tabs>
        <w:spacing w:line="400" w:lineRule="atLeast"/>
        <w:ind w:left="1" w:firstLine="2971" w:firstLineChars="1339"/>
        <w:rPr>
          <w:rFonts w:hint="eastAsia" w:ascii="宋体" w:cs="宋体"/>
          <w:color w:val="auto"/>
          <w:sz w:val="22"/>
          <w:highlight w:val="none"/>
        </w:rPr>
      </w:pPr>
      <w:r>
        <w:rPr>
          <w:rFonts w:hint="eastAsia" w:ascii="宋体" w:cs="宋体"/>
          <w:color w:val="auto"/>
          <w:sz w:val="22"/>
          <w:highlight w:val="none"/>
        </w:rPr>
        <w:t>供应商：</w:t>
      </w:r>
      <w:r>
        <w:rPr>
          <w:rFonts w:hint="eastAsia" w:ascii="宋体" w:cs="宋体"/>
          <w:color w:val="auto"/>
          <w:sz w:val="22"/>
          <w:highlight w:val="none"/>
          <w:u w:val="single"/>
        </w:rPr>
        <w:t xml:space="preserve">（盖章）       </w:t>
      </w:r>
    </w:p>
    <w:p w14:paraId="5E4B84DC">
      <w:pPr>
        <w:tabs>
          <w:tab w:val="left" w:pos="1069"/>
          <w:tab w:val="left" w:pos="2352"/>
        </w:tabs>
        <w:spacing w:line="400" w:lineRule="atLeast"/>
        <w:ind w:left="1" w:firstLine="425" w:firstLineChars="192"/>
        <w:rPr>
          <w:rFonts w:hint="eastAsia" w:ascii="宋体" w:cs="宋体"/>
          <w:color w:val="auto"/>
          <w:sz w:val="22"/>
          <w:highlight w:val="none"/>
        </w:rPr>
      </w:pPr>
    </w:p>
    <w:p w14:paraId="03F1863D">
      <w:pPr>
        <w:tabs>
          <w:tab w:val="left" w:pos="1069"/>
          <w:tab w:val="left" w:pos="2352"/>
        </w:tabs>
        <w:spacing w:line="400" w:lineRule="atLeast"/>
        <w:ind w:left="2100" w:right="440"/>
        <w:jc w:val="center"/>
        <w:rPr>
          <w:rFonts w:hint="eastAsia" w:ascii="宋体" w:cs="宋体"/>
          <w:color w:val="auto"/>
          <w:sz w:val="22"/>
          <w:highlight w:val="none"/>
        </w:rPr>
      </w:pPr>
      <w:r>
        <w:rPr>
          <w:rFonts w:hint="eastAsia" w:ascii="宋体" w:cs="宋体"/>
          <w:color w:val="auto"/>
          <w:sz w:val="22"/>
          <w:highlight w:val="none"/>
        </w:rPr>
        <w:t>法定代表人：</w:t>
      </w:r>
      <w:r>
        <w:rPr>
          <w:rFonts w:hint="eastAsia" w:ascii="宋体" w:cs="宋体"/>
          <w:color w:val="auto"/>
          <w:sz w:val="22"/>
          <w:highlight w:val="none"/>
          <w:u w:val="single"/>
        </w:rPr>
        <w:t>（签字或盖章）</w:t>
      </w:r>
    </w:p>
    <w:p w14:paraId="2BD2F26E">
      <w:pPr>
        <w:tabs>
          <w:tab w:val="left" w:pos="1069"/>
          <w:tab w:val="left" w:pos="2352"/>
        </w:tabs>
        <w:spacing w:line="400" w:lineRule="atLeast"/>
        <w:ind w:left="2699"/>
        <w:rPr>
          <w:rFonts w:hint="eastAsia" w:ascii="宋体" w:cs="宋体"/>
          <w:color w:val="auto"/>
          <w:sz w:val="22"/>
          <w:highlight w:val="none"/>
        </w:rPr>
      </w:pPr>
    </w:p>
    <w:p w14:paraId="0326707F">
      <w:pPr>
        <w:tabs>
          <w:tab w:val="left" w:pos="1069"/>
          <w:tab w:val="left" w:pos="2352"/>
        </w:tabs>
        <w:spacing w:line="400" w:lineRule="atLeast"/>
        <w:ind w:right="440" w:firstLine="3330" w:firstLineChars="1500"/>
        <w:jc w:val="center"/>
        <w:rPr>
          <w:rFonts w:hint="eastAsia" w:ascii="宋体" w:cs="宋体"/>
          <w:color w:val="auto"/>
          <w:sz w:val="22"/>
          <w:highlight w:val="none"/>
        </w:rPr>
      </w:pPr>
      <w:r>
        <w:rPr>
          <w:rFonts w:hint="eastAsia" w:ascii="宋体" w:cs="宋体"/>
          <w:color w:val="auto"/>
          <w:sz w:val="22"/>
          <w:highlight w:val="none"/>
        </w:rPr>
        <w:t>授权委托日期：</w:t>
      </w:r>
      <w:r>
        <w:rPr>
          <w:rFonts w:hint="eastAsia" w:ascii="宋体" w:cs="宋体"/>
          <w:color w:val="auto"/>
          <w:sz w:val="22"/>
          <w:highlight w:val="none"/>
          <w:u w:val="single"/>
        </w:rPr>
        <w:t xml:space="preserve">        年  月  日</w:t>
      </w:r>
    </w:p>
    <w:p w14:paraId="24279388">
      <w:pPr>
        <w:tabs>
          <w:tab w:val="left" w:pos="1069"/>
          <w:tab w:val="left" w:pos="2352"/>
        </w:tabs>
        <w:spacing w:line="360" w:lineRule="exact"/>
        <w:ind w:left="2699"/>
        <w:rPr>
          <w:rFonts w:hint="eastAsia" w:ascii="宋体" w:cs="宋体"/>
          <w:color w:val="auto"/>
          <w:sz w:val="22"/>
          <w:highlight w:val="none"/>
        </w:rPr>
      </w:pPr>
    </w:p>
    <w:tbl>
      <w:tblPr>
        <w:tblStyle w:val="8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2EA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noWrap/>
          </w:tcPr>
          <w:p w14:paraId="6389F9B4">
            <w:pPr>
              <w:tabs>
                <w:tab w:val="left" w:pos="1069"/>
                <w:tab w:val="left" w:pos="2352"/>
              </w:tabs>
              <w:adjustRightInd w:val="0"/>
              <w:snapToGrid w:val="0"/>
              <w:spacing w:line="360" w:lineRule="exact"/>
              <w:jc w:val="center"/>
              <w:rPr>
                <w:rFonts w:hint="eastAsia" w:ascii="宋体" w:cs="宋体"/>
                <w:b/>
                <w:bCs/>
                <w:color w:val="auto"/>
                <w:sz w:val="22"/>
                <w:highlight w:val="none"/>
              </w:rPr>
            </w:pPr>
          </w:p>
          <w:p w14:paraId="0E706AEA">
            <w:pPr>
              <w:tabs>
                <w:tab w:val="left" w:pos="1069"/>
                <w:tab w:val="left" w:pos="2352"/>
              </w:tabs>
              <w:adjustRightInd w:val="0"/>
              <w:snapToGrid w:val="0"/>
              <w:spacing w:line="360" w:lineRule="exact"/>
              <w:jc w:val="center"/>
              <w:rPr>
                <w:rFonts w:hint="eastAsia" w:ascii="宋体" w:cs="宋体"/>
                <w:b/>
                <w:bCs/>
                <w:color w:val="auto"/>
                <w:sz w:val="22"/>
                <w:highlight w:val="none"/>
              </w:rPr>
            </w:pPr>
            <w:r>
              <w:rPr>
                <w:rFonts w:hint="eastAsia" w:ascii="宋体" w:cs="宋体"/>
                <w:b/>
                <w:bCs/>
                <w:color w:val="auto"/>
                <w:sz w:val="22"/>
                <w:highlight w:val="none"/>
              </w:rPr>
              <w:t>粘贴法人授权代表身份证复印影印件</w:t>
            </w:r>
          </w:p>
          <w:p w14:paraId="28A8AE8C">
            <w:pPr>
              <w:tabs>
                <w:tab w:val="left" w:pos="1069"/>
                <w:tab w:val="left" w:pos="2352"/>
              </w:tabs>
              <w:adjustRightInd w:val="0"/>
              <w:snapToGrid w:val="0"/>
              <w:spacing w:line="360" w:lineRule="exact"/>
              <w:jc w:val="center"/>
              <w:rPr>
                <w:rFonts w:hint="eastAsia" w:ascii="宋体" w:cs="宋体"/>
                <w:b/>
                <w:bCs/>
                <w:color w:val="auto"/>
                <w:sz w:val="22"/>
                <w:highlight w:val="none"/>
              </w:rPr>
            </w:pPr>
          </w:p>
        </w:tc>
      </w:tr>
    </w:tbl>
    <w:p w14:paraId="07867CB9">
      <w:pPr>
        <w:tabs>
          <w:tab w:val="left" w:pos="1069"/>
          <w:tab w:val="left" w:pos="2352"/>
        </w:tabs>
        <w:adjustRightInd w:val="0"/>
        <w:snapToGrid w:val="0"/>
        <w:spacing w:line="360" w:lineRule="exact"/>
        <w:jc w:val="center"/>
        <w:rPr>
          <w:rFonts w:hint="eastAsia" w:ascii="宋体" w:cs="宋体"/>
          <w:color w:val="auto"/>
          <w:kern w:val="0"/>
          <w:sz w:val="22"/>
          <w:szCs w:val="21"/>
          <w:highlight w:val="none"/>
          <w:lang w:val="zh-CN"/>
        </w:rPr>
      </w:pPr>
    </w:p>
    <w:p w14:paraId="6BDC6D4A">
      <w:pPr>
        <w:tabs>
          <w:tab w:val="left" w:pos="1069"/>
          <w:tab w:val="left" w:pos="2352"/>
        </w:tabs>
        <w:adjustRightInd w:val="0"/>
        <w:snapToGrid w:val="0"/>
        <w:spacing w:line="360" w:lineRule="exact"/>
        <w:jc w:val="center"/>
        <w:rPr>
          <w:rFonts w:hint="eastAsia" w:ascii="宋体" w:cs="宋体"/>
          <w:color w:val="auto"/>
          <w:kern w:val="0"/>
          <w:sz w:val="22"/>
          <w:szCs w:val="21"/>
          <w:highlight w:val="none"/>
          <w:lang w:val="zh-CN"/>
        </w:rPr>
      </w:pPr>
    </w:p>
    <w:p w14:paraId="41542DF7">
      <w:pPr>
        <w:tabs>
          <w:tab w:val="left" w:pos="1069"/>
          <w:tab w:val="left" w:pos="2352"/>
        </w:tabs>
        <w:adjustRightInd w:val="0"/>
        <w:snapToGrid w:val="0"/>
        <w:spacing w:line="360" w:lineRule="exact"/>
        <w:jc w:val="center"/>
        <w:rPr>
          <w:rFonts w:hint="eastAsia" w:ascii="宋体" w:cs="宋体"/>
          <w:color w:val="auto"/>
          <w:kern w:val="0"/>
          <w:sz w:val="22"/>
          <w:szCs w:val="21"/>
          <w:highlight w:val="none"/>
          <w:lang w:val="zh-CN"/>
        </w:rPr>
      </w:pPr>
    </w:p>
    <w:tbl>
      <w:tblPr>
        <w:tblStyle w:val="8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361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noWrap/>
          </w:tcPr>
          <w:p w14:paraId="06B4E76F">
            <w:pPr>
              <w:tabs>
                <w:tab w:val="left" w:pos="1069"/>
                <w:tab w:val="left" w:pos="2352"/>
              </w:tabs>
              <w:adjustRightInd w:val="0"/>
              <w:snapToGrid w:val="0"/>
              <w:spacing w:line="360" w:lineRule="exact"/>
              <w:jc w:val="center"/>
              <w:rPr>
                <w:rFonts w:hint="eastAsia" w:ascii="宋体" w:cs="宋体"/>
                <w:b/>
                <w:bCs/>
                <w:color w:val="auto"/>
                <w:sz w:val="22"/>
                <w:highlight w:val="none"/>
              </w:rPr>
            </w:pPr>
          </w:p>
          <w:p w14:paraId="6C8FB912">
            <w:pPr>
              <w:tabs>
                <w:tab w:val="left" w:pos="1069"/>
                <w:tab w:val="left" w:pos="2352"/>
              </w:tabs>
              <w:adjustRightInd w:val="0"/>
              <w:snapToGrid w:val="0"/>
              <w:spacing w:line="360" w:lineRule="exact"/>
              <w:jc w:val="center"/>
              <w:rPr>
                <w:rFonts w:hint="eastAsia" w:ascii="宋体" w:cs="宋体"/>
                <w:b/>
                <w:bCs/>
                <w:color w:val="auto"/>
                <w:sz w:val="22"/>
                <w:highlight w:val="none"/>
              </w:rPr>
            </w:pPr>
            <w:r>
              <w:rPr>
                <w:rFonts w:hint="eastAsia" w:ascii="宋体" w:cs="宋体"/>
                <w:b/>
                <w:bCs/>
                <w:color w:val="auto"/>
                <w:sz w:val="22"/>
                <w:highlight w:val="none"/>
              </w:rPr>
              <w:t>粘贴法人身份证复印影印件</w:t>
            </w:r>
          </w:p>
          <w:p w14:paraId="10ECDCA3">
            <w:pPr>
              <w:tabs>
                <w:tab w:val="left" w:pos="1069"/>
                <w:tab w:val="left" w:pos="2352"/>
              </w:tabs>
              <w:adjustRightInd w:val="0"/>
              <w:snapToGrid w:val="0"/>
              <w:spacing w:line="360" w:lineRule="exact"/>
              <w:jc w:val="center"/>
              <w:rPr>
                <w:rFonts w:hint="eastAsia" w:ascii="宋体" w:cs="宋体"/>
                <w:b/>
                <w:bCs/>
                <w:color w:val="auto"/>
                <w:sz w:val="22"/>
                <w:highlight w:val="none"/>
              </w:rPr>
            </w:pPr>
          </w:p>
        </w:tc>
      </w:tr>
    </w:tbl>
    <w:p w14:paraId="4A751568">
      <w:pPr>
        <w:tabs>
          <w:tab w:val="left" w:pos="1069"/>
          <w:tab w:val="left" w:pos="2352"/>
        </w:tabs>
        <w:spacing w:line="360" w:lineRule="exact"/>
        <w:jc w:val="left"/>
        <w:rPr>
          <w:rFonts w:hint="eastAsia" w:ascii="宋体" w:cs="宋体"/>
          <w:b/>
          <w:bCs/>
          <w:color w:val="auto"/>
          <w:sz w:val="30"/>
          <w:highlight w:val="none"/>
        </w:rPr>
      </w:pPr>
    </w:p>
    <w:p w14:paraId="7D1E77D6">
      <w:pPr>
        <w:tabs>
          <w:tab w:val="left" w:pos="1069"/>
          <w:tab w:val="left" w:pos="2352"/>
        </w:tabs>
        <w:spacing w:line="360" w:lineRule="exact"/>
        <w:jc w:val="left"/>
        <w:rPr>
          <w:rFonts w:hint="eastAsia" w:ascii="宋体" w:cs="宋体"/>
          <w:b/>
          <w:bCs/>
          <w:color w:val="auto"/>
          <w:sz w:val="30"/>
          <w:highlight w:val="none"/>
        </w:rPr>
      </w:pPr>
    </w:p>
    <w:p w14:paraId="76E039E9">
      <w:pPr>
        <w:tabs>
          <w:tab w:val="left" w:pos="1069"/>
          <w:tab w:val="left" w:pos="2352"/>
        </w:tabs>
        <w:snapToGrid w:val="0"/>
        <w:spacing w:line="440" w:lineRule="exact"/>
        <w:rPr>
          <w:rFonts w:hint="eastAsia" w:ascii="宋体" w:cs="宋体"/>
          <w:b/>
          <w:bCs/>
          <w:color w:val="auto"/>
          <w:sz w:val="32"/>
          <w:szCs w:val="32"/>
          <w:highlight w:val="none"/>
        </w:rPr>
      </w:pPr>
      <w:r>
        <w:rPr>
          <w:rFonts w:hint="eastAsia" w:ascii="宋体" w:cs="宋体"/>
          <w:b/>
          <w:bCs/>
          <w:color w:val="auto"/>
          <w:sz w:val="22"/>
          <w:highlight w:val="none"/>
        </w:rPr>
        <w:t>三</w:t>
      </w:r>
      <w:r>
        <w:rPr>
          <w:rFonts w:hint="eastAsia" w:ascii="宋体" w:cs="宋体"/>
          <w:b/>
          <w:bCs/>
          <w:color w:val="auto"/>
          <w:sz w:val="22"/>
          <w:highlight w:val="none"/>
          <w:lang w:val="zh-CN"/>
        </w:rPr>
        <w:t>、</w:t>
      </w:r>
      <w:r>
        <w:rPr>
          <w:rFonts w:hint="eastAsia" w:ascii="宋体" w:cs="宋体"/>
          <w:b/>
          <w:bCs/>
          <w:color w:val="auto"/>
          <w:sz w:val="22"/>
          <w:highlight w:val="none"/>
        </w:rPr>
        <w:t>商务技术</w:t>
      </w:r>
      <w:r>
        <w:rPr>
          <w:rFonts w:hint="eastAsia" w:ascii="宋体" w:cs="宋体"/>
          <w:b/>
          <w:bCs/>
          <w:color w:val="auto"/>
          <w:sz w:val="22"/>
          <w:highlight w:val="none"/>
          <w:lang w:val="zh-CN"/>
        </w:rPr>
        <w:t>部分投标文件格式</w:t>
      </w:r>
    </w:p>
    <w:p w14:paraId="7371D186">
      <w:pPr>
        <w:tabs>
          <w:tab w:val="left" w:pos="1069"/>
          <w:tab w:val="left" w:pos="2352"/>
        </w:tabs>
        <w:rPr>
          <w:rFonts w:hint="eastAsia" w:ascii="宋体" w:cs="宋体"/>
          <w:color w:val="auto"/>
          <w:kern w:val="0"/>
          <w:sz w:val="22"/>
          <w:highlight w:val="none"/>
        </w:rPr>
      </w:pPr>
      <w:r>
        <w:rPr>
          <w:rFonts w:hint="eastAsia" w:ascii="宋体" w:cs="宋体"/>
          <w:b/>
          <w:bCs/>
          <w:color w:val="auto"/>
          <w:kern w:val="0"/>
          <w:sz w:val="22"/>
          <w:szCs w:val="20"/>
          <w:highlight w:val="none"/>
        </w:rPr>
        <w:t>商务技术</w:t>
      </w:r>
      <w:r>
        <w:rPr>
          <w:rFonts w:hint="eastAsia" w:ascii="宋体" w:cs="宋体"/>
          <w:b/>
          <w:bCs/>
          <w:color w:val="auto"/>
          <w:kern w:val="0"/>
          <w:sz w:val="22"/>
          <w:szCs w:val="20"/>
          <w:highlight w:val="none"/>
          <w:lang w:val="zh-CN"/>
        </w:rPr>
        <w:t>部分投标文件</w:t>
      </w:r>
      <w:r>
        <w:rPr>
          <w:rFonts w:hint="eastAsia" w:ascii="宋体" w:cs="宋体"/>
          <w:color w:val="auto"/>
          <w:kern w:val="0"/>
          <w:sz w:val="22"/>
          <w:highlight w:val="none"/>
        </w:rPr>
        <w:t>封面参考：</w:t>
      </w:r>
    </w:p>
    <w:p w14:paraId="137DFA1E">
      <w:pPr>
        <w:tabs>
          <w:tab w:val="left" w:pos="1069"/>
          <w:tab w:val="left" w:pos="2352"/>
        </w:tabs>
        <w:snapToGrid w:val="0"/>
        <w:spacing w:line="440" w:lineRule="exact"/>
        <w:jc w:val="center"/>
        <w:rPr>
          <w:rFonts w:hint="eastAsia" w:ascii="宋体" w:cs="宋体"/>
          <w:b/>
          <w:color w:val="auto"/>
          <w:sz w:val="32"/>
          <w:szCs w:val="32"/>
          <w:highlight w:val="none"/>
        </w:rPr>
      </w:pPr>
    </w:p>
    <w:p w14:paraId="3B4821EC">
      <w:pPr>
        <w:tabs>
          <w:tab w:val="left" w:pos="1069"/>
          <w:tab w:val="left" w:pos="2352"/>
        </w:tabs>
        <w:spacing w:line="480" w:lineRule="auto"/>
        <w:jc w:val="center"/>
        <w:rPr>
          <w:rFonts w:hint="eastAsia" w:ascii="宋体" w:eastAsia="宋体" w:cs="宋体"/>
          <w:b/>
          <w:color w:val="auto"/>
          <w:sz w:val="64"/>
          <w:szCs w:val="64"/>
          <w:highlight w:val="none"/>
          <w:lang w:eastAsia="zh-CN"/>
        </w:rPr>
      </w:pPr>
      <w:r>
        <w:rPr>
          <w:rFonts w:hint="eastAsia" w:ascii="宋体" w:cs="宋体"/>
          <w:b/>
          <w:color w:val="auto"/>
          <w:sz w:val="64"/>
          <w:szCs w:val="64"/>
          <w:highlight w:val="none"/>
          <w:lang w:eastAsia="zh-CN"/>
        </w:rPr>
        <w:t>“好玩泰顺”平台深化提升项目一期</w:t>
      </w:r>
    </w:p>
    <w:p w14:paraId="6542621D">
      <w:pPr>
        <w:tabs>
          <w:tab w:val="left" w:pos="1069"/>
          <w:tab w:val="left" w:pos="2352"/>
        </w:tabs>
        <w:spacing w:line="480" w:lineRule="auto"/>
        <w:jc w:val="center"/>
        <w:rPr>
          <w:rFonts w:hint="eastAsia" w:ascii="等线" w:eastAsia="等线" w:cs="等线"/>
          <w:bCs/>
          <w:color w:val="auto"/>
          <w:sz w:val="84"/>
          <w:szCs w:val="84"/>
          <w:highlight w:val="none"/>
        </w:rPr>
      </w:pPr>
      <w:r>
        <w:rPr>
          <w:rFonts w:hint="eastAsia" w:ascii="等线" w:eastAsia="等线" w:cs="等线"/>
          <w:bCs/>
          <w:color w:val="auto"/>
          <w:sz w:val="84"/>
          <w:szCs w:val="84"/>
          <w:highlight w:val="none"/>
        </w:rPr>
        <w:t>投 标 文 件</w:t>
      </w:r>
    </w:p>
    <w:p w14:paraId="798C30D0">
      <w:pPr>
        <w:tabs>
          <w:tab w:val="left" w:pos="1069"/>
          <w:tab w:val="left" w:pos="2352"/>
        </w:tabs>
        <w:spacing w:line="480" w:lineRule="auto"/>
        <w:jc w:val="center"/>
        <w:rPr>
          <w:rFonts w:hint="eastAsia" w:ascii="等线" w:eastAsia="等线" w:cs="等线"/>
          <w:bCs/>
          <w:color w:val="auto"/>
          <w:sz w:val="84"/>
          <w:szCs w:val="84"/>
          <w:highlight w:val="none"/>
        </w:rPr>
      </w:pPr>
      <w:r>
        <w:rPr>
          <w:rFonts w:hint="eastAsia" w:ascii="等线" w:eastAsia="等线" w:cs="等线"/>
          <w:bCs/>
          <w:color w:val="auto"/>
          <w:sz w:val="60"/>
          <w:szCs w:val="60"/>
          <w:highlight w:val="none"/>
        </w:rPr>
        <w:t>（商 务 技 术 部 分）</w:t>
      </w:r>
    </w:p>
    <w:p w14:paraId="4CE79F1A">
      <w:pPr>
        <w:tabs>
          <w:tab w:val="left" w:pos="1069"/>
          <w:tab w:val="left" w:pos="2352"/>
        </w:tabs>
        <w:snapToGrid w:val="0"/>
        <w:spacing w:line="600" w:lineRule="atLeast"/>
        <w:ind w:firstLine="1048" w:firstLineChars="400"/>
        <w:rPr>
          <w:rFonts w:hint="eastAsia" w:ascii="宋体" w:cs="宋体"/>
          <w:b/>
          <w:color w:val="auto"/>
          <w:sz w:val="26"/>
          <w:szCs w:val="26"/>
          <w:highlight w:val="none"/>
        </w:rPr>
      </w:pPr>
    </w:p>
    <w:p w14:paraId="233762EA">
      <w:pPr>
        <w:tabs>
          <w:tab w:val="left" w:pos="1069"/>
          <w:tab w:val="left" w:pos="2352"/>
        </w:tabs>
        <w:snapToGrid w:val="0"/>
        <w:spacing w:line="600" w:lineRule="atLeast"/>
        <w:ind w:firstLine="1048" w:firstLineChars="400"/>
        <w:rPr>
          <w:rFonts w:hint="eastAsia" w:ascii="宋体" w:cs="宋体"/>
          <w:b/>
          <w:color w:val="auto"/>
          <w:sz w:val="26"/>
          <w:szCs w:val="26"/>
          <w:highlight w:val="none"/>
        </w:rPr>
      </w:pPr>
    </w:p>
    <w:tbl>
      <w:tblPr>
        <w:tblStyle w:val="87"/>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06EBD7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56DFE9A4">
            <w:pPr>
              <w:tabs>
                <w:tab w:val="left" w:pos="1069"/>
                <w:tab w:val="left" w:pos="2352"/>
              </w:tabs>
              <w:snapToGrid w:val="0"/>
              <w:spacing w:line="600" w:lineRule="atLeast"/>
              <w:rPr>
                <w:rFonts w:hint="eastAsia" w:ascii="宋体" w:cs="宋体"/>
                <w:b/>
                <w:color w:val="auto"/>
                <w:sz w:val="26"/>
                <w:szCs w:val="26"/>
                <w:highlight w:val="none"/>
              </w:rPr>
            </w:pPr>
            <w:r>
              <w:rPr>
                <w:rFonts w:hint="eastAsia" w:ascii="宋体" w:cs="宋体"/>
                <w:b/>
                <w:color w:val="auto"/>
                <w:sz w:val="26"/>
                <w:szCs w:val="26"/>
                <w:highlight w:val="none"/>
              </w:rPr>
              <w:t>项目编号：</w:t>
            </w:r>
            <w:r>
              <w:rPr>
                <w:rFonts w:hint="eastAsia" w:ascii="宋体" w:cs="宋体"/>
                <w:b/>
                <w:color w:val="auto"/>
                <w:sz w:val="26"/>
                <w:szCs w:val="26"/>
                <w:highlight w:val="none"/>
                <w:lang w:eastAsia="zh-CN"/>
              </w:rPr>
              <w:t xml:space="preserve">TSCG202508015  </w:t>
            </w:r>
            <w:r>
              <w:rPr>
                <w:rFonts w:hint="eastAsia" w:ascii="宋体" w:cs="宋体"/>
                <w:b/>
                <w:color w:val="auto"/>
                <w:sz w:val="26"/>
                <w:szCs w:val="26"/>
                <w:highlight w:val="none"/>
              </w:rPr>
              <w:t xml:space="preserve"> </w:t>
            </w:r>
          </w:p>
        </w:tc>
      </w:tr>
      <w:tr w14:paraId="74085CE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95F2C2D">
            <w:pPr>
              <w:tabs>
                <w:tab w:val="left" w:pos="1069"/>
                <w:tab w:val="left" w:pos="2352"/>
              </w:tabs>
              <w:snapToGrid w:val="0"/>
              <w:spacing w:line="600" w:lineRule="atLeast"/>
              <w:rPr>
                <w:rFonts w:hint="eastAsia" w:ascii="宋体" w:eastAsia="宋体" w:cs="宋体"/>
                <w:b/>
                <w:color w:val="auto"/>
                <w:sz w:val="26"/>
                <w:szCs w:val="26"/>
                <w:highlight w:val="none"/>
                <w:lang w:eastAsia="zh-CN"/>
              </w:rPr>
            </w:pPr>
            <w:r>
              <w:rPr>
                <w:rFonts w:hint="eastAsia" w:ascii="宋体" w:cs="宋体"/>
                <w:b/>
                <w:color w:val="auto"/>
                <w:sz w:val="26"/>
                <w:szCs w:val="26"/>
                <w:highlight w:val="none"/>
              </w:rPr>
              <w:t>采购单位：</w:t>
            </w:r>
            <w:r>
              <w:rPr>
                <w:rFonts w:hint="eastAsia" w:ascii="宋体" w:cs="宋体"/>
                <w:b/>
                <w:color w:val="auto"/>
                <w:sz w:val="26"/>
                <w:szCs w:val="26"/>
                <w:highlight w:val="none"/>
                <w:lang w:eastAsia="zh-CN"/>
              </w:rPr>
              <w:t>泰顺旅投营销策划有限公司</w:t>
            </w:r>
          </w:p>
        </w:tc>
      </w:tr>
      <w:tr w14:paraId="76180D0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B968762">
            <w:pPr>
              <w:tabs>
                <w:tab w:val="left" w:pos="1069"/>
                <w:tab w:val="left" w:pos="2352"/>
              </w:tabs>
              <w:snapToGrid w:val="0"/>
              <w:spacing w:line="600" w:lineRule="atLeast"/>
              <w:rPr>
                <w:rFonts w:hint="eastAsia" w:ascii="宋体" w:cs="宋体"/>
                <w:b/>
                <w:color w:val="auto"/>
                <w:sz w:val="26"/>
                <w:szCs w:val="26"/>
                <w:highlight w:val="none"/>
              </w:rPr>
            </w:pPr>
            <w:r>
              <w:rPr>
                <w:rFonts w:hint="eastAsia" w:ascii="宋体" w:cs="宋体"/>
                <w:b/>
                <w:color w:val="auto"/>
                <w:sz w:val="26"/>
                <w:szCs w:val="26"/>
                <w:highlight w:val="none"/>
              </w:rPr>
              <w:t>供应商名称：</w:t>
            </w:r>
          </w:p>
        </w:tc>
      </w:tr>
      <w:tr w14:paraId="545D761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106B6D20">
            <w:pPr>
              <w:tabs>
                <w:tab w:val="left" w:pos="1069"/>
                <w:tab w:val="left" w:pos="2352"/>
              </w:tabs>
              <w:snapToGrid w:val="0"/>
              <w:spacing w:line="600" w:lineRule="atLeast"/>
              <w:rPr>
                <w:rFonts w:hint="eastAsia" w:ascii="宋体" w:cs="宋体"/>
                <w:b/>
                <w:color w:val="auto"/>
                <w:sz w:val="26"/>
                <w:szCs w:val="26"/>
                <w:highlight w:val="none"/>
              </w:rPr>
            </w:pPr>
            <w:r>
              <w:rPr>
                <w:rFonts w:hint="eastAsia" w:ascii="宋体" w:cs="宋体"/>
                <w:b/>
                <w:color w:val="auto"/>
                <w:sz w:val="26"/>
                <w:szCs w:val="26"/>
                <w:highlight w:val="none"/>
              </w:rPr>
              <w:t>供应商地址：</w:t>
            </w:r>
          </w:p>
        </w:tc>
      </w:tr>
      <w:tr w14:paraId="700C97D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7623FA8">
            <w:pPr>
              <w:tabs>
                <w:tab w:val="left" w:pos="1069"/>
                <w:tab w:val="left" w:pos="2352"/>
              </w:tabs>
              <w:snapToGrid w:val="0"/>
              <w:spacing w:line="600" w:lineRule="atLeast"/>
              <w:rPr>
                <w:rFonts w:hint="eastAsia" w:ascii="宋体" w:cs="宋体"/>
                <w:b/>
                <w:color w:val="auto"/>
                <w:sz w:val="26"/>
                <w:szCs w:val="26"/>
                <w:highlight w:val="none"/>
              </w:rPr>
            </w:pPr>
            <w:r>
              <w:rPr>
                <w:rFonts w:hint="eastAsia" w:ascii="宋体" w:cs="宋体"/>
                <w:b/>
                <w:color w:val="auto"/>
                <w:sz w:val="26"/>
                <w:szCs w:val="26"/>
                <w:highlight w:val="none"/>
              </w:rPr>
              <w:t>法定代表人（签字或盖章）或</w:t>
            </w:r>
            <w:r>
              <w:rPr>
                <w:rFonts w:hint="eastAsia" w:ascii="宋体" w:cs="宋体"/>
                <w:b/>
                <w:color w:val="auto"/>
                <w:sz w:val="26"/>
                <w:szCs w:val="26"/>
                <w:highlight w:val="none"/>
                <w:lang w:val="zh-CN"/>
              </w:rPr>
              <w:t>授权代表（签字）：</w:t>
            </w:r>
          </w:p>
        </w:tc>
      </w:tr>
      <w:tr w14:paraId="172B2D3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3F9DD63">
            <w:pPr>
              <w:tabs>
                <w:tab w:val="left" w:pos="1069"/>
                <w:tab w:val="left" w:pos="2352"/>
              </w:tabs>
              <w:snapToGrid w:val="0"/>
              <w:spacing w:line="600" w:lineRule="atLeast"/>
              <w:rPr>
                <w:rFonts w:hint="eastAsia" w:ascii="宋体" w:cs="宋体"/>
                <w:b/>
                <w:color w:val="auto"/>
                <w:sz w:val="26"/>
                <w:szCs w:val="26"/>
                <w:highlight w:val="none"/>
              </w:rPr>
            </w:pPr>
            <w:r>
              <w:rPr>
                <w:rFonts w:hint="eastAsia" w:ascii="宋体" w:cs="宋体"/>
                <w:b/>
                <w:color w:val="auto"/>
                <w:sz w:val="26"/>
                <w:szCs w:val="26"/>
                <w:highlight w:val="none"/>
              </w:rPr>
              <w:t>日期：  年 月 日</w:t>
            </w:r>
          </w:p>
        </w:tc>
      </w:tr>
    </w:tbl>
    <w:p w14:paraId="7D4C95CA">
      <w:pPr>
        <w:tabs>
          <w:tab w:val="left" w:pos="1069"/>
          <w:tab w:val="left" w:pos="2352"/>
        </w:tabs>
        <w:snapToGrid w:val="0"/>
        <w:spacing w:line="600" w:lineRule="atLeast"/>
        <w:rPr>
          <w:rFonts w:hint="eastAsia" w:ascii="宋体" w:cs="宋体"/>
          <w:b/>
          <w:color w:val="auto"/>
          <w:sz w:val="26"/>
          <w:szCs w:val="26"/>
          <w:highlight w:val="none"/>
        </w:rPr>
      </w:pPr>
      <w:r>
        <w:rPr>
          <w:rFonts w:hint="eastAsia" w:ascii="宋体" w:cs="宋体"/>
          <w:b/>
          <w:color w:val="auto"/>
          <w:sz w:val="26"/>
          <w:szCs w:val="26"/>
          <w:highlight w:val="none"/>
        </w:rPr>
        <w:t xml:space="preserve"> </w:t>
      </w:r>
    </w:p>
    <w:p w14:paraId="2B9D3B09">
      <w:pPr>
        <w:pStyle w:val="42"/>
        <w:tabs>
          <w:tab w:val="left" w:pos="1069"/>
          <w:tab w:val="left" w:pos="2352"/>
        </w:tabs>
        <w:rPr>
          <w:color w:val="auto"/>
          <w:highlight w:val="none"/>
        </w:rPr>
      </w:pPr>
    </w:p>
    <w:p w14:paraId="7FC5C952">
      <w:pPr>
        <w:tabs>
          <w:tab w:val="left" w:pos="1069"/>
          <w:tab w:val="left" w:pos="2352"/>
        </w:tabs>
        <w:spacing w:line="360" w:lineRule="exact"/>
        <w:jc w:val="left"/>
        <w:rPr>
          <w:rFonts w:hint="eastAsia" w:ascii="宋体" w:cs="宋体"/>
          <w:b/>
          <w:bCs/>
          <w:color w:val="auto"/>
          <w:sz w:val="30"/>
          <w:highlight w:val="none"/>
        </w:rPr>
      </w:pPr>
    </w:p>
    <w:p w14:paraId="400ACFD6">
      <w:pPr>
        <w:tabs>
          <w:tab w:val="left" w:pos="1069"/>
          <w:tab w:val="left" w:pos="2352"/>
        </w:tabs>
        <w:spacing w:line="360" w:lineRule="exact"/>
        <w:jc w:val="left"/>
        <w:rPr>
          <w:rFonts w:hint="eastAsia" w:ascii="宋体" w:cs="宋体"/>
          <w:b/>
          <w:bCs/>
          <w:color w:val="auto"/>
          <w:sz w:val="30"/>
          <w:highlight w:val="none"/>
        </w:rPr>
      </w:pPr>
    </w:p>
    <w:p w14:paraId="3FFD6F9B">
      <w:pPr>
        <w:tabs>
          <w:tab w:val="left" w:pos="1069"/>
          <w:tab w:val="left" w:pos="2352"/>
        </w:tabs>
        <w:spacing w:line="360" w:lineRule="exact"/>
        <w:jc w:val="left"/>
        <w:rPr>
          <w:rFonts w:hint="eastAsia" w:ascii="宋体" w:cs="宋体"/>
          <w:b/>
          <w:bCs/>
          <w:color w:val="auto"/>
          <w:sz w:val="30"/>
          <w:highlight w:val="none"/>
        </w:rPr>
      </w:pPr>
      <w:r>
        <w:rPr>
          <w:rFonts w:hint="eastAsia" w:ascii="宋体" w:cs="宋体"/>
          <w:b/>
          <w:bCs/>
          <w:color w:val="auto"/>
          <w:sz w:val="30"/>
          <w:highlight w:val="none"/>
        </w:rPr>
        <w:br w:type="page"/>
      </w:r>
      <w:r>
        <w:rPr>
          <w:rFonts w:hint="eastAsia" w:ascii="宋体" w:cs="宋体"/>
          <w:b/>
          <w:bCs/>
          <w:color w:val="auto"/>
          <w:sz w:val="30"/>
          <w:highlight w:val="none"/>
        </w:rPr>
        <w:t>附件五</w:t>
      </w:r>
    </w:p>
    <w:p w14:paraId="5FFE3EDC">
      <w:pPr>
        <w:tabs>
          <w:tab w:val="left" w:pos="1069"/>
          <w:tab w:val="left" w:pos="2352"/>
        </w:tabs>
        <w:autoSpaceDE w:val="0"/>
        <w:autoSpaceDN w:val="0"/>
        <w:adjustRightInd w:val="0"/>
        <w:spacing w:line="360" w:lineRule="exact"/>
        <w:jc w:val="center"/>
        <w:rPr>
          <w:rFonts w:hint="eastAsia" w:ascii="宋体" w:cs="宋体"/>
          <w:b/>
          <w:bCs/>
          <w:color w:val="auto"/>
          <w:sz w:val="30"/>
          <w:szCs w:val="30"/>
          <w:highlight w:val="none"/>
          <w:lang w:val="zh-CN"/>
        </w:rPr>
      </w:pPr>
      <w:r>
        <w:rPr>
          <w:rFonts w:hint="eastAsia" w:ascii="宋体" w:cs="宋体"/>
          <w:b/>
          <w:bCs/>
          <w:color w:val="auto"/>
          <w:sz w:val="30"/>
          <w:szCs w:val="30"/>
          <w:highlight w:val="none"/>
        </w:rPr>
        <w:t>报价</w:t>
      </w:r>
      <w:r>
        <w:rPr>
          <w:rFonts w:hint="eastAsia" w:ascii="宋体" w:cs="宋体"/>
          <w:b/>
          <w:bCs/>
          <w:color w:val="auto"/>
          <w:sz w:val="30"/>
          <w:szCs w:val="30"/>
          <w:highlight w:val="none"/>
          <w:lang w:val="zh-CN"/>
        </w:rPr>
        <w:t>函</w:t>
      </w:r>
    </w:p>
    <w:p w14:paraId="49F44E08">
      <w:pPr>
        <w:tabs>
          <w:tab w:val="left" w:pos="1069"/>
          <w:tab w:val="left" w:pos="2352"/>
        </w:tabs>
        <w:autoSpaceDE w:val="0"/>
        <w:autoSpaceDN w:val="0"/>
        <w:adjustRightInd w:val="0"/>
        <w:spacing w:line="360" w:lineRule="exact"/>
        <w:rPr>
          <w:rFonts w:hint="eastAsia" w:ascii="宋体" w:cs="宋体"/>
          <w:color w:val="auto"/>
          <w:sz w:val="36"/>
          <w:highlight w:val="none"/>
          <w:lang w:val="zh-CN"/>
        </w:rPr>
      </w:pPr>
    </w:p>
    <w:p w14:paraId="30A9518C">
      <w:pPr>
        <w:tabs>
          <w:tab w:val="left" w:pos="1069"/>
          <w:tab w:val="left" w:pos="2352"/>
        </w:tabs>
        <w:rPr>
          <w:rFonts w:hint="eastAsia" w:ascii="宋体" w:cs="宋体"/>
          <w:color w:val="auto"/>
          <w:kern w:val="0"/>
          <w:sz w:val="22"/>
          <w:szCs w:val="21"/>
          <w:highlight w:val="none"/>
          <w:u w:val="single"/>
        </w:rPr>
      </w:pPr>
      <w:r>
        <w:rPr>
          <w:rFonts w:hint="eastAsia" w:ascii="宋体" w:cs="宋体"/>
          <w:color w:val="auto"/>
          <w:kern w:val="0"/>
          <w:sz w:val="22"/>
          <w:szCs w:val="21"/>
          <w:highlight w:val="none"/>
          <w:u w:val="single"/>
          <w:lang w:eastAsia="zh-CN"/>
        </w:rPr>
        <w:t>泰顺旅投营销策划有限公司</w:t>
      </w:r>
      <w:r>
        <w:rPr>
          <w:rFonts w:hint="eastAsia" w:ascii="宋体" w:cs="宋体"/>
          <w:color w:val="auto"/>
          <w:kern w:val="0"/>
          <w:sz w:val="22"/>
          <w:szCs w:val="21"/>
          <w:highlight w:val="none"/>
          <w:u w:val="single"/>
        </w:rPr>
        <w:t>：</w:t>
      </w:r>
    </w:p>
    <w:p w14:paraId="54AFB8C7">
      <w:pPr>
        <w:tabs>
          <w:tab w:val="left" w:pos="1069"/>
          <w:tab w:val="left" w:pos="2352"/>
        </w:tabs>
        <w:autoSpaceDE w:val="0"/>
        <w:autoSpaceDN w:val="0"/>
        <w:adjustRightInd w:val="0"/>
        <w:spacing w:line="400" w:lineRule="exact"/>
        <w:ind w:firstLine="444" w:firstLineChars="200"/>
        <w:rPr>
          <w:rFonts w:hint="eastAsia" w:ascii="宋体" w:cs="宋体"/>
          <w:color w:val="auto"/>
          <w:sz w:val="22"/>
          <w:highlight w:val="none"/>
          <w:lang w:val="zh-CN"/>
        </w:rPr>
      </w:pPr>
      <w:r>
        <w:rPr>
          <w:rFonts w:hint="eastAsia" w:ascii="宋体" w:cs="宋体"/>
          <w:color w:val="auto"/>
          <w:sz w:val="22"/>
          <w:highlight w:val="none"/>
          <w:u w:val="single"/>
          <w:lang w:val="zh-CN"/>
        </w:rPr>
        <w:t>（供应商全称）授权（授权代表名称）（职务、职称）</w:t>
      </w:r>
      <w:r>
        <w:rPr>
          <w:rFonts w:hint="eastAsia" w:ascii="宋体" w:cs="宋体"/>
          <w:color w:val="auto"/>
          <w:sz w:val="22"/>
          <w:highlight w:val="none"/>
          <w:lang w:val="zh-CN"/>
        </w:rPr>
        <w:t>为授权代表，参加贵方组织的</w:t>
      </w:r>
      <w:r>
        <w:rPr>
          <w:rFonts w:hint="eastAsia" w:ascii="宋体" w:cs="宋体"/>
          <w:color w:val="auto"/>
          <w:sz w:val="22"/>
          <w:highlight w:val="none"/>
          <w:u w:val="single"/>
          <w:lang w:eastAsia="zh-CN"/>
        </w:rPr>
        <w:t>“好玩泰顺”平台深化提升项目一期</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 xml:space="preserve">TSCG202508015  </w:t>
      </w:r>
      <w:r>
        <w:rPr>
          <w:rFonts w:hint="eastAsia" w:ascii="宋体" w:cs="宋体"/>
          <w:color w:val="auto"/>
          <w:sz w:val="22"/>
          <w:highlight w:val="none"/>
          <w:u w:val="single"/>
        </w:rPr>
        <w:t xml:space="preserve"> ）</w:t>
      </w:r>
      <w:r>
        <w:rPr>
          <w:rFonts w:hint="eastAsia" w:ascii="宋体" w:cs="宋体"/>
          <w:color w:val="auto"/>
          <w:sz w:val="22"/>
          <w:highlight w:val="none"/>
          <w:lang w:val="zh-CN"/>
        </w:rPr>
        <w:t>招标的有关活动，并对</w:t>
      </w:r>
      <w:r>
        <w:rPr>
          <w:rFonts w:hint="eastAsia" w:ascii="宋体" w:cs="宋体"/>
          <w:color w:val="auto"/>
          <w:sz w:val="22"/>
          <w:highlight w:val="none"/>
          <w:u w:val="single"/>
          <w:lang w:eastAsia="zh-CN"/>
        </w:rPr>
        <w:t>“好玩泰顺”平台深化提升项目一期</w:t>
      </w:r>
      <w:r>
        <w:rPr>
          <w:rFonts w:hint="eastAsia" w:ascii="宋体" w:cs="宋体"/>
          <w:color w:val="auto"/>
          <w:sz w:val="22"/>
          <w:highlight w:val="none"/>
          <w:lang w:val="zh-CN"/>
        </w:rPr>
        <w:t>进行投标。为此：</w:t>
      </w:r>
    </w:p>
    <w:p w14:paraId="612A1467">
      <w:pPr>
        <w:tabs>
          <w:tab w:val="left" w:pos="1069"/>
          <w:tab w:val="left" w:pos="2352"/>
        </w:tabs>
        <w:autoSpaceDE w:val="0"/>
        <w:autoSpaceDN w:val="0"/>
        <w:adjustRightInd w:val="0"/>
        <w:spacing w:line="400" w:lineRule="exact"/>
        <w:ind w:firstLine="444" w:firstLineChars="200"/>
        <w:rPr>
          <w:rFonts w:hint="eastAsia" w:ascii="宋体" w:cs="宋体"/>
          <w:color w:val="auto"/>
          <w:sz w:val="22"/>
          <w:highlight w:val="none"/>
          <w:lang w:val="zh-CN"/>
        </w:rPr>
      </w:pPr>
      <w:r>
        <w:rPr>
          <w:rFonts w:hint="eastAsia" w:ascii="宋体" w:cs="宋体"/>
          <w:color w:val="auto"/>
          <w:sz w:val="22"/>
          <w:highlight w:val="none"/>
          <w:lang w:val="zh-CN"/>
        </w:rPr>
        <w:t>1、提供供应商须知规定的全部投标（响应）文件：</w:t>
      </w:r>
    </w:p>
    <w:p w14:paraId="2D72BFD6">
      <w:pPr>
        <w:tabs>
          <w:tab w:val="left" w:pos="1069"/>
          <w:tab w:val="left" w:pos="2352"/>
        </w:tabs>
        <w:autoSpaceDE w:val="0"/>
        <w:autoSpaceDN w:val="0"/>
        <w:adjustRightInd w:val="0"/>
        <w:spacing w:line="400" w:lineRule="exact"/>
        <w:ind w:firstLine="444" w:firstLineChars="200"/>
        <w:rPr>
          <w:rFonts w:hint="eastAsia" w:ascii="宋体" w:cs="宋体"/>
          <w:color w:val="auto"/>
          <w:sz w:val="22"/>
          <w:highlight w:val="none"/>
          <w:lang w:val="zh-CN"/>
        </w:rPr>
      </w:pPr>
      <w:r>
        <w:rPr>
          <w:rFonts w:hint="eastAsia" w:ascii="宋体" w:cs="宋体"/>
          <w:color w:val="auto"/>
          <w:sz w:val="22"/>
          <w:highlight w:val="none"/>
          <w:lang w:val="zh-CN"/>
        </w:rPr>
        <w:t>“电子加密投标文件”：在线上传递交。</w:t>
      </w:r>
    </w:p>
    <w:p w14:paraId="4152002B">
      <w:pPr>
        <w:tabs>
          <w:tab w:val="left" w:pos="1069"/>
          <w:tab w:val="left" w:pos="2352"/>
        </w:tabs>
        <w:autoSpaceDE w:val="0"/>
        <w:autoSpaceDN w:val="0"/>
        <w:adjustRightInd w:val="0"/>
        <w:spacing w:line="400" w:lineRule="exact"/>
        <w:ind w:firstLine="444" w:firstLineChars="200"/>
        <w:rPr>
          <w:rFonts w:hint="eastAsia" w:ascii="宋体" w:cs="宋体"/>
          <w:color w:val="auto"/>
          <w:sz w:val="22"/>
          <w:highlight w:val="none"/>
          <w:lang w:val="zh-CN"/>
        </w:rPr>
      </w:pPr>
      <w:r>
        <w:rPr>
          <w:rFonts w:hint="eastAsia" w:ascii="宋体" w:cs="宋体"/>
          <w:color w:val="auto"/>
          <w:sz w:val="22"/>
          <w:highlight w:val="none"/>
          <w:lang w:val="zh-CN"/>
        </w:rPr>
        <w:t>2、保证遵守竞争性磋商文件中的有关规定和收费标准。</w:t>
      </w:r>
    </w:p>
    <w:p w14:paraId="79BCEC25">
      <w:pPr>
        <w:tabs>
          <w:tab w:val="left" w:pos="1069"/>
          <w:tab w:val="left" w:pos="2352"/>
        </w:tabs>
        <w:autoSpaceDE w:val="0"/>
        <w:autoSpaceDN w:val="0"/>
        <w:adjustRightInd w:val="0"/>
        <w:spacing w:line="440" w:lineRule="atLeast"/>
        <w:ind w:firstLine="446" w:firstLineChars="201"/>
        <w:rPr>
          <w:rFonts w:hint="eastAsia" w:ascii="宋体" w:cs="宋体"/>
          <w:color w:val="auto"/>
          <w:sz w:val="22"/>
          <w:highlight w:val="none"/>
          <w:lang w:val="zh-CN"/>
        </w:rPr>
      </w:pPr>
      <w:r>
        <w:rPr>
          <w:rFonts w:hint="eastAsia" w:ascii="宋体" w:cs="宋体"/>
          <w:color w:val="auto"/>
          <w:sz w:val="22"/>
          <w:highlight w:val="none"/>
          <w:lang w:val="zh-CN"/>
        </w:rPr>
        <w:t>3、保证忠实地执行采购人、中标（成交）供应商双方所签的合同，并承担合同规定的责任义务。</w:t>
      </w:r>
    </w:p>
    <w:p w14:paraId="65156711">
      <w:pPr>
        <w:tabs>
          <w:tab w:val="left" w:pos="1069"/>
          <w:tab w:val="left" w:pos="2352"/>
        </w:tabs>
        <w:snapToGrid w:val="0"/>
        <w:spacing w:line="410" w:lineRule="atLeast"/>
        <w:ind w:firstLine="444" w:firstLineChars="200"/>
        <w:rPr>
          <w:rFonts w:hint="eastAsia" w:ascii="宋体" w:cs="宋体"/>
          <w:color w:val="auto"/>
          <w:kern w:val="0"/>
          <w:sz w:val="22"/>
          <w:szCs w:val="21"/>
          <w:highlight w:val="none"/>
        </w:rPr>
      </w:pPr>
      <w:r>
        <w:rPr>
          <w:rFonts w:hint="eastAsia" w:ascii="宋体" w:cs="宋体"/>
          <w:color w:val="auto"/>
          <w:kern w:val="0"/>
          <w:sz w:val="22"/>
          <w:szCs w:val="21"/>
          <w:highlight w:val="none"/>
          <w:lang w:val="zh-CN"/>
        </w:rPr>
        <w:t>4、我方对服务期承诺如下：按竞争性磋商文件规定期限并通过采购人验收。</w:t>
      </w:r>
    </w:p>
    <w:p w14:paraId="347AC9B6">
      <w:pPr>
        <w:tabs>
          <w:tab w:val="left" w:pos="1069"/>
          <w:tab w:val="left" w:pos="2352"/>
        </w:tabs>
        <w:autoSpaceDE w:val="0"/>
        <w:autoSpaceDN w:val="0"/>
        <w:adjustRightInd w:val="0"/>
        <w:spacing w:line="440" w:lineRule="atLeast"/>
        <w:ind w:firstLine="450"/>
        <w:rPr>
          <w:rFonts w:hint="eastAsia" w:ascii="宋体" w:cs="宋体"/>
          <w:color w:val="auto"/>
          <w:sz w:val="22"/>
          <w:highlight w:val="none"/>
          <w:lang w:val="zh-CN"/>
        </w:rPr>
      </w:pPr>
      <w:r>
        <w:rPr>
          <w:rFonts w:hint="eastAsia" w:asci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0FE40AD0">
      <w:pPr>
        <w:tabs>
          <w:tab w:val="left" w:pos="1069"/>
          <w:tab w:val="left" w:pos="2352"/>
        </w:tabs>
        <w:spacing w:line="340" w:lineRule="exact"/>
        <w:ind w:firstLine="446" w:firstLineChars="201"/>
        <w:rPr>
          <w:rFonts w:hint="eastAsia" w:ascii="宋体" w:cs="宋体"/>
          <w:color w:val="auto"/>
          <w:sz w:val="22"/>
          <w:highlight w:val="none"/>
        </w:rPr>
      </w:pPr>
      <w:r>
        <w:rPr>
          <w:rFonts w:hint="eastAsia" w:ascii="宋体" w:cs="宋体"/>
          <w:color w:val="auto"/>
          <w:sz w:val="22"/>
          <w:highlight w:val="none"/>
        </w:rPr>
        <w:t>6、利益冲突：近三年内直至目前，我公司与本项目的采购人、招标代理机构没有任何的隶属关系。</w:t>
      </w:r>
    </w:p>
    <w:p w14:paraId="6F66C302">
      <w:pPr>
        <w:tabs>
          <w:tab w:val="left" w:pos="1069"/>
          <w:tab w:val="left" w:pos="2352"/>
        </w:tabs>
        <w:autoSpaceDE w:val="0"/>
        <w:autoSpaceDN w:val="0"/>
        <w:adjustRightInd w:val="0"/>
        <w:spacing w:line="440" w:lineRule="atLeast"/>
        <w:ind w:firstLine="446" w:firstLineChars="201"/>
        <w:rPr>
          <w:rFonts w:hint="eastAsia" w:ascii="宋体" w:cs="宋体"/>
          <w:color w:val="auto"/>
          <w:sz w:val="22"/>
          <w:highlight w:val="none"/>
          <w:lang w:val="zh-CN"/>
        </w:rPr>
      </w:pPr>
      <w:r>
        <w:rPr>
          <w:rFonts w:hint="eastAsia" w:ascii="宋体" w:cs="宋体"/>
          <w:color w:val="auto"/>
          <w:sz w:val="22"/>
          <w:highlight w:val="none"/>
        </w:rPr>
        <w:t>7、我公司没有被各级、各地财政监管部门限制参加</w:t>
      </w:r>
      <w:r>
        <w:rPr>
          <w:rFonts w:hint="eastAsia" w:ascii="宋体" w:cs="宋体"/>
          <w:color w:val="auto"/>
          <w:sz w:val="22"/>
          <w:highlight w:val="none"/>
          <w:lang w:eastAsia="zh-CN"/>
        </w:rPr>
        <w:t>国企采购</w:t>
      </w:r>
      <w:r>
        <w:rPr>
          <w:rFonts w:hint="eastAsia" w:ascii="宋体" w:cs="宋体"/>
          <w:color w:val="auto"/>
          <w:sz w:val="22"/>
          <w:highlight w:val="none"/>
        </w:rPr>
        <w:t>活动，且在限制期内。</w:t>
      </w:r>
    </w:p>
    <w:p w14:paraId="46AA9B30">
      <w:pPr>
        <w:tabs>
          <w:tab w:val="left" w:pos="1069"/>
          <w:tab w:val="left" w:pos="2352"/>
        </w:tabs>
        <w:autoSpaceDE w:val="0"/>
        <w:autoSpaceDN w:val="0"/>
        <w:adjustRightInd w:val="0"/>
        <w:spacing w:line="440" w:lineRule="atLeast"/>
        <w:ind w:firstLine="446" w:firstLineChars="201"/>
        <w:rPr>
          <w:rFonts w:hint="eastAsia" w:ascii="宋体" w:cs="宋体"/>
          <w:color w:val="auto"/>
          <w:sz w:val="22"/>
          <w:highlight w:val="none"/>
          <w:lang w:val="zh-CN"/>
        </w:rPr>
      </w:pPr>
      <w:r>
        <w:rPr>
          <w:rFonts w:hint="eastAsia" w:ascii="宋体" w:cs="宋体"/>
          <w:color w:val="auto"/>
          <w:sz w:val="22"/>
          <w:highlight w:val="none"/>
          <w:lang w:val="zh-CN"/>
        </w:rPr>
        <w:t>8、愿意向贵方提供任何与该项投标有关的数据、情况和技术资料，完全理解贵方不一定接受最低价的投标或收到的任何投标。</w:t>
      </w:r>
    </w:p>
    <w:p w14:paraId="0859978D">
      <w:pPr>
        <w:tabs>
          <w:tab w:val="left" w:pos="1069"/>
          <w:tab w:val="left" w:pos="2352"/>
        </w:tabs>
        <w:autoSpaceDE w:val="0"/>
        <w:autoSpaceDN w:val="0"/>
        <w:adjustRightInd w:val="0"/>
        <w:spacing w:line="440" w:lineRule="atLeast"/>
        <w:ind w:firstLine="446" w:firstLineChars="201"/>
        <w:rPr>
          <w:rFonts w:hint="eastAsia" w:ascii="宋体" w:cs="宋体"/>
          <w:color w:val="auto"/>
          <w:sz w:val="22"/>
          <w:highlight w:val="none"/>
          <w:lang w:val="zh-CN"/>
        </w:rPr>
      </w:pPr>
      <w:r>
        <w:rPr>
          <w:rFonts w:hint="eastAsia" w:ascii="宋体" w:cs="宋体"/>
          <w:color w:val="auto"/>
          <w:sz w:val="22"/>
          <w:highlight w:val="none"/>
          <w:lang w:val="zh-CN"/>
        </w:rPr>
        <w:t>9、本投标自开标之日起90天内有效。</w:t>
      </w:r>
    </w:p>
    <w:p w14:paraId="037862F4">
      <w:pPr>
        <w:tabs>
          <w:tab w:val="left" w:pos="1069"/>
          <w:tab w:val="left" w:pos="2352"/>
        </w:tabs>
        <w:autoSpaceDE w:val="0"/>
        <w:autoSpaceDN w:val="0"/>
        <w:adjustRightInd w:val="0"/>
        <w:spacing w:line="440" w:lineRule="atLeast"/>
        <w:ind w:firstLine="446" w:firstLineChars="201"/>
        <w:rPr>
          <w:rFonts w:hint="eastAsia" w:ascii="宋体" w:cs="宋体"/>
          <w:color w:val="auto"/>
          <w:sz w:val="22"/>
          <w:highlight w:val="none"/>
          <w:lang w:val="zh-CN"/>
        </w:rPr>
      </w:pPr>
      <w:r>
        <w:rPr>
          <w:rFonts w:hint="eastAsia" w:ascii="宋体" w:cs="宋体"/>
          <w:color w:val="auto"/>
          <w:sz w:val="22"/>
          <w:highlight w:val="none"/>
          <w:lang w:val="zh-CN"/>
        </w:rPr>
        <w:t>10、与本投标有关的一切往来通讯请寄：</w:t>
      </w:r>
    </w:p>
    <w:p w14:paraId="7BDB270C">
      <w:pPr>
        <w:tabs>
          <w:tab w:val="left" w:pos="1069"/>
          <w:tab w:val="left" w:pos="2352"/>
        </w:tabs>
        <w:autoSpaceDE w:val="0"/>
        <w:autoSpaceDN w:val="0"/>
        <w:adjustRightInd w:val="0"/>
        <w:spacing w:line="440" w:lineRule="atLeast"/>
        <w:ind w:firstLine="446" w:firstLineChars="201"/>
        <w:rPr>
          <w:rFonts w:hint="eastAsia" w:ascii="宋体" w:cs="宋体"/>
          <w:color w:val="auto"/>
          <w:sz w:val="22"/>
          <w:highlight w:val="none"/>
          <w:u w:val="single"/>
        </w:rPr>
      </w:pPr>
      <w:r>
        <w:rPr>
          <w:rFonts w:hint="eastAsia" w:ascii="宋体" w:cs="宋体"/>
          <w:color w:val="auto"/>
          <w:sz w:val="22"/>
          <w:highlight w:val="none"/>
          <w:lang w:val="zh-CN"/>
        </w:rPr>
        <w:t>地址：</w:t>
      </w:r>
      <w:r>
        <w:rPr>
          <w:rFonts w:hint="eastAsia" w:ascii="宋体" w:cs="宋体"/>
          <w:color w:val="auto"/>
          <w:sz w:val="22"/>
          <w:highlight w:val="none"/>
          <w:u w:val="single"/>
        </w:rPr>
        <w:t xml:space="preserve">                     </w:t>
      </w:r>
      <w:r>
        <w:rPr>
          <w:rFonts w:hint="eastAsia" w:ascii="宋体" w:cs="宋体"/>
          <w:color w:val="auto"/>
          <w:sz w:val="22"/>
          <w:highlight w:val="none"/>
          <w:lang w:val="zh-CN"/>
        </w:rPr>
        <w:t>邮编：</w:t>
      </w:r>
      <w:r>
        <w:rPr>
          <w:rFonts w:hint="eastAsia" w:ascii="宋体" w:cs="宋体"/>
          <w:color w:val="auto"/>
          <w:sz w:val="22"/>
          <w:highlight w:val="none"/>
          <w:u w:val="single"/>
        </w:rPr>
        <w:t xml:space="preserve">                     </w:t>
      </w:r>
    </w:p>
    <w:p w14:paraId="1722CCF6">
      <w:pPr>
        <w:tabs>
          <w:tab w:val="left" w:pos="1069"/>
          <w:tab w:val="left" w:pos="2352"/>
        </w:tabs>
        <w:autoSpaceDE w:val="0"/>
        <w:autoSpaceDN w:val="0"/>
        <w:adjustRightInd w:val="0"/>
        <w:spacing w:line="440" w:lineRule="atLeast"/>
        <w:ind w:firstLine="446" w:firstLineChars="201"/>
        <w:rPr>
          <w:rFonts w:hint="eastAsia" w:ascii="宋体" w:cs="宋体"/>
          <w:color w:val="auto"/>
          <w:sz w:val="22"/>
          <w:highlight w:val="none"/>
          <w:lang w:val="zh-CN"/>
        </w:rPr>
      </w:pPr>
      <w:r>
        <w:rPr>
          <w:rFonts w:hint="eastAsia" w:ascii="宋体" w:cs="宋体"/>
          <w:color w:val="auto"/>
          <w:sz w:val="22"/>
          <w:highlight w:val="none"/>
          <w:lang w:val="zh-CN"/>
        </w:rPr>
        <w:t>电话：</w:t>
      </w:r>
      <w:r>
        <w:rPr>
          <w:rFonts w:hint="eastAsia" w:ascii="宋体" w:cs="宋体"/>
          <w:color w:val="auto"/>
          <w:sz w:val="22"/>
          <w:highlight w:val="none"/>
          <w:u w:val="single"/>
        </w:rPr>
        <w:t xml:space="preserve">                     </w:t>
      </w:r>
      <w:r>
        <w:rPr>
          <w:rFonts w:hint="eastAsia" w:ascii="宋体" w:cs="宋体"/>
          <w:color w:val="auto"/>
          <w:sz w:val="22"/>
          <w:highlight w:val="none"/>
          <w:lang w:val="zh-CN"/>
        </w:rPr>
        <w:t>传真：</w:t>
      </w:r>
      <w:r>
        <w:rPr>
          <w:rFonts w:hint="eastAsia" w:ascii="宋体" w:cs="宋体"/>
          <w:color w:val="auto"/>
          <w:sz w:val="22"/>
          <w:highlight w:val="none"/>
          <w:u w:val="single"/>
        </w:rPr>
        <w:t xml:space="preserve">                     </w:t>
      </w:r>
    </w:p>
    <w:p w14:paraId="2BA73719">
      <w:pPr>
        <w:tabs>
          <w:tab w:val="left" w:pos="1069"/>
          <w:tab w:val="left" w:pos="2352"/>
        </w:tabs>
        <w:spacing w:line="440" w:lineRule="atLeast"/>
        <w:rPr>
          <w:rFonts w:hint="eastAsia" w:ascii="宋体" w:cs="宋体"/>
          <w:b/>
          <w:color w:val="auto"/>
          <w:kern w:val="0"/>
          <w:sz w:val="22"/>
          <w:szCs w:val="21"/>
          <w:highlight w:val="none"/>
        </w:rPr>
      </w:pPr>
      <w:r>
        <w:rPr>
          <w:rFonts w:hint="eastAsia" w:ascii="宋体" w:cs="宋体"/>
          <w:color w:val="auto"/>
          <w:kern w:val="0"/>
          <w:sz w:val="22"/>
          <w:szCs w:val="21"/>
          <w:highlight w:val="none"/>
        </w:rPr>
        <w:t>供应商全称：（盖章）</w:t>
      </w:r>
    </w:p>
    <w:p w14:paraId="5A45901F">
      <w:pPr>
        <w:tabs>
          <w:tab w:val="left" w:pos="1069"/>
          <w:tab w:val="left" w:pos="2352"/>
        </w:tabs>
        <w:spacing w:line="440" w:lineRule="atLeast"/>
        <w:rPr>
          <w:rFonts w:hint="eastAsia" w:ascii="宋体" w:cs="宋体"/>
          <w:b/>
          <w:color w:val="auto"/>
          <w:kern w:val="0"/>
          <w:sz w:val="22"/>
          <w:szCs w:val="21"/>
          <w:highlight w:val="none"/>
          <w:lang w:val="zh-CN"/>
        </w:rPr>
      </w:pPr>
      <w:r>
        <w:rPr>
          <w:rFonts w:hint="eastAsia" w:ascii="宋体" w:cs="宋体"/>
          <w:color w:val="auto"/>
          <w:kern w:val="0"/>
          <w:sz w:val="22"/>
          <w:szCs w:val="21"/>
          <w:highlight w:val="none"/>
        </w:rPr>
        <w:t>法定代表人（签字或盖章）或</w:t>
      </w:r>
      <w:r>
        <w:rPr>
          <w:rFonts w:hint="eastAsia" w:ascii="宋体" w:cs="宋体"/>
          <w:color w:val="auto"/>
          <w:kern w:val="0"/>
          <w:sz w:val="22"/>
          <w:szCs w:val="21"/>
          <w:highlight w:val="none"/>
          <w:lang w:val="zh-CN"/>
        </w:rPr>
        <w:t>授权代表（签字）：</w:t>
      </w:r>
    </w:p>
    <w:p w14:paraId="0396A068">
      <w:pPr>
        <w:tabs>
          <w:tab w:val="left" w:pos="1069"/>
          <w:tab w:val="left" w:pos="2352"/>
        </w:tabs>
        <w:spacing w:line="440" w:lineRule="atLeast"/>
        <w:rPr>
          <w:rFonts w:hint="eastAsia" w:ascii="宋体" w:cs="宋体"/>
          <w:b/>
          <w:color w:val="auto"/>
          <w:kern w:val="0"/>
          <w:sz w:val="22"/>
          <w:szCs w:val="21"/>
          <w:highlight w:val="none"/>
          <w:lang w:val="zh-CN"/>
        </w:rPr>
      </w:pPr>
      <w:r>
        <w:rPr>
          <w:rFonts w:hint="eastAsia" w:ascii="宋体" w:cs="宋体"/>
          <w:color w:val="auto"/>
          <w:kern w:val="0"/>
          <w:sz w:val="22"/>
          <w:szCs w:val="21"/>
          <w:highlight w:val="none"/>
        </w:rPr>
        <w:t>日期：</w:t>
      </w:r>
    </w:p>
    <w:p w14:paraId="5C1D62F3">
      <w:pPr>
        <w:tabs>
          <w:tab w:val="left" w:pos="1069"/>
          <w:tab w:val="left" w:pos="2352"/>
        </w:tabs>
        <w:spacing w:line="360" w:lineRule="exact"/>
        <w:jc w:val="left"/>
        <w:rPr>
          <w:rFonts w:hint="eastAsia" w:ascii="宋体" w:cs="宋体"/>
          <w:color w:val="auto"/>
          <w:sz w:val="22"/>
          <w:highlight w:val="none"/>
        </w:rPr>
      </w:pPr>
    </w:p>
    <w:p w14:paraId="7E57FF7F">
      <w:pPr>
        <w:tabs>
          <w:tab w:val="left" w:pos="1069"/>
          <w:tab w:val="left" w:pos="2352"/>
        </w:tabs>
        <w:spacing w:line="360" w:lineRule="exact"/>
        <w:jc w:val="left"/>
        <w:rPr>
          <w:rFonts w:hint="eastAsia" w:ascii="宋体" w:cs="宋体"/>
          <w:color w:val="auto"/>
          <w:sz w:val="22"/>
          <w:highlight w:val="none"/>
        </w:rPr>
      </w:pPr>
    </w:p>
    <w:p w14:paraId="52AB208C">
      <w:pPr>
        <w:tabs>
          <w:tab w:val="left" w:pos="1069"/>
          <w:tab w:val="left" w:pos="2352"/>
        </w:tabs>
        <w:spacing w:line="360" w:lineRule="exact"/>
        <w:jc w:val="left"/>
        <w:rPr>
          <w:rFonts w:hint="eastAsia" w:ascii="宋体" w:cs="宋体"/>
          <w:b/>
          <w:bCs/>
          <w:color w:val="auto"/>
          <w:sz w:val="30"/>
          <w:highlight w:val="none"/>
        </w:rPr>
      </w:pPr>
    </w:p>
    <w:p w14:paraId="3B4D8C56">
      <w:pPr>
        <w:tabs>
          <w:tab w:val="left" w:pos="1069"/>
          <w:tab w:val="left" w:pos="2352"/>
        </w:tabs>
        <w:spacing w:line="360" w:lineRule="exact"/>
        <w:jc w:val="left"/>
        <w:rPr>
          <w:rFonts w:hint="eastAsia" w:ascii="宋体" w:cs="宋体"/>
          <w:b/>
          <w:bCs/>
          <w:color w:val="auto"/>
          <w:sz w:val="30"/>
          <w:highlight w:val="none"/>
        </w:rPr>
      </w:pPr>
    </w:p>
    <w:p w14:paraId="41390D6E">
      <w:pPr>
        <w:tabs>
          <w:tab w:val="left" w:pos="1069"/>
          <w:tab w:val="left" w:pos="2352"/>
        </w:tabs>
        <w:rPr>
          <w:rFonts w:ascii="Times New Roman" w:hAnsi="Times New Roman"/>
          <w:color w:val="auto"/>
          <w:szCs w:val="20"/>
          <w:highlight w:val="none"/>
        </w:rPr>
      </w:pPr>
    </w:p>
    <w:p w14:paraId="4BFC62B5">
      <w:pPr>
        <w:tabs>
          <w:tab w:val="left" w:pos="1069"/>
          <w:tab w:val="left" w:pos="2352"/>
        </w:tabs>
        <w:spacing w:line="360" w:lineRule="exact"/>
        <w:jc w:val="left"/>
        <w:rPr>
          <w:rFonts w:hint="eastAsia" w:ascii="宋体" w:cs="宋体"/>
          <w:color w:val="auto"/>
          <w:sz w:val="22"/>
          <w:highlight w:val="none"/>
        </w:rPr>
      </w:pPr>
      <w:r>
        <w:rPr>
          <w:rFonts w:hint="eastAsia" w:ascii="宋体" w:cs="宋体"/>
          <w:b/>
          <w:bCs/>
          <w:color w:val="auto"/>
          <w:sz w:val="30"/>
          <w:highlight w:val="none"/>
        </w:rPr>
        <w:br w:type="page"/>
      </w:r>
      <w:r>
        <w:rPr>
          <w:rFonts w:hint="eastAsia" w:ascii="宋体" w:cs="宋体"/>
          <w:b/>
          <w:bCs/>
          <w:color w:val="auto"/>
          <w:sz w:val="30"/>
          <w:highlight w:val="none"/>
        </w:rPr>
        <w:t>附件六</w:t>
      </w:r>
    </w:p>
    <w:p w14:paraId="5AD55B25">
      <w:pPr>
        <w:tabs>
          <w:tab w:val="left" w:pos="1069"/>
          <w:tab w:val="left" w:pos="2352"/>
        </w:tabs>
        <w:spacing w:line="360" w:lineRule="exact"/>
        <w:jc w:val="center"/>
        <w:rPr>
          <w:rFonts w:hint="eastAsia" w:ascii="宋体" w:cs="宋体"/>
          <w:b/>
          <w:bCs/>
          <w:color w:val="auto"/>
          <w:sz w:val="30"/>
          <w:highlight w:val="none"/>
          <w:lang w:val="zh-CN"/>
        </w:rPr>
      </w:pPr>
      <w:r>
        <w:rPr>
          <w:rFonts w:hint="eastAsia" w:ascii="宋体" w:cs="宋体"/>
          <w:b/>
          <w:bCs/>
          <w:color w:val="auto"/>
          <w:sz w:val="30"/>
          <w:highlight w:val="none"/>
          <w:lang w:val="zh-CN"/>
        </w:rPr>
        <w:t>供应商参与国企采购活动投标资格声明函</w:t>
      </w:r>
    </w:p>
    <w:tbl>
      <w:tblPr>
        <w:tblStyle w:val="8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393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tcPr>
          <w:p w14:paraId="7129F42C">
            <w:pPr>
              <w:tabs>
                <w:tab w:val="left" w:pos="1069"/>
                <w:tab w:val="left" w:pos="2352"/>
              </w:tabs>
              <w:adjustRightInd w:val="0"/>
              <w:snapToGrid w:val="0"/>
              <w:spacing w:line="400" w:lineRule="exact"/>
              <w:rPr>
                <w:rFonts w:hint="eastAsia" w:ascii="宋体" w:cs="宋体"/>
                <w:color w:val="auto"/>
                <w:sz w:val="22"/>
                <w:highlight w:val="none"/>
              </w:rPr>
            </w:pPr>
            <w:r>
              <w:rPr>
                <w:rFonts w:hint="eastAsia" w:ascii="宋体" w:cs="宋体"/>
                <w:color w:val="auto"/>
                <w:sz w:val="22"/>
                <w:highlight w:val="none"/>
              </w:rPr>
              <w:t>项目名称</w:t>
            </w:r>
          </w:p>
        </w:tc>
        <w:tc>
          <w:tcPr>
            <w:tcW w:w="7992" w:type="dxa"/>
            <w:noWrap/>
          </w:tcPr>
          <w:p w14:paraId="3B58FB41">
            <w:pPr>
              <w:tabs>
                <w:tab w:val="left" w:pos="1069"/>
                <w:tab w:val="left" w:pos="2352"/>
              </w:tabs>
              <w:adjustRightInd w:val="0"/>
              <w:snapToGrid w:val="0"/>
              <w:spacing w:line="400" w:lineRule="exact"/>
              <w:jc w:val="center"/>
              <w:rPr>
                <w:rFonts w:hint="eastAsia" w:ascii="宋体" w:eastAsia="宋体" w:cs="宋体"/>
                <w:color w:val="auto"/>
                <w:sz w:val="22"/>
                <w:highlight w:val="none"/>
                <w:lang w:eastAsia="zh-CN"/>
              </w:rPr>
            </w:pPr>
            <w:r>
              <w:rPr>
                <w:rFonts w:hint="eastAsia" w:ascii="宋体" w:cs="宋体"/>
                <w:color w:val="auto"/>
                <w:sz w:val="22"/>
                <w:highlight w:val="none"/>
                <w:lang w:eastAsia="zh-CN"/>
              </w:rPr>
              <w:t>“好玩泰顺”平台深化提升项目一期</w:t>
            </w:r>
          </w:p>
        </w:tc>
      </w:tr>
      <w:tr w14:paraId="7061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noWrap/>
          </w:tcPr>
          <w:p w14:paraId="30F76C00">
            <w:pPr>
              <w:tabs>
                <w:tab w:val="left" w:pos="1069"/>
                <w:tab w:val="left" w:pos="2352"/>
              </w:tabs>
              <w:adjustRightInd w:val="0"/>
              <w:snapToGrid w:val="0"/>
              <w:spacing w:line="400" w:lineRule="exact"/>
              <w:rPr>
                <w:rFonts w:hint="eastAsia" w:ascii="宋体" w:cs="宋体"/>
                <w:color w:val="auto"/>
                <w:sz w:val="22"/>
                <w:highlight w:val="none"/>
              </w:rPr>
            </w:pPr>
            <w:r>
              <w:rPr>
                <w:rFonts w:hint="eastAsia" w:ascii="宋体" w:cs="宋体"/>
                <w:color w:val="auto"/>
                <w:sz w:val="22"/>
                <w:highlight w:val="none"/>
              </w:rPr>
              <w:t>项目采购编号</w:t>
            </w:r>
          </w:p>
        </w:tc>
        <w:tc>
          <w:tcPr>
            <w:tcW w:w="7992" w:type="dxa"/>
            <w:tcBorders>
              <w:top w:val="single" w:color="auto" w:sz="4" w:space="0"/>
              <w:left w:val="single" w:color="auto" w:sz="4" w:space="0"/>
              <w:right w:val="single" w:color="auto" w:sz="4" w:space="0"/>
            </w:tcBorders>
            <w:noWrap/>
          </w:tcPr>
          <w:p w14:paraId="590C6EBA">
            <w:pPr>
              <w:tabs>
                <w:tab w:val="left" w:pos="1069"/>
                <w:tab w:val="left" w:pos="2352"/>
              </w:tabs>
              <w:adjustRightInd w:val="0"/>
              <w:snapToGrid w:val="0"/>
              <w:spacing w:line="400" w:lineRule="exact"/>
              <w:jc w:val="center"/>
              <w:rPr>
                <w:rFonts w:hint="eastAsia" w:ascii="宋体" w:cs="宋体"/>
                <w:color w:val="auto"/>
                <w:sz w:val="22"/>
                <w:highlight w:val="none"/>
              </w:rPr>
            </w:pPr>
            <w:r>
              <w:rPr>
                <w:rFonts w:hint="eastAsia" w:ascii="宋体" w:cs="宋体"/>
                <w:color w:val="auto"/>
                <w:sz w:val="22"/>
                <w:highlight w:val="none"/>
                <w:lang w:eastAsia="zh-CN"/>
              </w:rPr>
              <w:t xml:space="preserve">TSCG202508015  </w:t>
            </w:r>
            <w:r>
              <w:rPr>
                <w:rFonts w:hint="eastAsia" w:ascii="宋体" w:cs="宋体"/>
                <w:color w:val="auto"/>
                <w:sz w:val="22"/>
                <w:highlight w:val="none"/>
              </w:rPr>
              <w:t xml:space="preserve"> </w:t>
            </w:r>
          </w:p>
        </w:tc>
      </w:tr>
      <w:tr w14:paraId="4DA5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noWrap/>
          </w:tcPr>
          <w:p w14:paraId="66F90AA7">
            <w:pPr>
              <w:tabs>
                <w:tab w:val="left" w:pos="1069"/>
                <w:tab w:val="left" w:pos="2352"/>
              </w:tabs>
              <w:adjustRightInd w:val="0"/>
              <w:snapToGrid w:val="0"/>
              <w:spacing w:line="400" w:lineRule="exact"/>
              <w:rPr>
                <w:rFonts w:hint="eastAsia" w:ascii="宋体" w:cs="宋体"/>
                <w:color w:val="auto"/>
                <w:sz w:val="22"/>
                <w:highlight w:val="none"/>
              </w:rPr>
            </w:pPr>
            <w:r>
              <w:rPr>
                <w:rFonts w:hint="eastAsia" w:ascii="宋体" w:cs="宋体"/>
                <w:color w:val="auto"/>
                <w:sz w:val="22"/>
                <w:highlight w:val="none"/>
              </w:rPr>
              <w:t>时间</w:t>
            </w:r>
          </w:p>
        </w:tc>
        <w:tc>
          <w:tcPr>
            <w:tcW w:w="7992" w:type="dxa"/>
            <w:tcBorders>
              <w:top w:val="single" w:color="auto" w:sz="4" w:space="0"/>
              <w:left w:val="single" w:color="auto" w:sz="4" w:space="0"/>
              <w:right w:val="single" w:color="auto" w:sz="4" w:space="0"/>
            </w:tcBorders>
            <w:noWrap/>
          </w:tcPr>
          <w:p w14:paraId="7B4B364C">
            <w:pPr>
              <w:tabs>
                <w:tab w:val="left" w:pos="1069"/>
                <w:tab w:val="left" w:pos="2352"/>
              </w:tabs>
              <w:adjustRightInd w:val="0"/>
              <w:snapToGrid w:val="0"/>
              <w:spacing w:line="400" w:lineRule="exact"/>
              <w:jc w:val="center"/>
              <w:rPr>
                <w:rFonts w:hint="eastAsia" w:ascii="宋体" w:cs="宋体"/>
                <w:color w:val="auto"/>
                <w:sz w:val="22"/>
                <w:highlight w:val="none"/>
              </w:rPr>
            </w:pPr>
            <w:r>
              <w:rPr>
                <w:rFonts w:hint="eastAsia" w:ascii="宋体" w:cs="宋体"/>
                <w:color w:val="auto"/>
                <w:sz w:val="22"/>
                <w:highlight w:val="none"/>
              </w:rPr>
              <w:t>本项目投标截止时间</w:t>
            </w:r>
          </w:p>
        </w:tc>
      </w:tr>
      <w:tr w14:paraId="5111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noWrap/>
          </w:tcPr>
          <w:p w14:paraId="07831C8A">
            <w:pPr>
              <w:tabs>
                <w:tab w:val="left" w:pos="1069"/>
                <w:tab w:val="left" w:pos="2352"/>
              </w:tabs>
              <w:adjustRightInd w:val="0"/>
              <w:snapToGrid w:val="0"/>
              <w:spacing w:line="400" w:lineRule="exact"/>
              <w:ind w:firstLine="450"/>
              <w:rPr>
                <w:rFonts w:hint="eastAsia" w:ascii="宋体" w:cs="宋体"/>
                <w:color w:val="auto"/>
                <w:szCs w:val="21"/>
                <w:highlight w:val="none"/>
              </w:rPr>
            </w:pPr>
            <w:r>
              <w:rPr>
                <w:rFonts w:hint="eastAsia" w:ascii="宋体" w:cs="宋体"/>
                <w:color w:val="auto"/>
                <w:szCs w:val="21"/>
                <w:highlight w:val="none"/>
              </w:rPr>
              <w:t>1、根据政府采购法第二十二条规定，我单位满足以下条件，并已经在《资格文件》中提供了相应的证明材料：</w:t>
            </w:r>
          </w:p>
          <w:p w14:paraId="694BC5BD">
            <w:pPr>
              <w:tabs>
                <w:tab w:val="left" w:pos="1069"/>
                <w:tab w:val="left" w:pos="2352"/>
              </w:tabs>
              <w:adjustRightInd w:val="0"/>
              <w:snapToGrid w:val="0"/>
              <w:spacing w:line="400" w:lineRule="exact"/>
              <w:ind w:firstLine="450"/>
              <w:rPr>
                <w:rFonts w:hint="eastAsia" w:ascii="宋体" w:cs="宋体"/>
                <w:color w:val="auto"/>
                <w:szCs w:val="21"/>
                <w:highlight w:val="none"/>
              </w:rPr>
            </w:pPr>
            <w:r>
              <w:rPr>
                <w:rFonts w:hint="eastAsia" w:ascii="宋体" w:cs="宋体"/>
                <w:color w:val="auto"/>
                <w:szCs w:val="21"/>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6A0243A2">
            <w:pPr>
              <w:tabs>
                <w:tab w:val="left" w:pos="1069"/>
                <w:tab w:val="left" w:pos="2352"/>
              </w:tabs>
              <w:adjustRightInd w:val="0"/>
              <w:snapToGrid w:val="0"/>
              <w:spacing w:line="400" w:lineRule="exact"/>
              <w:ind w:firstLine="450"/>
              <w:rPr>
                <w:rFonts w:hint="eastAsia" w:ascii="宋体" w:cs="宋体"/>
                <w:color w:val="auto"/>
                <w:szCs w:val="21"/>
                <w:highlight w:val="none"/>
              </w:rPr>
            </w:pPr>
            <w:r>
              <w:rPr>
                <w:rFonts w:hint="eastAsia" w:ascii="宋体" w:cs="宋体"/>
                <w:color w:val="auto"/>
                <w:szCs w:val="21"/>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w:t>
            </w:r>
            <w:r>
              <w:rPr>
                <w:rFonts w:hint="eastAsia" w:ascii="宋体" w:cs="宋体"/>
                <w:color w:val="auto"/>
                <w:szCs w:val="21"/>
                <w:highlight w:val="none"/>
                <w:lang w:eastAsia="zh-CN"/>
              </w:rPr>
              <w:t>国企采购</w:t>
            </w:r>
            <w:r>
              <w:rPr>
                <w:rFonts w:hint="eastAsia" w:ascii="宋体" w:cs="宋体"/>
                <w:color w:val="auto"/>
                <w:szCs w:val="21"/>
                <w:highlight w:val="none"/>
              </w:rPr>
              <w:t>活动。我单位不存在上述文件规定依法限制参与</w:t>
            </w:r>
            <w:r>
              <w:rPr>
                <w:rFonts w:hint="eastAsia" w:ascii="宋体" w:cs="宋体"/>
                <w:color w:val="auto"/>
                <w:szCs w:val="21"/>
                <w:highlight w:val="none"/>
                <w:lang w:eastAsia="zh-CN"/>
              </w:rPr>
              <w:t>国企采购</w:t>
            </w:r>
            <w:r>
              <w:rPr>
                <w:rFonts w:hint="eastAsia" w:ascii="宋体" w:cs="宋体"/>
                <w:color w:val="auto"/>
                <w:szCs w:val="21"/>
                <w:highlight w:val="none"/>
              </w:rPr>
              <w:t>的情况。</w:t>
            </w:r>
          </w:p>
          <w:p w14:paraId="7374C866">
            <w:pPr>
              <w:tabs>
                <w:tab w:val="left" w:pos="1069"/>
                <w:tab w:val="left" w:pos="2352"/>
              </w:tabs>
              <w:adjustRightInd w:val="0"/>
              <w:snapToGrid w:val="0"/>
              <w:spacing w:line="400" w:lineRule="exact"/>
              <w:ind w:firstLine="450"/>
              <w:rPr>
                <w:rFonts w:hint="eastAsia" w:ascii="宋体" w:cs="宋体"/>
                <w:color w:val="auto"/>
                <w:szCs w:val="21"/>
                <w:highlight w:val="none"/>
              </w:rPr>
            </w:pPr>
            <w:r>
              <w:rPr>
                <w:rFonts w:hint="eastAsia" w:ascii="宋体" w:cs="宋体"/>
                <w:color w:val="auto"/>
                <w:szCs w:val="21"/>
                <w:highlight w:val="none"/>
              </w:rPr>
              <w:t>3、我单位没有被各地、各级财政部门限制参加</w:t>
            </w:r>
            <w:r>
              <w:rPr>
                <w:rFonts w:hint="eastAsia" w:ascii="宋体" w:cs="宋体"/>
                <w:color w:val="auto"/>
                <w:szCs w:val="21"/>
                <w:highlight w:val="none"/>
                <w:lang w:eastAsia="zh-CN"/>
              </w:rPr>
              <w:t>国企采购</w:t>
            </w:r>
            <w:r>
              <w:rPr>
                <w:rFonts w:hint="eastAsia" w:ascii="宋体" w:cs="宋体"/>
                <w:color w:val="auto"/>
                <w:szCs w:val="21"/>
                <w:highlight w:val="none"/>
              </w:rPr>
              <w:t>活动，且在限制期内：</w:t>
            </w:r>
          </w:p>
          <w:p w14:paraId="3A0F203D">
            <w:pPr>
              <w:tabs>
                <w:tab w:val="left" w:pos="1069"/>
                <w:tab w:val="left" w:pos="2352"/>
                <w:tab w:val="center" w:pos="4483"/>
              </w:tabs>
              <w:adjustRightInd w:val="0"/>
              <w:spacing w:line="360" w:lineRule="auto"/>
              <w:ind w:firstLine="400"/>
              <w:rPr>
                <w:rFonts w:hint="eastAsia" w:ascii="宋体" w:cs="宋体"/>
                <w:color w:val="auto"/>
                <w:szCs w:val="21"/>
                <w:highlight w:val="none"/>
                <w:u w:val="single"/>
              </w:rPr>
            </w:pPr>
            <w:r>
              <w:rPr>
                <w:rFonts w:hint="eastAsia" w:asci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cs="宋体"/>
                <w:color w:val="auto"/>
                <w:szCs w:val="21"/>
                <w:highlight w:val="none"/>
                <w:u w:val="single"/>
              </w:rPr>
              <w:t>（若无则说明无）。</w:t>
            </w:r>
          </w:p>
          <w:p w14:paraId="4B4DC761">
            <w:pPr>
              <w:tabs>
                <w:tab w:val="left" w:pos="1069"/>
                <w:tab w:val="left" w:pos="2352"/>
                <w:tab w:val="center" w:pos="4483"/>
              </w:tabs>
              <w:adjustRightInd w:val="0"/>
              <w:spacing w:line="360" w:lineRule="auto"/>
              <w:ind w:firstLine="400"/>
              <w:rPr>
                <w:rFonts w:hint="eastAsia" w:ascii="宋体" w:cs="宋体"/>
                <w:color w:val="auto"/>
                <w:szCs w:val="21"/>
                <w:highlight w:val="none"/>
              </w:rPr>
            </w:pPr>
            <w:r>
              <w:rPr>
                <w:rFonts w:hint="eastAsia" w:ascii="宋体" w:cs="宋体"/>
                <w:color w:val="auto"/>
                <w:szCs w:val="21"/>
                <w:highlight w:val="none"/>
              </w:rPr>
              <w:t>5、我单位符合本项目特定资格条件：</w:t>
            </w:r>
            <w:r>
              <w:rPr>
                <w:rFonts w:hint="eastAsia" w:ascii="宋体" w:cs="宋体"/>
                <w:color w:val="auto"/>
                <w:szCs w:val="21"/>
                <w:highlight w:val="none"/>
                <w:u w:val="single"/>
              </w:rPr>
              <w:t xml:space="preserve">    要求</w:t>
            </w:r>
            <w:r>
              <w:rPr>
                <w:rFonts w:hint="eastAsia" w:ascii="宋体" w:cs="宋体"/>
                <w:color w:val="auto"/>
                <w:szCs w:val="21"/>
                <w:highlight w:val="none"/>
              </w:rPr>
              <w:t>，并在《资格文件》中提供了相应的证明材料</w:t>
            </w:r>
            <w:r>
              <w:rPr>
                <w:rFonts w:hint="eastAsia" w:ascii="宋体" w:cs="宋体"/>
                <w:color w:val="auto"/>
                <w:szCs w:val="21"/>
                <w:highlight w:val="none"/>
                <w:u w:val="single"/>
              </w:rPr>
              <w:t>（竞争性磋商文件没有要求特定资格条件的，本条款空格处可以空白）</w:t>
            </w:r>
          </w:p>
          <w:p w14:paraId="435390E9">
            <w:pPr>
              <w:tabs>
                <w:tab w:val="left" w:pos="1069"/>
                <w:tab w:val="left" w:pos="2352"/>
                <w:tab w:val="center" w:pos="4483"/>
              </w:tabs>
              <w:adjustRightInd w:val="0"/>
              <w:spacing w:line="360" w:lineRule="auto"/>
              <w:ind w:firstLine="424" w:firstLineChars="200"/>
              <w:rPr>
                <w:rFonts w:hint="eastAsia" w:ascii="宋体" w:cs="宋体"/>
                <w:color w:val="auto"/>
                <w:sz w:val="20"/>
                <w:highlight w:val="none"/>
              </w:rPr>
            </w:pPr>
            <w:r>
              <w:rPr>
                <w:rFonts w:hint="eastAsia" w:ascii="宋体" w:cs="宋体"/>
                <w:color w:val="auto"/>
                <w:szCs w:val="21"/>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AFA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47A7524F">
            <w:pPr>
              <w:tabs>
                <w:tab w:val="left" w:pos="1069"/>
                <w:tab w:val="left" w:pos="2352"/>
              </w:tabs>
              <w:adjustRightInd w:val="0"/>
              <w:snapToGrid w:val="0"/>
              <w:spacing w:line="400" w:lineRule="exact"/>
              <w:ind w:left="422" w:firstLine="331"/>
              <w:rPr>
                <w:rFonts w:hint="eastAsia" w:ascii="宋体" w:cs="宋体"/>
                <w:color w:val="auto"/>
                <w:sz w:val="22"/>
                <w:highlight w:val="none"/>
              </w:rPr>
            </w:pPr>
            <w:r>
              <w:rPr>
                <w:rFonts w:hint="eastAsia" w:ascii="宋体" w:cs="宋体"/>
                <w:color w:val="auto"/>
                <w:sz w:val="22"/>
                <w:highlight w:val="none"/>
              </w:rPr>
              <w:t>供应商名称（加盖盖章）：</w:t>
            </w:r>
          </w:p>
        </w:tc>
      </w:tr>
      <w:tr w14:paraId="6D49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5D05D60E">
            <w:pPr>
              <w:tabs>
                <w:tab w:val="left" w:pos="1069"/>
                <w:tab w:val="left" w:pos="2352"/>
              </w:tabs>
              <w:adjustRightInd w:val="0"/>
              <w:snapToGrid w:val="0"/>
              <w:spacing w:line="400" w:lineRule="exact"/>
              <w:ind w:left="422" w:firstLine="331"/>
              <w:rPr>
                <w:rFonts w:hint="eastAsia" w:ascii="宋体" w:cs="宋体"/>
                <w:color w:val="auto"/>
                <w:sz w:val="22"/>
                <w:highlight w:val="none"/>
              </w:rPr>
            </w:pPr>
            <w:r>
              <w:rPr>
                <w:rFonts w:hint="eastAsia" w:ascii="宋体" w:cs="宋体"/>
                <w:color w:val="auto"/>
                <w:sz w:val="22"/>
                <w:highlight w:val="none"/>
              </w:rPr>
              <w:t>法定代表人（签字或盖章）或授权代表（签字）：</w:t>
            </w:r>
          </w:p>
        </w:tc>
      </w:tr>
      <w:tr w14:paraId="11E1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64DF1689">
            <w:pPr>
              <w:tabs>
                <w:tab w:val="left" w:pos="1069"/>
                <w:tab w:val="left" w:pos="2352"/>
              </w:tabs>
              <w:adjustRightInd w:val="0"/>
              <w:snapToGrid w:val="0"/>
              <w:spacing w:line="400" w:lineRule="exact"/>
              <w:ind w:left="422" w:firstLine="331"/>
              <w:rPr>
                <w:rFonts w:hint="eastAsia" w:ascii="宋体" w:cs="宋体"/>
                <w:color w:val="auto"/>
                <w:sz w:val="22"/>
                <w:highlight w:val="none"/>
              </w:rPr>
            </w:pPr>
            <w:r>
              <w:rPr>
                <w:rFonts w:hint="eastAsia" w:ascii="宋体" w:cs="宋体"/>
                <w:color w:val="auto"/>
                <w:sz w:val="22"/>
                <w:highlight w:val="none"/>
              </w:rPr>
              <w:t>签署日期：</w:t>
            </w:r>
          </w:p>
        </w:tc>
      </w:tr>
    </w:tbl>
    <w:p w14:paraId="2D6C7400">
      <w:pPr>
        <w:tabs>
          <w:tab w:val="left" w:pos="1069"/>
          <w:tab w:val="left" w:pos="2352"/>
        </w:tabs>
        <w:spacing w:line="360" w:lineRule="exact"/>
        <w:jc w:val="left"/>
        <w:rPr>
          <w:rFonts w:hint="eastAsia" w:ascii="宋体" w:cs="宋体"/>
          <w:bCs/>
          <w:color w:val="auto"/>
          <w:sz w:val="22"/>
          <w:highlight w:val="none"/>
          <w:u w:val="single"/>
        </w:rPr>
      </w:pPr>
    </w:p>
    <w:p w14:paraId="7D888CCD">
      <w:pPr>
        <w:tabs>
          <w:tab w:val="left" w:pos="1069"/>
          <w:tab w:val="left" w:pos="2352"/>
        </w:tabs>
        <w:spacing w:line="360" w:lineRule="exact"/>
        <w:jc w:val="left"/>
        <w:rPr>
          <w:rFonts w:hint="eastAsia" w:ascii="宋体" w:cs="宋体"/>
          <w:bCs/>
          <w:color w:val="auto"/>
          <w:sz w:val="22"/>
          <w:highlight w:val="none"/>
          <w:u w:val="single"/>
        </w:rPr>
      </w:pPr>
      <w:r>
        <w:rPr>
          <w:rFonts w:hint="eastAsia" w:ascii="宋体" w:cs="宋体"/>
          <w:bCs/>
          <w:color w:val="auto"/>
          <w:sz w:val="22"/>
          <w:highlight w:val="none"/>
          <w:u w:val="single"/>
        </w:rPr>
        <w:t>备注：▲投标供应商必须按要求提供本声明，不提供按无效投标处理。</w:t>
      </w:r>
    </w:p>
    <w:p w14:paraId="4E93AD91">
      <w:pPr>
        <w:tabs>
          <w:tab w:val="left" w:pos="1069"/>
          <w:tab w:val="left" w:pos="2352"/>
        </w:tabs>
        <w:spacing w:line="360" w:lineRule="exact"/>
        <w:jc w:val="left"/>
        <w:rPr>
          <w:rFonts w:hint="eastAsia" w:ascii="宋体" w:cs="宋体"/>
          <w:b/>
          <w:bCs/>
          <w:color w:val="auto"/>
          <w:sz w:val="32"/>
          <w:szCs w:val="32"/>
          <w:highlight w:val="none"/>
        </w:rPr>
      </w:pPr>
    </w:p>
    <w:p w14:paraId="4E6B9449">
      <w:pPr>
        <w:tabs>
          <w:tab w:val="left" w:pos="1069"/>
          <w:tab w:val="left" w:pos="2352"/>
        </w:tabs>
        <w:spacing w:line="360" w:lineRule="exact"/>
        <w:jc w:val="left"/>
        <w:rPr>
          <w:rFonts w:hint="eastAsia" w:ascii="宋体" w:cs="宋体"/>
          <w:b/>
          <w:bCs/>
          <w:color w:val="auto"/>
          <w:sz w:val="32"/>
          <w:szCs w:val="32"/>
          <w:highlight w:val="none"/>
        </w:rPr>
      </w:pPr>
    </w:p>
    <w:p w14:paraId="3A4DA34C">
      <w:pPr>
        <w:tabs>
          <w:tab w:val="left" w:pos="1069"/>
          <w:tab w:val="left" w:pos="2352"/>
        </w:tabs>
        <w:spacing w:line="360" w:lineRule="exact"/>
        <w:jc w:val="left"/>
        <w:rPr>
          <w:rFonts w:hint="eastAsia" w:ascii="宋体" w:cs="宋体"/>
          <w:b/>
          <w:bCs/>
          <w:color w:val="auto"/>
          <w:sz w:val="32"/>
          <w:szCs w:val="32"/>
          <w:highlight w:val="none"/>
        </w:rPr>
      </w:pPr>
      <w:r>
        <w:rPr>
          <w:rFonts w:hint="eastAsia" w:ascii="宋体" w:cs="宋体"/>
          <w:b/>
          <w:bCs/>
          <w:color w:val="auto"/>
          <w:sz w:val="32"/>
          <w:szCs w:val="32"/>
          <w:highlight w:val="none"/>
        </w:rPr>
        <w:br w:type="page"/>
      </w:r>
      <w:r>
        <w:rPr>
          <w:rFonts w:hint="eastAsia" w:ascii="宋体" w:cs="宋体"/>
          <w:b/>
          <w:bCs/>
          <w:color w:val="auto"/>
          <w:sz w:val="32"/>
          <w:szCs w:val="32"/>
          <w:highlight w:val="none"/>
        </w:rPr>
        <w:t>附件七</w:t>
      </w:r>
    </w:p>
    <w:p w14:paraId="04E39C84">
      <w:pPr>
        <w:tabs>
          <w:tab w:val="left" w:pos="1069"/>
          <w:tab w:val="left" w:pos="2352"/>
        </w:tabs>
        <w:jc w:val="center"/>
        <w:rPr>
          <w:rFonts w:hint="eastAsia" w:ascii="宋体" w:cs="宋体"/>
          <w:color w:val="auto"/>
          <w:sz w:val="24"/>
          <w:highlight w:val="none"/>
        </w:rPr>
      </w:pPr>
      <w:r>
        <w:rPr>
          <w:rFonts w:hint="eastAsia" w:ascii="宋体" w:cs="宋体"/>
          <w:b/>
          <w:bCs/>
          <w:color w:val="auto"/>
          <w:sz w:val="32"/>
          <w:szCs w:val="32"/>
          <w:highlight w:val="none"/>
        </w:rPr>
        <w:t>法定代表人诚信投标承诺书</w:t>
      </w:r>
    </w:p>
    <w:p w14:paraId="42E8FA77">
      <w:pPr>
        <w:tabs>
          <w:tab w:val="left" w:pos="1069"/>
          <w:tab w:val="left" w:pos="2352"/>
        </w:tabs>
        <w:spacing w:line="460" w:lineRule="atLeast"/>
        <w:jc w:val="left"/>
        <w:rPr>
          <w:rFonts w:hint="eastAsia" w:ascii="宋体" w:cs="宋体"/>
          <w:color w:val="auto"/>
          <w:sz w:val="22"/>
          <w:highlight w:val="none"/>
        </w:rPr>
      </w:pPr>
      <w:r>
        <w:rPr>
          <w:rFonts w:hint="eastAsia" w:ascii="宋体" w:cs="宋体"/>
          <w:color w:val="auto"/>
          <w:sz w:val="22"/>
          <w:highlight w:val="none"/>
        </w:rPr>
        <w:t>本人以企业法定代表人的身份郑重承诺：</w:t>
      </w:r>
    </w:p>
    <w:p w14:paraId="6A3C45DA">
      <w:pPr>
        <w:tabs>
          <w:tab w:val="left" w:pos="1069"/>
          <w:tab w:val="left" w:pos="2352"/>
        </w:tabs>
        <w:spacing w:line="460" w:lineRule="atLeast"/>
        <w:ind w:firstLine="444" w:firstLineChars="200"/>
        <w:jc w:val="left"/>
        <w:rPr>
          <w:rFonts w:hint="eastAsia" w:ascii="宋体" w:cs="宋体"/>
          <w:color w:val="auto"/>
          <w:sz w:val="22"/>
          <w:highlight w:val="none"/>
        </w:rPr>
      </w:pPr>
      <w:r>
        <w:rPr>
          <w:rFonts w:hint="eastAsia" w:ascii="宋体" w:cs="宋体"/>
          <w:color w:val="auto"/>
          <w:sz w:val="22"/>
          <w:highlight w:val="none"/>
        </w:rPr>
        <w:t>将遵循公开、公平、公正和诚信信用的原则参加</w:t>
      </w:r>
      <w:r>
        <w:rPr>
          <w:rFonts w:hint="eastAsia" w:ascii="宋体" w:cs="宋体"/>
          <w:color w:val="auto"/>
          <w:sz w:val="22"/>
          <w:highlight w:val="none"/>
          <w:u w:val="single"/>
          <w:lang w:eastAsia="zh-CN"/>
        </w:rPr>
        <w:t>“好玩泰顺”平台深化提升项目一期</w:t>
      </w:r>
      <w:r>
        <w:rPr>
          <w:rFonts w:hint="eastAsia" w:ascii="宋体" w:cs="宋体"/>
          <w:color w:val="auto"/>
          <w:sz w:val="22"/>
          <w:highlight w:val="none"/>
          <w:u w:val="single"/>
        </w:rPr>
        <w:t>（采购编号：</w:t>
      </w:r>
      <w:r>
        <w:rPr>
          <w:rFonts w:hint="eastAsia" w:ascii="宋体" w:cs="宋体"/>
          <w:color w:val="auto"/>
          <w:sz w:val="22"/>
          <w:highlight w:val="none"/>
          <w:u w:val="single"/>
          <w:lang w:eastAsia="zh-CN"/>
        </w:rPr>
        <w:t xml:space="preserve">TSCG202508015  </w:t>
      </w:r>
      <w:r>
        <w:rPr>
          <w:rFonts w:hint="eastAsia" w:ascii="宋体" w:cs="宋体"/>
          <w:color w:val="auto"/>
          <w:sz w:val="22"/>
          <w:highlight w:val="none"/>
          <w:u w:val="single"/>
        </w:rPr>
        <w:t xml:space="preserve"> ）</w:t>
      </w:r>
      <w:r>
        <w:rPr>
          <w:rFonts w:hint="eastAsia" w:ascii="宋体" w:cs="宋体"/>
          <w:color w:val="auto"/>
          <w:sz w:val="22"/>
          <w:highlight w:val="none"/>
        </w:rPr>
        <w:t>的投标；</w:t>
      </w:r>
    </w:p>
    <w:p w14:paraId="0E5FE111">
      <w:pPr>
        <w:tabs>
          <w:tab w:val="left" w:pos="1069"/>
          <w:tab w:val="left" w:pos="2352"/>
        </w:tabs>
        <w:spacing w:line="460" w:lineRule="atLeast"/>
        <w:ind w:firstLine="444" w:firstLineChars="200"/>
        <w:jc w:val="left"/>
        <w:rPr>
          <w:rFonts w:hint="eastAsia" w:ascii="宋体" w:cs="宋体"/>
          <w:color w:val="auto"/>
          <w:sz w:val="22"/>
          <w:highlight w:val="none"/>
          <w:u w:val="single"/>
        </w:rPr>
      </w:pPr>
      <w:r>
        <w:rPr>
          <w:rFonts w:hint="eastAsia" w:ascii="宋体" w:cs="宋体"/>
          <w:color w:val="auto"/>
          <w:sz w:val="22"/>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2DF2DE42">
      <w:pPr>
        <w:tabs>
          <w:tab w:val="left" w:pos="1069"/>
          <w:tab w:val="left" w:pos="2352"/>
        </w:tabs>
        <w:spacing w:line="460" w:lineRule="atLeast"/>
        <w:ind w:firstLine="444" w:firstLineChars="200"/>
        <w:jc w:val="left"/>
        <w:rPr>
          <w:rFonts w:hint="eastAsia" w:ascii="宋体" w:cs="宋体"/>
          <w:color w:val="auto"/>
          <w:sz w:val="22"/>
          <w:highlight w:val="none"/>
        </w:rPr>
      </w:pPr>
      <w:r>
        <w:rPr>
          <w:rFonts w:hint="eastAsia" w:ascii="宋体" w:cs="宋体"/>
          <w:color w:val="auto"/>
          <w:sz w:val="22"/>
          <w:highlight w:val="none"/>
        </w:rPr>
        <w:t>二、投标（响应）文件所提供的一切材料都是真实、有效、合法的。</w:t>
      </w:r>
    </w:p>
    <w:p w14:paraId="7EC970BF">
      <w:pPr>
        <w:tabs>
          <w:tab w:val="left" w:pos="1069"/>
          <w:tab w:val="left" w:pos="2352"/>
        </w:tabs>
        <w:spacing w:line="460" w:lineRule="atLeast"/>
        <w:ind w:firstLine="444" w:firstLineChars="200"/>
        <w:jc w:val="left"/>
        <w:rPr>
          <w:rFonts w:hint="eastAsia" w:ascii="宋体" w:cs="宋体"/>
          <w:color w:val="auto"/>
          <w:sz w:val="22"/>
          <w:highlight w:val="none"/>
        </w:rPr>
      </w:pPr>
      <w:r>
        <w:rPr>
          <w:rFonts w:hint="eastAsia" w:ascii="宋体" w:cs="宋体"/>
          <w:color w:val="auto"/>
          <w:sz w:val="22"/>
          <w:highlight w:val="none"/>
        </w:rPr>
        <w:t>三、不与其他投标人相互串通投标报价，不排挤其他投标人的公平竞争，不损害招标人或其他投标人的合法权益。</w:t>
      </w:r>
    </w:p>
    <w:p w14:paraId="25A82706">
      <w:pPr>
        <w:tabs>
          <w:tab w:val="left" w:pos="1069"/>
          <w:tab w:val="left" w:pos="2352"/>
        </w:tabs>
        <w:spacing w:line="460" w:lineRule="atLeast"/>
        <w:ind w:firstLine="444" w:firstLineChars="200"/>
        <w:jc w:val="left"/>
        <w:rPr>
          <w:rFonts w:hint="eastAsia" w:ascii="宋体" w:cs="宋体"/>
          <w:color w:val="auto"/>
          <w:sz w:val="22"/>
          <w:highlight w:val="none"/>
        </w:rPr>
      </w:pPr>
      <w:r>
        <w:rPr>
          <w:rFonts w:hint="eastAsia" w:ascii="宋体" w:cs="宋体"/>
          <w:color w:val="auto"/>
          <w:sz w:val="22"/>
          <w:highlight w:val="none"/>
        </w:rPr>
        <w:t>四、不与采购人或招标代理机构串通投标，不损害国家利益，社会公共利益或其他人的合法权益。</w:t>
      </w:r>
    </w:p>
    <w:p w14:paraId="7CEFBE18">
      <w:pPr>
        <w:tabs>
          <w:tab w:val="left" w:pos="1069"/>
          <w:tab w:val="left" w:pos="2352"/>
        </w:tabs>
        <w:spacing w:line="460" w:lineRule="atLeast"/>
        <w:ind w:firstLine="444" w:firstLineChars="200"/>
        <w:jc w:val="left"/>
        <w:rPr>
          <w:rFonts w:hint="eastAsia" w:ascii="宋体" w:cs="宋体"/>
          <w:color w:val="auto"/>
          <w:sz w:val="22"/>
          <w:highlight w:val="none"/>
        </w:rPr>
      </w:pPr>
      <w:r>
        <w:rPr>
          <w:rFonts w:hint="eastAsia" w:ascii="宋体" w:cs="宋体"/>
          <w:color w:val="auto"/>
          <w:sz w:val="22"/>
          <w:highlight w:val="none"/>
        </w:rPr>
        <w:t>五、不向采购人或者评审小组成员行贿以牟取中标(成交)。</w:t>
      </w:r>
    </w:p>
    <w:p w14:paraId="2F5F58CA">
      <w:pPr>
        <w:tabs>
          <w:tab w:val="left" w:pos="1069"/>
          <w:tab w:val="left" w:pos="2352"/>
        </w:tabs>
        <w:spacing w:line="460" w:lineRule="atLeast"/>
        <w:ind w:firstLine="444" w:firstLineChars="200"/>
        <w:jc w:val="left"/>
        <w:rPr>
          <w:rFonts w:hint="eastAsia" w:ascii="宋体" w:cs="宋体"/>
          <w:color w:val="auto"/>
          <w:sz w:val="22"/>
          <w:highlight w:val="none"/>
        </w:rPr>
      </w:pPr>
      <w:r>
        <w:rPr>
          <w:rFonts w:hint="eastAsia" w:ascii="宋体" w:cs="宋体"/>
          <w:color w:val="auto"/>
          <w:sz w:val="22"/>
          <w:highlight w:val="none"/>
        </w:rPr>
        <w:t>六、不以其他人名义投标或者以其他方式弄虚作假，骗取中标(成交)。</w:t>
      </w:r>
    </w:p>
    <w:p w14:paraId="0CCC6BF2">
      <w:pPr>
        <w:tabs>
          <w:tab w:val="left" w:pos="1069"/>
          <w:tab w:val="left" w:pos="2352"/>
        </w:tabs>
        <w:spacing w:line="460" w:lineRule="atLeast"/>
        <w:ind w:firstLine="444" w:firstLineChars="200"/>
        <w:jc w:val="left"/>
        <w:rPr>
          <w:rFonts w:hint="eastAsia" w:ascii="宋体" w:cs="宋体"/>
          <w:color w:val="auto"/>
          <w:sz w:val="22"/>
          <w:highlight w:val="none"/>
        </w:rPr>
      </w:pPr>
      <w:r>
        <w:rPr>
          <w:rFonts w:hint="eastAsia" w:ascii="宋体" w:cs="宋体"/>
          <w:color w:val="auto"/>
          <w:sz w:val="22"/>
          <w:highlight w:val="none"/>
        </w:rPr>
        <w:t>七、不在开标后进行虚假恶意投诉。</w:t>
      </w:r>
    </w:p>
    <w:p w14:paraId="76E742B9">
      <w:pPr>
        <w:tabs>
          <w:tab w:val="left" w:pos="1069"/>
          <w:tab w:val="left" w:pos="2352"/>
        </w:tabs>
        <w:spacing w:line="460" w:lineRule="atLeast"/>
        <w:ind w:firstLine="444" w:firstLineChars="200"/>
        <w:jc w:val="left"/>
        <w:rPr>
          <w:rFonts w:hint="eastAsia" w:ascii="宋体" w:cs="宋体"/>
          <w:color w:val="auto"/>
          <w:sz w:val="22"/>
          <w:highlight w:val="none"/>
        </w:rPr>
      </w:pPr>
      <w:r>
        <w:rPr>
          <w:rFonts w:hint="eastAsia" w:asci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5204B1E1">
      <w:pPr>
        <w:tabs>
          <w:tab w:val="left" w:pos="1069"/>
          <w:tab w:val="left" w:pos="2352"/>
        </w:tabs>
        <w:spacing w:line="460" w:lineRule="atLeast"/>
        <w:ind w:firstLine="444" w:firstLineChars="200"/>
        <w:jc w:val="left"/>
        <w:rPr>
          <w:rFonts w:hint="eastAsia" w:ascii="宋体" w:cs="宋体"/>
          <w:color w:val="auto"/>
          <w:sz w:val="22"/>
          <w:highlight w:val="none"/>
        </w:rPr>
      </w:pPr>
      <w:r>
        <w:rPr>
          <w:rFonts w:hint="eastAsia" w:ascii="宋体" w:cs="宋体"/>
          <w:color w:val="auto"/>
          <w:sz w:val="22"/>
          <w:highlight w:val="none"/>
        </w:rPr>
        <w:t>九、没有被各地、各级财政部门禁止参加</w:t>
      </w:r>
      <w:r>
        <w:rPr>
          <w:rFonts w:hint="eastAsia" w:ascii="宋体" w:cs="宋体"/>
          <w:color w:val="auto"/>
          <w:sz w:val="22"/>
          <w:highlight w:val="none"/>
          <w:lang w:eastAsia="zh-CN"/>
        </w:rPr>
        <w:t>国企采购</w:t>
      </w:r>
      <w:r>
        <w:rPr>
          <w:rFonts w:hint="eastAsia" w:ascii="宋体" w:cs="宋体"/>
          <w:color w:val="auto"/>
          <w:sz w:val="22"/>
          <w:highlight w:val="none"/>
        </w:rPr>
        <w:t>活动，且在限制期限内：</w:t>
      </w:r>
    </w:p>
    <w:p w14:paraId="36C33257">
      <w:pPr>
        <w:tabs>
          <w:tab w:val="left" w:pos="1069"/>
          <w:tab w:val="left" w:pos="2352"/>
        </w:tabs>
        <w:spacing w:line="460" w:lineRule="atLeast"/>
        <w:ind w:firstLine="444" w:firstLineChars="200"/>
        <w:jc w:val="left"/>
        <w:rPr>
          <w:rFonts w:hint="eastAsia" w:ascii="宋体" w:cs="宋体"/>
          <w:color w:val="auto"/>
          <w:sz w:val="22"/>
          <w:highlight w:val="none"/>
        </w:rPr>
      </w:pPr>
      <w:r>
        <w:rPr>
          <w:rFonts w:hint="eastAsia" w:ascii="宋体" w:cs="宋体"/>
          <w:color w:val="auto"/>
          <w:sz w:val="22"/>
          <w:highlight w:val="none"/>
        </w:rPr>
        <w:t>十、参与本项目政府采购活动3年内没有重大违法记录情况。</w:t>
      </w:r>
    </w:p>
    <w:p w14:paraId="1B24F554">
      <w:pPr>
        <w:tabs>
          <w:tab w:val="left" w:pos="1069"/>
          <w:tab w:val="left" w:pos="2352"/>
        </w:tabs>
        <w:spacing w:line="460" w:lineRule="atLeast"/>
        <w:ind w:firstLine="444" w:firstLineChars="200"/>
        <w:rPr>
          <w:rFonts w:hint="eastAsia" w:ascii="宋体" w:cs="宋体"/>
          <w:color w:val="auto"/>
          <w:sz w:val="22"/>
          <w:highlight w:val="none"/>
        </w:rPr>
      </w:pPr>
      <w:r>
        <w:rPr>
          <w:rFonts w:hint="eastAsia" w:asci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11B3333C">
      <w:pPr>
        <w:tabs>
          <w:tab w:val="left" w:pos="1069"/>
          <w:tab w:val="left" w:pos="2352"/>
        </w:tabs>
        <w:spacing w:line="460" w:lineRule="atLeast"/>
        <w:ind w:right="1120" w:firstLine="2997" w:firstLineChars="1350"/>
        <w:rPr>
          <w:rFonts w:hint="eastAsia" w:ascii="宋体" w:cs="宋体"/>
          <w:color w:val="auto"/>
          <w:sz w:val="22"/>
          <w:highlight w:val="none"/>
        </w:rPr>
      </w:pPr>
      <w:r>
        <w:rPr>
          <w:rFonts w:hint="eastAsia" w:ascii="宋体" w:cs="宋体"/>
          <w:b/>
          <w:bCs/>
          <w:color w:val="auto"/>
          <w:sz w:val="22"/>
          <w:highlight w:val="none"/>
        </w:rPr>
        <w:t>法定代表人（签字或签章）</w:t>
      </w:r>
      <w:r>
        <w:rPr>
          <w:rFonts w:hint="eastAsia" w:ascii="宋体" w:cs="宋体"/>
          <w:color w:val="auto"/>
          <w:sz w:val="22"/>
          <w:highlight w:val="none"/>
        </w:rPr>
        <w:t>：</w:t>
      </w:r>
    </w:p>
    <w:p w14:paraId="21DC8483">
      <w:pPr>
        <w:tabs>
          <w:tab w:val="left" w:pos="1069"/>
          <w:tab w:val="left" w:pos="2352"/>
        </w:tabs>
        <w:spacing w:line="460" w:lineRule="atLeast"/>
        <w:ind w:right="1120" w:firstLine="2997" w:firstLineChars="1350"/>
        <w:rPr>
          <w:rFonts w:hint="eastAsia" w:ascii="宋体" w:cs="宋体"/>
          <w:color w:val="auto"/>
          <w:sz w:val="22"/>
          <w:highlight w:val="none"/>
        </w:rPr>
      </w:pPr>
      <w:r>
        <w:rPr>
          <w:rFonts w:hint="eastAsia" w:ascii="宋体" w:cs="宋体"/>
          <w:color w:val="auto"/>
          <w:sz w:val="22"/>
          <w:highlight w:val="none"/>
        </w:rPr>
        <w:t>投标供应商（盖章）</w:t>
      </w:r>
    </w:p>
    <w:p w14:paraId="71C015BC">
      <w:pPr>
        <w:tabs>
          <w:tab w:val="left" w:pos="1069"/>
          <w:tab w:val="left" w:pos="2352"/>
        </w:tabs>
        <w:spacing w:line="460" w:lineRule="atLeast"/>
        <w:ind w:right="1120" w:firstLine="3108" w:firstLineChars="1400"/>
        <w:rPr>
          <w:rFonts w:hint="eastAsia" w:ascii="宋体" w:cs="宋体"/>
          <w:color w:val="auto"/>
          <w:szCs w:val="21"/>
          <w:highlight w:val="none"/>
        </w:rPr>
      </w:pPr>
      <w:r>
        <w:rPr>
          <w:rFonts w:hint="eastAsia" w:ascii="宋体" w:cs="宋体"/>
          <w:color w:val="auto"/>
          <w:sz w:val="22"/>
          <w:highlight w:val="none"/>
        </w:rPr>
        <w:t>承诺书签署日期：年月日</w:t>
      </w:r>
    </w:p>
    <w:p w14:paraId="35F1DB42">
      <w:pPr>
        <w:tabs>
          <w:tab w:val="left" w:pos="1069"/>
          <w:tab w:val="left" w:pos="2352"/>
        </w:tabs>
        <w:spacing w:line="360" w:lineRule="exact"/>
        <w:jc w:val="left"/>
        <w:rPr>
          <w:rFonts w:hint="eastAsia" w:ascii="宋体" w:cs="宋体"/>
          <w:bCs/>
          <w:color w:val="auto"/>
          <w:sz w:val="22"/>
          <w:highlight w:val="none"/>
          <w:u w:val="single"/>
        </w:rPr>
      </w:pPr>
    </w:p>
    <w:p w14:paraId="679F918C">
      <w:pPr>
        <w:tabs>
          <w:tab w:val="left" w:pos="1069"/>
          <w:tab w:val="left" w:pos="2352"/>
        </w:tabs>
        <w:spacing w:line="360" w:lineRule="exact"/>
        <w:jc w:val="left"/>
        <w:rPr>
          <w:rFonts w:hint="eastAsia" w:ascii="宋体" w:cs="宋体"/>
          <w:color w:val="auto"/>
          <w:sz w:val="30"/>
          <w:highlight w:val="none"/>
        </w:rPr>
      </w:pPr>
      <w:r>
        <w:rPr>
          <w:rFonts w:hint="eastAsia" w:ascii="宋体" w:cs="宋体"/>
          <w:bCs/>
          <w:color w:val="auto"/>
          <w:sz w:val="22"/>
          <w:highlight w:val="none"/>
          <w:u w:val="single"/>
        </w:rPr>
        <w:t>备注：▲投标供应商必须提供本承诺书，不提供按无效投标处理。</w:t>
      </w:r>
    </w:p>
    <w:p w14:paraId="639C7698">
      <w:pPr>
        <w:tabs>
          <w:tab w:val="left" w:pos="1069"/>
          <w:tab w:val="left" w:pos="2352"/>
        </w:tabs>
        <w:spacing w:line="360" w:lineRule="exact"/>
        <w:jc w:val="center"/>
        <w:rPr>
          <w:rFonts w:hint="eastAsia" w:ascii="宋体" w:cs="宋体"/>
          <w:color w:val="auto"/>
          <w:kern w:val="0"/>
          <w:sz w:val="32"/>
          <w:szCs w:val="21"/>
          <w:highlight w:val="none"/>
        </w:rPr>
      </w:pPr>
    </w:p>
    <w:p w14:paraId="63504AAD">
      <w:pPr>
        <w:tabs>
          <w:tab w:val="left" w:pos="1069"/>
          <w:tab w:val="left" w:pos="2352"/>
        </w:tabs>
        <w:spacing w:line="360" w:lineRule="exact"/>
        <w:jc w:val="left"/>
        <w:rPr>
          <w:rFonts w:hint="eastAsia" w:ascii="宋体" w:cs="宋体"/>
          <w:color w:val="auto"/>
          <w:sz w:val="30"/>
          <w:highlight w:val="none"/>
        </w:rPr>
      </w:pPr>
    </w:p>
    <w:p w14:paraId="72D14F0C">
      <w:pPr>
        <w:tabs>
          <w:tab w:val="left" w:pos="1069"/>
          <w:tab w:val="left" w:pos="2352"/>
        </w:tabs>
        <w:spacing w:line="360" w:lineRule="exact"/>
        <w:jc w:val="left"/>
        <w:rPr>
          <w:rFonts w:hint="eastAsia" w:ascii="宋体" w:cs="宋体"/>
          <w:b/>
          <w:bCs/>
          <w:color w:val="auto"/>
          <w:kern w:val="0"/>
          <w:sz w:val="32"/>
          <w:szCs w:val="21"/>
          <w:highlight w:val="none"/>
          <w:lang w:val="zh-CN"/>
        </w:rPr>
      </w:pPr>
    </w:p>
    <w:p w14:paraId="3CE5D51B">
      <w:pPr>
        <w:tabs>
          <w:tab w:val="left" w:pos="1069"/>
          <w:tab w:val="left" w:pos="2352"/>
        </w:tabs>
        <w:spacing w:line="360" w:lineRule="exact"/>
        <w:jc w:val="left"/>
        <w:rPr>
          <w:rFonts w:hint="eastAsia" w:ascii="宋体" w:cs="宋体"/>
          <w:b/>
          <w:bCs/>
          <w:color w:val="auto"/>
          <w:kern w:val="0"/>
          <w:sz w:val="32"/>
          <w:szCs w:val="21"/>
          <w:highlight w:val="none"/>
        </w:rPr>
      </w:pPr>
      <w:r>
        <w:rPr>
          <w:rFonts w:hint="eastAsia" w:ascii="宋体" w:cs="宋体"/>
          <w:b/>
          <w:bCs/>
          <w:color w:val="auto"/>
          <w:kern w:val="0"/>
          <w:sz w:val="32"/>
          <w:szCs w:val="21"/>
          <w:highlight w:val="none"/>
          <w:lang w:val="zh-CN"/>
        </w:rPr>
        <w:t>附件</w:t>
      </w:r>
      <w:r>
        <w:rPr>
          <w:rFonts w:hint="eastAsia" w:ascii="宋体" w:cs="宋体"/>
          <w:b/>
          <w:bCs/>
          <w:color w:val="auto"/>
          <w:kern w:val="0"/>
          <w:sz w:val="32"/>
          <w:szCs w:val="21"/>
          <w:highlight w:val="none"/>
        </w:rPr>
        <w:t>八</w:t>
      </w:r>
    </w:p>
    <w:p w14:paraId="71F906DA">
      <w:pPr>
        <w:tabs>
          <w:tab w:val="left" w:pos="1069"/>
          <w:tab w:val="left" w:pos="2352"/>
        </w:tabs>
        <w:spacing w:line="360" w:lineRule="exact"/>
        <w:jc w:val="center"/>
        <w:rPr>
          <w:rFonts w:hint="eastAsia" w:ascii="宋体" w:cs="宋体"/>
          <w:b/>
          <w:bCs/>
          <w:color w:val="auto"/>
          <w:kern w:val="0"/>
          <w:sz w:val="32"/>
          <w:szCs w:val="21"/>
          <w:highlight w:val="none"/>
          <w:lang w:val="zh-CN"/>
        </w:rPr>
      </w:pPr>
      <w:r>
        <w:rPr>
          <w:rFonts w:hint="eastAsia" w:ascii="宋体" w:cs="宋体"/>
          <w:b/>
          <w:bCs/>
          <w:color w:val="auto"/>
          <w:kern w:val="0"/>
          <w:sz w:val="32"/>
          <w:szCs w:val="21"/>
          <w:highlight w:val="none"/>
          <w:lang w:val="zh-CN"/>
        </w:rPr>
        <w:t>（一）商务偏离表</w:t>
      </w:r>
    </w:p>
    <w:p w14:paraId="758469F6">
      <w:pPr>
        <w:tabs>
          <w:tab w:val="left" w:pos="1069"/>
          <w:tab w:val="left" w:pos="2352"/>
        </w:tabs>
        <w:autoSpaceDE w:val="0"/>
        <w:autoSpaceDN w:val="0"/>
        <w:adjustRightInd w:val="0"/>
        <w:spacing w:line="360" w:lineRule="exact"/>
        <w:jc w:val="center"/>
        <w:rPr>
          <w:rFonts w:hint="eastAsia" w:ascii="宋体" w:cs="宋体"/>
          <w:color w:val="auto"/>
          <w:sz w:val="32"/>
          <w:highlight w:val="none"/>
          <w:lang w:val="zh-CN"/>
        </w:rPr>
      </w:pPr>
    </w:p>
    <w:tbl>
      <w:tblPr>
        <w:tblStyle w:val="87"/>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611E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104DA49E">
            <w:pPr>
              <w:tabs>
                <w:tab w:val="left" w:pos="1069"/>
                <w:tab w:val="left" w:pos="2352"/>
              </w:tabs>
              <w:autoSpaceDE w:val="0"/>
              <w:autoSpaceDN w:val="0"/>
              <w:adjustRightInd w:val="0"/>
              <w:spacing w:line="360" w:lineRule="exact"/>
              <w:rPr>
                <w:rFonts w:hint="eastAsia" w:ascii="宋体" w:cs="宋体"/>
                <w:color w:val="auto"/>
                <w:sz w:val="24"/>
                <w:highlight w:val="none"/>
              </w:rPr>
            </w:pPr>
            <w:r>
              <w:rPr>
                <w:rFonts w:hint="eastAsia" w:asci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1328520F">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r>
              <w:rPr>
                <w:rFonts w:hint="eastAsia" w:asci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35F47803">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r>
              <w:rPr>
                <w:rFonts w:hint="eastAsia" w:asci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1F50BE74">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r>
              <w:rPr>
                <w:rFonts w:hint="eastAsia" w:ascii="宋体" w:cs="宋体"/>
                <w:color w:val="auto"/>
                <w:sz w:val="24"/>
                <w:highlight w:val="none"/>
                <w:lang w:val="zh-CN"/>
              </w:rPr>
              <w:t>投标（响应）文件</w:t>
            </w:r>
          </w:p>
          <w:p w14:paraId="028DD91F">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r>
              <w:rPr>
                <w:rFonts w:hint="eastAsia" w:ascii="宋体" w:cs="宋体"/>
                <w:color w:val="auto"/>
                <w:sz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3F06384B">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r>
              <w:rPr>
                <w:rFonts w:hint="eastAsia" w:ascii="宋体" w:cs="宋体"/>
                <w:color w:val="auto"/>
                <w:sz w:val="24"/>
                <w:highlight w:val="none"/>
                <w:lang w:val="zh-CN"/>
              </w:rPr>
              <w:t>备注</w:t>
            </w:r>
          </w:p>
        </w:tc>
      </w:tr>
      <w:tr w14:paraId="7170D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65620C6B">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91A03D3">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279C2E1">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28FA2B9">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2159A3C">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r>
      <w:tr w14:paraId="700E6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4E021CAA">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70FE0F6">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E0D3310">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07BB5CA">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A4BEC25">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r>
      <w:tr w14:paraId="6E1D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3B8D0B5C">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AFA1554">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3F19D15">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404CC89">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2555A5AC">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r>
      <w:tr w14:paraId="3CCAF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404461B7">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21D869E">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20D7514">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6A92C5F">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B312433">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r>
      <w:tr w14:paraId="4FA8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7016F03">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C6DA7CF">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B784F8F">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F6CE6F1">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5963F198">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r>
      <w:tr w14:paraId="0970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2E974316">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23FE17A">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AB2B700">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72282A5">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6944BFA">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r>
      <w:tr w14:paraId="3004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355B3FD3">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3F410CD">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51AA832">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0B39051">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7E0C1FAC">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r>
      <w:tr w14:paraId="292D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60172D22">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10A02F3">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7F93F0C">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66DFF07">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58E3B2D9">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r>
      <w:tr w14:paraId="22F7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69377402">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7D221DD7">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EAD77A3">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99F3DF3">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5079EBA">
            <w:pPr>
              <w:tabs>
                <w:tab w:val="left" w:pos="1069"/>
                <w:tab w:val="left" w:pos="2352"/>
              </w:tabs>
              <w:autoSpaceDE w:val="0"/>
              <w:autoSpaceDN w:val="0"/>
              <w:adjustRightInd w:val="0"/>
              <w:spacing w:line="360" w:lineRule="exact"/>
              <w:jc w:val="center"/>
              <w:rPr>
                <w:rFonts w:hint="eastAsia" w:ascii="宋体" w:cs="宋体"/>
                <w:color w:val="auto"/>
                <w:sz w:val="24"/>
                <w:highlight w:val="none"/>
                <w:lang w:val="zh-CN"/>
              </w:rPr>
            </w:pPr>
          </w:p>
        </w:tc>
      </w:tr>
    </w:tbl>
    <w:p w14:paraId="1C6BF85C">
      <w:pPr>
        <w:tabs>
          <w:tab w:val="left" w:pos="1069"/>
          <w:tab w:val="left" w:pos="2352"/>
        </w:tabs>
        <w:autoSpaceDE w:val="0"/>
        <w:autoSpaceDN w:val="0"/>
        <w:adjustRightInd w:val="0"/>
        <w:spacing w:line="360" w:lineRule="exact"/>
        <w:rPr>
          <w:rFonts w:hint="eastAsia" w:ascii="宋体" w:cs="宋体"/>
          <w:color w:val="auto"/>
          <w:sz w:val="24"/>
          <w:highlight w:val="none"/>
          <w:lang w:val="zh-CN"/>
        </w:rPr>
      </w:pPr>
      <w:r>
        <w:rPr>
          <w:rFonts w:hint="eastAsia" w:ascii="宋体" w:cs="宋体"/>
          <w:color w:val="auto"/>
          <w:sz w:val="24"/>
          <w:highlight w:val="none"/>
          <w:lang w:val="zh-CN"/>
        </w:rPr>
        <w:t>供应商盖章：</w:t>
      </w:r>
    </w:p>
    <w:p w14:paraId="7EFC13E4">
      <w:pPr>
        <w:tabs>
          <w:tab w:val="left" w:pos="1069"/>
          <w:tab w:val="left" w:pos="2352"/>
        </w:tabs>
        <w:autoSpaceDE w:val="0"/>
        <w:autoSpaceDN w:val="0"/>
        <w:adjustRightInd w:val="0"/>
        <w:spacing w:line="360" w:lineRule="exact"/>
        <w:rPr>
          <w:rFonts w:hint="eastAsia" w:ascii="宋体" w:cs="宋体"/>
          <w:color w:val="auto"/>
          <w:sz w:val="32"/>
          <w:highlight w:val="none"/>
          <w:lang w:val="zh-CN"/>
        </w:rPr>
      </w:pPr>
    </w:p>
    <w:p w14:paraId="4522BB6F">
      <w:pPr>
        <w:tabs>
          <w:tab w:val="left" w:pos="1069"/>
          <w:tab w:val="left" w:pos="2352"/>
        </w:tabs>
        <w:spacing w:line="360" w:lineRule="exact"/>
        <w:jc w:val="center"/>
        <w:rPr>
          <w:rFonts w:hint="eastAsia" w:ascii="宋体" w:cs="宋体"/>
          <w:b/>
          <w:bCs/>
          <w:color w:val="auto"/>
          <w:kern w:val="0"/>
          <w:sz w:val="32"/>
          <w:szCs w:val="21"/>
          <w:highlight w:val="none"/>
          <w:lang w:val="zh-CN"/>
        </w:rPr>
      </w:pPr>
      <w:r>
        <w:rPr>
          <w:rFonts w:hint="eastAsia" w:ascii="宋体" w:cs="宋体"/>
          <w:b/>
          <w:bCs/>
          <w:color w:val="auto"/>
          <w:kern w:val="0"/>
          <w:sz w:val="32"/>
          <w:szCs w:val="21"/>
          <w:highlight w:val="none"/>
          <w:lang w:val="zh-CN"/>
        </w:rPr>
        <w:t>（二）技术偏离表</w:t>
      </w:r>
    </w:p>
    <w:tbl>
      <w:tblPr>
        <w:tblStyle w:val="87"/>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5C0D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41022D07">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r>
              <w:rPr>
                <w:rFonts w:hint="eastAsia" w:asci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65F5F903">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r>
              <w:rPr>
                <w:rFonts w:hint="eastAsia" w:asci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38F44F83">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r>
              <w:rPr>
                <w:rFonts w:hint="eastAsia" w:asci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637AECA0">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r>
              <w:rPr>
                <w:rFonts w:hint="eastAsia" w:ascii="宋体" w:cs="宋体"/>
                <w:color w:val="auto"/>
                <w:sz w:val="22"/>
                <w:highlight w:val="none"/>
                <w:lang w:val="zh-CN"/>
              </w:rPr>
              <w:t>投标（响应）文件</w:t>
            </w:r>
          </w:p>
          <w:p w14:paraId="6D4DE9F6">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r>
              <w:rPr>
                <w:rFonts w:hint="eastAsia" w:ascii="宋体" w:cs="宋体"/>
                <w:color w:val="auto"/>
                <w:sz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3936E7CF">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r>
              <w:rPr>
                <w:rFonts w:hint="eastAsia" w:ascii="宋体" w:cs="宋体"/>
                <w:color w:val="auto"/>
                <w:sz w:val="22"/>
                <w:highlight w:val="none"/>
                <w:lang w:val="zh-CN"/>
              </w:rPr>
              <w:t>备注</w:t>
            </w:r>
          </w:p>
        </w:tc>
      </w:tr>
      <w:tr w14:paraId="6546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58C930F5">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9C94389">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49D4017">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EA27245">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8037E1A">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r>
      <w:tr w14:paraId="0F3E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0B7035AC">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43490161">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F1D59B2">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AF05F87">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2D30395B">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r>
      <w:tr w14:paraId="0350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22E2CC57">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3601A61">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08EB3C5">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31F8050">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521B7174">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r>
      <w:tr w14:paraId="70FA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0C2CBE3">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1F4BB5D">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E00539C">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35FA9AA">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2BF5C6E">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r>
      <w:tr w14:paraId="3AA5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5DDCFD44">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9204FD6">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C3A5036">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04EB233">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AB5EB34">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r>
      <w:tr w14:paraId="404D7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26F049B9">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7F7EC3FE">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1FA7DCA">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E076B79">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FD25E1B">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r>
      <w:tr w14:paraId="2684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45DD0AD3">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22F564A9">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28B18D7">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CCBE613">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5A68A683">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r>
      <w:tr w14:paraId="2C63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9F18991">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40C0CAA5">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6C1EA7F">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48F2B33">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CDE5A41">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r>
      <w:tr w14:paraId="19F53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696CAE4">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B66E29B">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C296D62">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CBEC3F6">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55DD5CB">
            <w:pPr>
              <w:tabs>
                <w:tab w:val="left" w:pos="1069"/>
                <w:tab w:val="left" w:pos="2352"/>
              </w:tabs>
              <w:autoSpaceDE w:val="0"/>
              <w:autoSpaceDN w:val="0"/>
              <w:adjustRightInd w:val="0"/>
              <w:spacing w:line="360" w:lineRule="exact"/>
              <w:jc w:val="center"/>
              <w:rPr>
                <w:rFonts w:hint="eastAsia" w:ascii="宋体" w:cs="宋体"/>
                <w:color w:val="auto"/>
                <w:sz w:val="22"/>
                <w:highlight w:val="none"/>
                <w:lang w:val="zh-CN"/>
              </w:rPr>
            </w:pPr>
          </w:p>
        </w:tc>
      </w:tr>
    </w:tbl>
    <w:p w14:paraId="0587695E">
      <w:pPr>
        <w:tabs>
          <w:tab w:val="left" w:pos="1069"/>
          <w:tab w:val="left" w:pos="2352"/>
        </w:tabs>
        <w:spacing w:line="360" w:lineRule="exact"/>
        <w:rPr>
          <w:rFonts w:hint="eastAsia" w:ascii="宋体" w:cs="宋体"/>
          <w:color w:val="auto"/>
          <w:spacing w:val="20"/>
          <w:sz w:val="22"/>
          <w:highlight w:val="none"/>
        </w:rPr>
      </w:pPr>
      <w:r>
        <w:rPr>
          <w:rFonts w:hint="eastAsia" w:ascii="宋体" w:cs="宋体"/>
          <w:color w:val="auto"/>
          <w:sz w:val="22"/>
          <w:highlight w:val="none"/>
          <w:lang w:val="zh-CN"/>
        </w:rPr>
        <w:t>供应商盖章：</w:t>
      </w:r>
    </w:p>
    <w:p w14:paraId="6602DE9F">
      <w:pPr>
        <w:tabs>
          <w:tab w:val="left" w:pos="1069"/>
          <w:tab w:val="left" w:pos="2352"/>
        </w:tabs>
        <w:rPr>
          <w:rFonts w:hint="eastAsia" w:ascii="宋体" w:cs="宋体"/>
          <w:color w:val="auto"/>
          <w:highlight w:val="none"/>
        </w:rPr>
      </w:pPr>
      <w:r>
        <w:rPr>
          <w:rFonts w:hint="eastAsia" w:ascii="宋体" w:cs="宋体"/>
          <w:color w:val="auto"/>
          <w:highlight w:val="none"/>
        </w:rPr>
        <w:t>备注：表格可以延续</w:t>
      </w:r>
    </w:p>
    <w:p w14:paraId="0989276E">
      <w:pPr>
        <w:tabs>
          <w:tab w:val="left" w:pos="1069"/>
          <w:tab w:val="left" w:pos="2352"/>
        </w:tabs>
        <w:spacing w:line="360" w:lineRule="exact"/>
        <w:rPr>
          <w:rFonts w:hint="eastAsia" w:ascii="宋体" w:cs="宋体"/>
          <w:color w:val="auto"/>
          <w:kern w:val="0"/>
          <w:sz w:val="22"/>
          <w:szCs w:val="21"/>
          <w:highlight w:val="none"/>
        </w:rPr>
      </w:pPr>
    </w:p>
    <w:p w14:paraId="450BA36C">
      <w:pPr>
        <w:tabs>
          <w:tab w:val="left" w:pos="1069"/>
          <w:tab w:val="left" w:pos="2352"/>
        </w:tabs>
        <w:rPr>
          <w:rFonts w:hint="eastAsia" w:ascii="宋体" w:cs="宋体"/>
          <w:b/>
          <w:bCs/>
          <w:color w:val="auto"/>
          <w:sz w:val="32"/>
          <w:szCs w:val="32"/>
          <w:highlight w:val="none"/>
        </w:rPr>
      </w:pPr>
    </w:p>
    <w:p w14:paraId="28FA7D94">
      <w:pPr>
        <w:tabs>
          <w:tab w:val="left" w:pos="1069"/>
          <w:tab w:val="left" w:pos="2352"/>
        </w:tabs>
        <w:rPr>
          <w:rFonts w:hint="eastAsia" w:ascii="宋体" w:cs="宋体"/>
          <w:b/>
          <w:bCs/>
          <w:color w:val="auto"/>
          <w:sz w:val="32"/>
          <w:szCs w:val="32"/>
          <w:highlight w:val="none"/>
        </w:rPr>
      </w:pPr>
      <w:r>
        <w:rPr>
          <w:rFonts w:hint="eastAsia" w:ascii="宋体" w:cs="宋体"/>
          <w:b/>
          <w:bCs/>
          <w:color w:val="auto"/>
          <w:sz w:val="32"/>
          <w:szCs w:val="32"/>
          <w:highlight w:val="none"/>
        </w:rPr>
        <w:br w:type="page"/>
      </w:r>
      <w:r>
        <w:rPr>
          <w:rFonts w:hint="eastAsia" w:ascii="宋体" w:cs="宋体"/>
          <w:b/>
          <w:bCs/>
          <w:color w:val="auto"/>
          <w:sz w:val="32"/>
          <w:szCs w:val="32"/>
          <w:highlight w:val="none"/>
        </w:rPr>
        <w:t>附件九</w:t>
      </w:r>
    </w:p>
    <w:p w14:paraId="6E9763DE">
      <w:pPr>
        <w:tabs>
          <w:tab w:val="left" w:pos="1069"/>
          <w:tab w:val="left" w:pos="2352"/>
        </w:tabs>
        <w:jc w:val="center"/>
        <w:rPr>
          <w:rFonts w:hint="eastAsia" w:ascii="宋体" w:cs="宋体"/>
          <w:b/>
          <w:bCs/>
          <w:color w:val="auto"/>
          <w:sz w:val="32"/>
          <w:szCs w:val="32"/>
          <w:highlight w:val="none"/>
        </w:rPr>
      </w:pPr>
      <w:r>
        <w:rPr>
          <w:rFonts w:hint="eastAsia" w:ascii="宋体" w:cs="宋体"/>
          <w:b/>
          <w:bCs/>
          <w:color w:val="auto"/>
          <w:sz w:val="32"/>
          <w:szCs w:val="32"/>
          <w:highlight w:val="none"/>
        </w:rPr>
        <w:t>供应商项目服务人员汇总表</w:t>
      </w:r>
    </w:p>
    <w:p w14:paraId="71F3436B">
      <w:pPr>
        <w:tabs>
          <w:tab w:val="left" w:pos="1069"/>
          <w:tab w:val="left" w:pos="2352"/>
        </w:tabs>
        <w:spacing w:line="360" w:lineRule="auto"/>
        <w:rPr>
          <w:rFonts w:hint="eastAsia" w:ascii="宋体" w:cs="宋体"/>
          <w:bCs/>
          <w:color w:val="auto"/>
          <w:sz w:val="22"/>
          <w:highlight w:val="none"/>
        </w:rPr>
      </w:pPr>
      <w:r>
        <w:rPr>
          <w:rFonts w:hint="eastAsia" w:ascii="宋体" w:cs="宋体"/>
          <w:color w:val="auto"/>
          <w:sz w:val="22"/>
          <w:highlight w:val="none"/>
        </w:rPr>
        <w:t>项目名称：</w:t>
      </w:r>
      <w:r>
        <w:rPr>
          <w:rFonts w:hint="eastAsia" w:ascii="宋体" w:cs="宋体"/>
          <w:color w:val="auto"/>
          <w:sz w:val="22"/>
          <w:highlight w:val="none"/>
          <w:u w:val="single"/>
          <w:lang w:val="zh-CN"/>
        </w:rPr>
        <w:t>“好玩泰顺”平台深化提升项目一期</w:t>
      </w:r>
      <w:r>
        <w:rPr>
          <w:rFonts w:hint="eastAsia" w:ascii="宋体" w:cs="宋体"/>
          <w:color w:val="auto"/>
          <w:sz w:val="22"/>
          <w:highlight w:val="none"/>
        </w:rPr>
        <w:t>招标编号：</w:t>
      </w:r>
      <w:r>
        <w:rPr>
          <w:rFonts w:hint="eastAsia" w:ascii="宋体" w:cs="宋体"/>
          <w:color w:val="auto"/>
          <w:sz w:val="22"/>
          <w:highlight w:val="none"/>
          <w:u w:val="single"/>
          <w:lang w:val="zh-CN"/>
        </w:rPr>
        <w:t xml:space="preserve">TSCG202508015   </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78EF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noWrap/>
            <w:vAlign w:val="center"/>
          </w:tcPr>
          <w:p w14:paraId="5762A0E1">
            <w:pPr>
              <w:tabs>
                <w:tab w:val="left" w:pos="1069"/>
                <w:tab w:val="left" w:pos="2352"/>
              </w:tabs>
              <w:jc w:val="center"/>
              <w:rPr>
                <w:rFonts w:hint="eastAsia" w:ascii="宋体" w:cs="宋体"/>
                <w:bCs/>
                <w:color w:val="auto"/>
                <w:sz w:val="22"/>
                <w:highlight w:val="none"/>
              </w:rPr>
            </w:pPr>
            <w:r>
              <w:rPr>
                <w:rFonts w:hint="eastAsia" w:ascii="宋体" w:cs="宋体"/>
                <w:bCs/>
                <w:color w:val="auto"/>
                <w:sz w:val="22"/>
                <w:highlight w:val="none"/>
              </w:rPr>
              <w:t>姓名</w:t>
            </w:r>
          </w:p>
        </w:tc>
        <w:tc>
          <w:tcPr>
            <w:tcW w:w="2520" w:type="dxa"/>
            <w:noWrap/>
            <w:vAlign w:val="center"/>
          </w:tcPr>
          <w:p w14:paraId="47E29EEB">
            <w:pPr>
              <w:tabs>
                <w:tab w:val="left" w:pos="1069"/>
                <w:tab w:val="left" w:pos="2352"/>
              </w:tabs>
              <w:jc w:val="center"/>
              <w:rPr>
                <w:rFonts w:hint="eastAsia" w:ascii="宋体" w:cs="宋体"/>
                <w:bCs/>
                <w:color w:val="auto"/>
                <w:sz w:val="22"/>
                <w:highlight w:val="none"/>
              </w:rPr>
            </w:pPr>
            <w:r>
              <w:rPr>
                <w:rFonts w:hint="eastAsia" w:ascii="宋体" w:cs="宋体"/>
                <w:bCs/>
                <w:color w:val="auto"/>
                <w:sz w:val="22"/>
                <w:highlight w:val="none"/>
              </w:rPr>
              <w:t>本项目主要工作</w:t>
            </w:r>
          </w:p>
        </w:tc>
        <w:tc>
          <w:tcPr>
            <w:tcW w:w="720" w:type="dxa"/>
            <w:noWrap/>
            <w:vAlign w:val="center"/>
          </w:tcPr>
          <w:p w14:paraId="04320CEB">
            <w:pPr>
              <w:tabs>
                <w:tab w:val="left" w:pos="1069"/>
                <w:tab w:val="left" w:pos="2352"/>
              </w:tabs>
              <w:jc w:val="center"/>
              <w:rPr>
                <w:rFonts w:hint="eastAsia" w:ascii="宋体" w:cs="宋体"/>
                <w:bCs/>
                <w:color w:val="auto"/>
                <w:sz w:val="22"/>
                <w:highlight w:val="none"/>
              </w:rPr>
            </w:pPr>
            <w:r>
              <w:rPr>
                <w:rFonts w:hint="eastAsia" w:ascii="宋体" w:cs="宋体"/>
                <w:bCs/>
                <w:color w:val="auto"/>
                <w:sz w:val="22"/>
                <w:highlight w:val="none"/>
              </w:rPr>
              <w:t>年龄</w:t>
            </w:r>
          </w:p>
        </w:tc>
        <w:tc>
          <w:tcPr>
            <w:tcW w:w="720" w:type="dxa"/>
            <w:noWrap/>
            <w:vAlign w:val="center"/>
          </w:tcPr>
          <w:p w14:paraId="2D2FF086">
            <w:pPr>
              <w:tabs>
                <w:tab w:val="left" w:pos="1069"/>
                <w:tab w:val="left" w:pos="2352"/>
              </w:tabs>
              <w:jc w:val="center"/>
              <w:rPr>
                <w:rFonts w:hint="eastAsia" w:ascii="宋体" w:cs="宋体"/>
                <w:bCs/>
                <w:color w:val="auto"/>
                <w:sz w:val="22"/>
                <w:highlight w:val="none"/>
              </w:rPr>
            </w:pPr>
            <w:r>
              <w:rPr>
                <w:rFonts w:hint="eastAsia" w:ascii="宋体" w:cs="宋体"/>
                <w:bCs/>
                <w:color w:val="auto"/>
                <w:sz w:val="22"/>
                <w:highlight w:val="none"/>
              </w:rPr>
              <w:t>性别</w:t>
            </w:r>
          </w:p>
        </w:tc>
        <w:tc>
          <w:tcPr>
            <w:tcW w:w="720" w:type="dxa"/>
            <w:noWrap/>
            <w:vAlign w:val="center"/>
          </w:tcPr>
          <w:p w14:paraId="74D885FC">
            <w:pPr>
              <w:tabs>
                <w:tab w:val="left" w:pos="1069"/>
                <w:tab w:val="left" w:pos="2352"/>
              </w:tabs>
              <w:jc w:val="center"/>
              <w:rPr>
                <w:rFonts w:hint="eastAsia" w:ascii="宋体" w:cs="宋体"/>
                <w:bCs/>
                <w:color w:val="auto"/>
                <w:sz w:val="22"/>
                <w:highlight w:val="none"/>
              </w:rPr>
            </w:pPr>
            <w:r>
              <w:rPr>
                <w:rFonts w:hint="eastAsia" w:ascii="宋体" w:cs="宋体"/>
                <w:bCs/>
                <w:color w:val="auto"/>
                <w:sz w:val="22"/>
                <w:highlight w:val="none"/>
              </w:rPr>
              <w:t>专业</w:t>
            </w:r>
          </w:p>
        </w:tc>
        <w:tc>
          <w:tcPr>
            <w:tcW w:w="1080" w:type="dxa"/>
            <w:noWrap/>
            <w:vAlign w:val="center"/>
          </w:tcPr>
          <w:p w14:paraId="274F4C31">
            <w:pPr>
              <w:tabs>
                <w:tab w:val="left" w:pos="1069"/>
                <w:tab w:val="left" w:pos="2352"/>
              </w:tabs>
              <w:jc w:val="center"/>
              <w:rPr>
                <w:rFonts w:hint="eastAsia" w:ascii="宋体" w:cs="宋体"/>
                <w:bCs/>
                <w:color w:val="auto"/>
                <w:sz w:val="22"/>
                <w:highlight w:val="none"/>
              </w:rPr>
            </w:pPr>
            <w:r>
              <w:rPr>
                <w:rFonts w:hint="eastAsia" w:ascii="宋体" w:cs="宋体"/>
                <w:bCs/>
                <w:color w:val="auto"/>
                <w:sz w:val="22"/>
                <w:highlight w:val="none"/>
              </w:rPr>
              <w:t>专业</w:t>
            </w:r>
          </w:p>
          <w:p w14:paraId="777B1061">
            <w:pPr>
              <w:tabs>
                <w:tab w:val="left" w:pos="1069"/>
                <w:tab w:val="left" w:pos="2352"/>
              </w:tabs>
              <w:jc w:val="center"/>
              <w:rPr>
                <w:rFonts w:hint="eastAsia" w:ascii="宋体" w:cs="宋体"/>
                <w:bCs/>
                <w:color w:val="auto"/>
                <w:sz w:val="22"/>
                <w:highlight w:val="none"/>
              </w:rPr>
            </w:pPr>
            <w:r>
              <w:rPr>
                <w:rFonts w:hint="eastAsia" w:ascii="宋体" w:cs="宋体"/>
                <w:bCs/>
                <w:color w:val="auto"/>
                <w:sz w:val="22"/>
                <w:highlight w:val="none"/>
              </w:rPr>
              <w:t>年限</w:t>
            </w:r>
          </w:p>
        </w:tc>
        <w:tc>
          <w:tcPr>
            <w:tcW w:w="1458" w:type="dxa"/>
            <w:noWrap/>
            <w:vAlign w:val="center"/>
          </w:tcPr>
          <w:p w14:paraId="5C899201">
            <w:pPr>
              <w:tabs>
                <w:tab w:val="left" w:pos="1069"/>
                <w:tab w:val="left" w:pos="2352"/>
              </w:tabs>
              <w:jc w:val="center"/>
              <w:rPr>
                <w:rFonts w:hint="eastAsia" w:ascii="宋体" w:cs="宋体"/>
                <w:bCs/>
                <w:color w:val="auto"/>
                <w:sz w:val="22"/>
                <w:highlight w:val="none"/>
              </w:rPr>
            </w:pPr>
            <w:r>
              <w:rPr>
                <w:rFonts w:hint="eastAsia" w:ascii="宋体" w:cs="宋体"/>
                <w:bCs/>
                <w:color w:val="auto"/>
                <w:sz w:val="22"/>
                <w:highlight w:val="none"/>
              </w:rPr>
              <w:t>职务</w:t>
            </w:r>
          </w:p>
          <w:p w14:paraId="1916A0D1">
            <w:pPr>
              <w:tabs>
                <w:tab w:val="left" w:pos="1069"/>
                <w:tab w:val="left" w:pos="2352"/>
              </w:tabs>
              <w:jc w:val="center"/>
              <w:rPr>
                <w:rFonts w:hint="eastAsia" w:ascii="宋体" w:cs="宋体"/>
                <w:bCs/>
                <w:color w:val="auto"/>
                <w:sz w:val="22"/>
                <w:highlight w:val="none"/>
              </w:rPr>
            </w:pPr>
            <w:r>
              <w:rPr>
                <w:rFonts w:hint="eastAsia" w:ascii="宋体" w:cs="宋体"/>
                <w:bCs/>
                <w:color w:val="auto"/>
                <w:sz w:val="22"/>
                <w:highlight w:val="none"/>
              </w:rPr>
              <w:t>和职称/认证</w:t>
            </w:r>
          </w:p>
        </w:tc>
        <w:tc>
          <w:tcPr>
            <w:tcW w:w="1560" w:type="dxa"/>
            <w:noWrap/>
            <w:vAlign w:val="center"/>
          </w:tcPr>
          <w:p w14:paraId="740EDC23">
            <w:pPr>
              <w:tabs>
                <w:tab w:val="left" w:pos="1069"/>
                <w:tab w:val="left" w:pos="2352"/>
              </w:tabs>
              <w:jc w:val="center"/>
              <w:rPr>
                <w:rFonts w:hint="eastAsia" w:ascii="宋体" w:cs="宋体"/>
                <w:bCs/>
                <w:color w:val="auto"/>
                <w:sz w:val="22"/>
                <w:highlight w:val="none"/>
              </w:rPr>
            </w:pPr>
            <w:r>
              <w:rPr>
                <w:rFonts w:hint="eastAsia" w:ascii="宋体" w:cs="宋体"/>
                <w:bCs/>
                <w:color w:val="auto"/>
                <w:sz w:val="22"/>
                <w:highlight w:val="none"/>
              </w:rPr>
              <w:t>备注</w:t>
            </w:r>
          </w:p>
        </w:tc>
      </w:tr>
      <w:tr w14:paraId="1F65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41861656">
            <w:pPr>
              <w:tabs>
                <w:tab w:val="left" w:pos="1069"/>
                <w:tab w:val="left" w:pos="2352"/>
              </w:tabs>
              <w:spacing w:line="360" w:lineRule="auto"/>
              <w:rPr>
                <w:rFonts w:hint="eastAsia" w:asci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132D4F0F">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4D94DFE1">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4082177F">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4655E094">
            <w:pPr>
              <w:tabs>
                <w:tab w:val="left" w:pos="1069"/>
                <w:tab w:val="left" w:pos="2352"/>
              </w:tabs>
              <w:spacing w:line="360" w:lineRule="auto"/>
              <w:rPr>
                <w:rFonts w:hint="eastAsia" w:asci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6E052E66">
            <w:pPr>
              <w:tabs>
                <w:tab w:val="left" w:pos="1069"/>
                <w:tab w:val="left" w:pos="2352"/>
              </w:tabs>
              <w:spacing w:line="360" w:lineRule="auto"/>
              <w:rPr>
                <w:rFonts w:hint="eastAsia" w:asci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69B502F5">
            <w:pPr>
              <w:tabs>
                <w:tab w:val="left" w:pos="1069"/>
                <w:tab w:val="left" w:pos="2352"/>
              </w:tabs>
              <w:spacing w:line="360" w:lineRule="auto"/>
              <w:ind w:left="5250"/>
              <w:rPr>
                <w:rFonts w:hint="eastAsia" w:ascii="宋体" w:cs="宋体"/>
                <w:color w:val="auto"/>
                <w:spacing w:val="12"/>
                <w:sz w:val="22"/>
                <w:highlight w:val="none"/>
              </w:rPr>
            </w:pPr>
          </w:p>
        </w:tc>
        <w:tc>
          <w:tcPr>
            <w:tcW w:w="1560" w:type="dxa"/>
            <w:tcBorders>
              <w:top w:val="single" w:color="auto" w:sz="4" w:space="0"/>
              <w:left w:val="single" w:color="auto" w:sz="4" w:space="0"/>
              <w:right w:val="single" w:color="auto" w:sz="4" w:space="0"/>
            </w:tcBorders>
            <w:noWrap/>
            <w:vAlign w:val="center"/>
          </w:tcPr>
          <w:p w14:paraId="62CD0072">
            <w:pPr>
              <w:tabs>
                <w:tab w:val="left" w:pos="1069"/>
                <w:tab w:val="left" w:pos="2352"/>
              </w:tabs>
              <w:spacing w:line="360" w:lineRule="auto"/>
              <w:rPr>
                <w:rFonts w:hint="eastAsia" w:ascii="宋体" w:cs="宋体"/>
                <w:color w:val="auto"/>
                <w:sz w:val="22"/>
                <w:highlight w:val="none"/>
              </w:rPr>
            </w:pPr>
          </w:p>
        </w:tc>
      </w:tr>
      <w:tr w14:paraId="20E2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7F9EE66B">
            <w:pPr>
              <w:tabs>
                <w:tab w:val="left" w:pos="1069"/>
                <w:tab w:val="left" w:pos="2352"/>
              </w:tabs>
              <w:spacing w:line="360" w:lineRule="auto"/>
              <w:rPr>
                <w:rFonts w:hint="eastAsia" w:asci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1C349939">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379D614F">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30568C43">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752DFDC3">
            <w:pPr>
              <w:tabs>
                <w:tab w:val="left" w:pos="1069"/>
                <w:tab w:val="left" w:pos="2352"/>
              </w:tabs>
              <w:spacing w:line="360" w:lineRule="auto"/>
              <w:rPr>
                <w:rFonts w:hint="eastAsia" w:asci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6AA1845E">
            <w:pPr>
              <w:tabs>
                <w:tab w:val="left" w:pos="1069"/>
                <w:tab w:val="left" w:pos="2352"/>
              </w:tabs>
              <w:spacing w:line="360" w:lineRule="auto"/>
              <w:rPr>
                <w:rFonts w:hint="eastAsia" w:asci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383F732F">
            <w:pPr>
              <w:tabs>
                <w:tab w:val="left" w:pos="1069"/>
                <w:tab w:val="left" w:pos="2352"/>
              </w:tabs>
              <w:spacing w:line="360" w:lineRule="auto"/>
              <w:rPr>
                <w:rFonts w:hint="eastAsia" w:asci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3FCDFED7">
            <w:pPr>
              <w:tabs>
                <w:tab w:val="left" w:pos="1069"/>
                <w:tab w:val="left" w:pos="2352"/>
              </w:tabs>
              <w:spacing w:line="360" w:lineRule="auto"/>
              <w:ind w:left="5250"/>
              <w:rPr>
                <w:rFonts w:hint="eastAsia" w:ascii="宋体" w:cs="宋体"/>
                <w:color w:val="auto"/>
                <w:spacing w:val="12"/>
                <w:sz w:val="22"/>
                <w:highlight w:val="none"/>
              </w:rPr>
            </w:pPr>
          </w:p>
        </w:tc>
      </w:tr>
      <w:tr w14:paraId="5B7C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0ACCA003">
            <w:pPr>
              <w:tabs>
                <w:tab w:val="left" w:pos="1069"/>
                <w:tab w:val="left" w:pos="2352"/>
              </w:tabs>
              <w:spacing w:line="360" w:lineRule="auto"/>
              <w:rPr>
                <w:rFonts w:hint="eastAsia" w:asci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2C8C0795">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2FF374D5">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096C74A9">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79A7ABE6">
            <w:pPr>
              <w:tabs>
                <w:tab w:val="left" w:pos="1069"/>
                <w:tab w:val="left" w:pos="2352"/>
              </w:tabs>
              <w:spacing w:line="360" w:lineRule="auto"/>
              <w:rPr>
                <w:rFonts w:hint="eastAsia" w:asci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2661D6D5">
            <w:pPr>
              <w:tabs>
                <w:tab w:val="left" w:pos="1069"/>
                <w:tab w:val="left" w:pos="2352"/>
              </w:tabs>
              <w:spacing w:line="360" w:lineRule="auto"/>
              <w:rPr>
                <w:rFonts w:hint="eastAsia" w:asci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409712E8">
            <w:pPr>
              <w:tabs>
                <w:tab w:val="left" w:pos="1069"/>
                <w:tab w:val="left" w:pos="2352"/>
              </w:tabs>
              <w:spacing w:line="360" w:lineRule="auto"/>
              <w:rPr>
                <w:rFonts w:hint="eastAsia" w:asci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68DE97D5">
            <w:pPr>
              <w:tabs>
                <w:tab w:val="left" w:pos="1069"/>
                <w:tab w:val="left" w:pos="2352"/>
              </w:tabs>
              <w:spacing w:line="360" w:lineRule="auto"/>
              <w:rPr>
                <w:rFonts w:hint="eastAsia" w:ascii="宋体" w:cs="宋体"/>
                <w:color w:val="auto"/>
                <w:sz w:val="22"/>
                <w:highlight w:val="none"/>
              </w:rPr>
            </w:pPr>
          </w:p>
        </w:tc>
      </w:tr>
      <w:tr w14:paraId="3F92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7BE38D2B">
            <w:pPr>
              <w:tabs>
                <w:tab w:val="left" w:pos="1069"/>
                <w:tab w:val="left" w:pos="2352"/>
              </w:tabs>
              <w:spacing w:line="360" w:lineRule="auto"/>
              <w:rPr>
                <w:rFonts w:hint="eastAsia" w:asci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464AD6BE">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33FF7D9A">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046363F3">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21983766">
            <w:pPr>
              <w:tabs>
                <w:tab w:val="left" w:pos="1069"/>
                <w:tab w:val="left" w:pos="2352"/>
              </w:tabs>
              <w:spacing w:line="360" w:lineRule="auto"/>
              <w:rPr>
                <w:rFonts w:hint="eastAsia" w:asci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241FAF7A">
            <w:pPr>
              <w:tabs>
                <w:tab w:val="left" w:pos="1069"/>
                <w:tab w:val="left" w:pos="2352"/>
              </w:tabs>
              <w:spacing w:line="360" w:lineRule="auto"/>
              <w:rPr>
                <w:rFonts w:hint="eastAsia" w:asci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261D9730">
            <w:pPr>
              <w:tabs>
                <w:tab w:val="left" w:pos="1069"/>
                <w:tab w:val="left" w:pos="2352"/>
              </w:tabs>
              <w:spacing w:line="360" w:lineRule="auto"/>
              <w:rPr>
                <w:rFonts w:hint="eastAsia" w:asci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5CB2FE3A">
            <w:pPr>
              <w:tabs>
                <w:tab w:val="left" w:pos="1069"/>
                <w:tab w:val="left" w:pos="2352"/>
              </w:tabs>
              <w:spacing w:line="360" w:lineRule="auto"/>
              <w:rPr>
                <w:rFonts w:hint="eastAsia" w:ascii="宋体" w:cs="宋体"/>
                <w:color w:val="auto"/>
                <w:sz w:val="22"/>
                <w:highlight w:val="none"/>
              </w:rPr>
            </w:pPr>
          </w:p>
        </w:tc>
      </w:tr>
      <w:tr w14:paraId="0C23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6462C741">
            <w:pPr>
              <w:tabs>
                <w:tab w:val="left" w:pos="1069"/>
                <w:tab w:val="left" w:pos="2352"/>
              </w:tabs>
              <w:spacing w:line="360" w:lineRule="auto"/>
              <w:rPr>
                <w:rFonts w:hint="eastAsia" w:asci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7B5F68CE">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2230A0DF">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0BE2D8C0">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77F65882">
            <w:pPr>
              <w:tabs>
                <w:tab w:val="left" w:pos="1069"/>
                <w:tab w:val="left" w:pos="2352"/>
              </w:tabs>
              <w:spacing w:line="360" w:lineRule="auto"/>
              <w:rPr>
                <w:rFonts w:hint="eastAsia" w:asci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4DCBEA51">
            <w:pPr>
              <w:tabs>
                <w:tab w:val="left" w:pos="1069"/>
                <w:tab w:val="left" w:pos="2352"/>
              </w:tabs>
              <w:spacing w:line="360" w:lineRule="auto"/>
              <w:rPr>
                <w:rFonts w:hint="eastAsia" w:asci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359D11EF">
            <w:pPr>
              <w:tabs>
                <w:tab w:val="left" w:pos="1069"/>
                <w:tab w:val="left" w:pos="2352"/>
              </w:tabs>
              <w:spacing w:line="360" w:lineRule="auto"/>
              <w:rPr>
                <w:rFonts w:hint="eastAsia" w:asci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6A73240F">
            <w:pPr>
              <w:tabs>
                <w:tab w:val="left" w:pos="1069"/>
                <w:tab w:val="left" w:pos="2352"/>
              </w:tabs>
              <w:spacing w:line="360" w:lineRule="auto"/>
              <w:rPr>
                <w:rFonts w:hint="eastAsia" w:ascii="宋体" w:cs="宋体"/>
                <w:color w:val="auto"/>
                <w:sz w:val="22"/>
                <w:highlight w:val="none"/>
              </w:rPr>
            </w:pPr>
          </w:p>
        </w:tc>
      </w:tr>
      <w:tr w14:paraId="7947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7B81C214">
            <w:pPr>
              <w:tabs>
                <w:tab w:val="left" w:pos="1069"/>
                <w:tab w:val="left" w:pos="2352"/>
              </w:tabs>
              <w:spacing w:line="360" w:lineRule="auto"/>
              <w:rPr>
                <w:rFonts w:hint="eastAsia" w:asci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0A325D74">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36703F75">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5999EAB1">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70463D82">
            <w:pPr>
              <w:tabs>
                <w:tab w:val="left" w:pos="1069"/>
                <w:tab w:val="left" w:pos="2352"/>
              </w:tabs>
              <w:spacing w:line="360" w:lineRule="auto"/>
              <w:rPr>
                <w:rFonts w:hint="eastAsia" w:asci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27BA120A">
            <w:pPr>
              <w:tabs>
                <w:tab w:val="left" w:pos="1069"/>
                <w:tab w:val="left" w:pos="2352"/>
              </w:tabs>
              <w:spacing w:line="360" w:lineRule="auto"/>
              <w:rPr>
                <w:rFonts w:hint="eastAsia" w:asci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7F0AD8E7">
            <w:pPr>
              <w:tabs>
                <w:tab w:val="left" w:pos="1069"/>
                <w:tab w:val="left" w:pos="2352"/>
              </w:tabs>
              <w:spacing w:line="360" w:lineRule="auto"/>
              <w:rPr>
                <w:rFonts w:hint="eastAsia" w:asci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28082E64">
            <w:pPr>
              <w:tabs>
                <w:tab w:val="left" w:pos="1069"/>
                <w:tab w:val="left" w:pos="2352"/>
              </w:tabs>
              <w:spacing w:line="360" w:lineRule="auto"/>
              <w:rPr>
                <w:rFonts w:hint="eastAsia" w:ascii="宋体" w:cs="宋体"/>
                <w:color w:val="auto"/>
                <w:sz w:val="22"/>
                <w:highlight w:val="none"/>
              </w:rPr>
            </w:pPr>
          </w:p>
        </w:tc>
      </w:tr>
      <w:tr w14:paraId="5EC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388C909B">
            <w:pPr>
              <w:tabs>
                <w:tab w:val="left" w:pos="1069"/>
                <w:tab w:val="left" w:pos="2352"/>
              </w:tabs>
              <w:spacing w:line="360" w:lineRule="auto"/>
              <w:rPr>
                <w:rFonts w:hint="eastAsia" w:asci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00CC96D4">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048DE463">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78E704F0">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505483FC">
            <w:pPr>
              <w:tabs>
                <w:tab w:val="left" w:pos="1069"/>
                <w:tab w:val="left" w:pos="2352"/>
              </w:tabs>
              <w:spacing w:line="360" w:lineRule="auto"/>
              <w:rPr>
                <w:rFonts w:hint="eastAsia" w:asci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7B63B809">
            <w:pPr>
              <w:tabs>
                <w:tab w:val="left" w:pos="1069"/>
                <w:tab w:val="left" w:pos="2352"/>
              </w:tabs>
              <w:spacing w:line="360" w:lineRule="auto"/>
              <w:rPr>
                <w:rFonts w:hint="eastAsia" w:asci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5C2896BB">
            <w:pPr>
              <w:tabs>
                <w:tab w:val="left" w:pos="1069"/>
                <w:tab w:val="left" w:pos="2352"/>
              </w:tabs>
              <w:spacing w:line="360" w:lineRule="auto"/>
              <w:rPr>
                <w:rFonts w:hint="eastAsia" w:asci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76C9CEE7">
            <w:pPr>
              <w:tabs>
                <w:tab w:val="left" w:pos="1069"/>
                <w:tab w:val="left" w:pos="2352"/>
              </w:tabs>
              <w:spacing w:line="360" w:lineRule="auto"/>
              <w:rPr>
                <w:rFonts w:hint="eastAsia" w:ascii="宋体" w:cs="宋体"/>
                <w:color w:val="auto"/>
                <w:sz w:val="22"/>
                <w:highlight w:val="none"/>
              </w:rPr>
            </w:pPr>
          </w:p>
        </w:tc>
      </w:tr>
      <w:tr w14:paraId="2F8D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614F63AB">
            <w:pPr>
              <w:tabs>
                <w:tab w:val="left" w:pos="1069"/>
                <w:tab w:val="left" w:pos="2352"/>
              </w:tabs>
              <w:spacing w:line="360" w:lineRule="auto"/>
              <w:rPr>
                <w:rFonts w:hint="eastAsia" w:asci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357F9E92">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7BA2AB35">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710B8A6C">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4C293E1C">
            <w:pPr>
              <w:tabs>
                <w:tab w:val="left" w:pos="1069"/>
                <w:tab w:val="left" w:pos="2352"/>
              </w:tabs>
              <w:spacing w:line="360" w:lineRule="auto"/>
              <w:rPr>
                <w:rFonts w:hint="eastAsia" w:asci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66D20023">
            <w:pPr>
              <w:tabs>
                <w:tab w:val="left" w:pos="1069"/>
                <w:tab w:val="left" w:pos="2352"/>
              </w:tabs>
              <w:spacing w:line="360" w:lineRule="auto"/>
              <w:rPr>
                <w:rFonts w:hint="eastAsia" w:asci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319C933E">
            <w:pPr>
              <w:tabs>
                <w:tab w:val="left" w:pos="1069"/>
                <w:tab w:val="left" w:pos="2352"/>
              </w:tabs>
              <w:spacing w:line="360" w:lineRule="auto"/>
              <w:rPr>
                <w:rFonts w:hint="eastAsia" w:asci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61D36586">
            <w:pPr>
              <w:tabs>
                <w:tab w:val="left" w:pos="1069"/>
                <w:tab w:val="left" w:pos="2352"/>
              </w:tabs>
              <w:spacing w:line="360" w:lineRule="auto"/>
              <w:rPr>
                <w:rFonts w:hint="eastAsia" w:ascii="宋体" w:cs="宋体"/>
                <w:color w:val="auto"/>
                <w:sz w:val="22"/>
                <w:highlight w:val="none"/>
              </w:rPr>
            </w:pPr>
          </w:p>
        </w:tc>
      </w:tr>
      <w:tr w14:paraId="3E9C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3ECD9283">
            <w:pPr>
              <w:tabs>
                <w:tab w:val="left" w:pos="1069"/>
                <w:tab w:val="left" w:pos="2352"/>
              </w:tabs>
              <w:spacing w:line="360" w:lineRule="auto"/>
              <w:rPr>
                <w:rFonts w:hint="eastAsia" w:asci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46893D18">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512F30E7">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7AEB4240">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5BEF4B66">
            <w:pPr>
              <w:tabs>
                <w:tab w:val="left" w:pos="1069"/>
                <w:tab w:val="left" w:pos="2352"/>
              </w:tabs>
              <w:spacing w:line="360" w:lineRule="auto"/>
              <w:rPr>
                <w:rFonts w:hint="eastAsia" w:asci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2AAA4CB1">
            <w:pPr>
              <w:tabs>
                <w:tab w:val="left" w:pos="1069"/>
                <w:tab w:val="left" w:pos="2352"/>
              </w:tabs>
              <w:spacing w:line="360" w:lineRule="auto"/>
              <w:rPr>
                <w:rFonts w:hint="eastAsia" w:asci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06C1CA80">
            <w:pPr>
              <w:tabs>
                <w:tab w:val="left" w:pos="1069"/>
                <w:tab w:val="left" w:pos="2352"/>
              </w:tabs>
              <w:spacing w:line="360" w:lineRule="auto"/>
              <w:rPr>
                <w:rFonts w:hint="eastAsia" w:asci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58A98E06">
            <w:pPr>
              <w:tabs>
                <w:tab w:val="left" w:pos="1069"/>
                <w:tab w:val="left" w:pos="2352"/>
              </w:tabs>
              <w:spacing w:line="360" w:lineRule="auto"/>
              <w:rPr>
                <w:rFonts w:hint="eastAsia" w:ascii="宋体" w:cs="宋体"/>
                <w:color w:val="auto"/>
                <w:sz w:val="22"/>
                <w:highlight w:val="none"/>
              </w:rPr>
            </w:pPr>
          </w:p>
        </w:tc>
      </w:tr>
      <w:tr w14:paraId="26C7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173E4DBE">
            <w:pPr>
              <w:tabs>
                <w:tab w:val="left" w:pos="1069"/>
                <w:tab w:val="left" w:pos="2352"/>
              </w:tabs>
              <w:spacing w:line="360" w:lineRule="auto"/>
              <w:rPr>
                <w:rFonts w:hint="eastAsia" w:asci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065E1DE6">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571FF2BA">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6B63922D">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21BDC45E">
            <w:pPr>
              <w:tabs>
                <w:tab w:val="left" w:pos="1069"/>
                <w:tab w:val="left" w:pos="2352"/>
              </w:tabs>
              <w:spacing w:line="360" w:lineRule="auto"/>
              <w:rPr>
                <w:rFonts w:hint="eastAsia" w:asci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3918F12D">
            <w:pPr>
              <w:tabs>
                <w:tab w:val="left" w:pos="1069"/>
                <w:tab w:val="left" w:pos="2352"/>
              </w:tabs>
              <w:spacing w:line="360" w:lineRule="auto"/>
              <w:rPr>
                <w:rFonts w:hint="eastAsia" w:asci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01BE37D8">
            <w:pPr>
              <w:tabs>
                <w:tab w:val="left" w:pos="1069"/>
                <w:tab w:val="left" w:pos="2352"/>
              </w:tabs>
              <w:spacing w:line="360" w:lineRule="auto"/>
              <w:rPr>
                <w:rFonts w:hint="eastAsia" w:asci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261865FB">
            <w:pPr>
              <w:tabs>
                <w:tab w:val="left" w:pos="1069"/>
                <w:tab w:val="left" w:pos="2352"/>
              </w:tabs>
              <w:spacing w:line="360" w:lineRule="auto"/>
              <w:rPr>
                <w:rFonts w:hint="eastAsia" w:ascii="宋体" w:cs="宋体"/>
                <w:color w:val="auto"/>
                <w:sz w:val="22"/>
                <w:highlight w:val="none"/>
              </w:rPr>
            </w:pPr>
          </w:p>
        </w:tc>
      </w:tr>
      <w:tr w14:paraId="7614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7CA5BB04">
            <w:pPr>
              <w:tabs>
                <w:tab w:val="left" w:pos="1069"/>
                <w:tab w:val="left" w:pos="2352"/>
              </w:tabs>
              <w:spacing w:line="360" w:lineRule="auto"/>
              <w:rPr>
                <w:rFonts w:hint="eastAsia" w:asci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4643A80D">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31BCF945">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3A597D5D">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7D4EE8CA">
            <w:pPr>
              <w:tabs>
                <w:tab w:val="left" w:pos="1069"/>
                <w:tab w:val="left" w:pos="2352"/>
              </w:tabs>
              <w:spacing w:line="360" w:lineRule="auto"/>
              <w:rPr>
                <w:rFonts w:hint="eastAsia" w:asci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1E680750">
            <w:pPr>
              <w:tabs>
                <w:tab w:val="left" w:pos="1069"/>
                <w:tab w:val="left" w:pos="2352"/>
              </w:tabs>
              <w:spacing w:line="360" w:lineRule="auto"/>
              <w:rPr>
                <w:rFonts w:hint="eastAsia" w:asci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29AE465D">
            <w:pPr>
              <w:tabs>
                <w:tab w:val="left" w:pos="1069"/>
                <w:tab w:val="left" w:pos="2352"/>
              </w:tabs>
              <w:spacing w:line="360" w:lineRule="auto"/>
              <w:rPr>
                <w:rFonts w:hint="eastAsia" w:asci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76204007">
            <w:pPr>
              <w:tabs>
                <w:tab w:val="left" w:pos="1069"/>
                <w:tab w:val="left" w:pos="2352"/>
              </w:tabs>
              <w:spacing w:line="360" w:lineRule="auto"/>
              <w:rPr>
                <w:rFonts w:hint="eastAsia" w:ascii="宋体" w:cs="宋体"/>
                <w:color w:val="auto"/>
                <w:sz w:val="22"/>
                <w:highlight w:val="none"/>
              </w:rPr>
            </w:pPr>
          </w:p>
        </w:tc>
      </w:tr>
      <w:tr w14:paraId="0C61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1E5E58C2">
            <w:pPr>
              <w:tabs>
                <w:tab w:val="left" w:pos="1069"/>
                <w:tab w:val="left" w:pos="2352"/>
              </w:tabs>
              <w:spacing w:line="360" w:lineRule="auto"/>
              <w:rPr>
                <w:rFonts w:hint="eastAsia" w:asci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1B611B53">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5EB8AF15">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53BE0C94">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46527259">
            <w:pPr>
              <w:tabs>
                <w:tab w:val="left" w:pos="1069"/>
                <w:tab w:val="left" w:pos="2352"/>
              </w:tabs>
              <w:spacing w:line="360" w:lineRule="auto"/>
              <w:rPr>
                <w:rFonts w:hint="eastAsia" w:asci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155CBBE2">
            <w:pPr>
              <w:tabs>
                <w:tab w:val="left" w:pos="1069"/>
                <w:tab w:val="left" w:pos="2352"/>
              </w:tabs>
              <w:spacing w:line="360" w:lineRule="auto"/>
              <w:rPr>
                <w:rFonts w:hint="eastAsia" w:asci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06E5E9FA">
            <w:pPr>
              <w:tabs>
                <w:tab w:val="left" w:pos="1069"/>
                <w:tab w:val="left" w:pos="2352"/>
              </w:tabs>
              <w:spacing w:line="360" w:lineRule="auto"/>
              <w:rPr>
                <w:rFonts w:hint="eastAsia" w:asci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36B1DB53">
            <w:pPr>
              <w:tabs>
                <w:tab w:val="left" w:pos="1069"/>
                <w:tab w:val="left" w:pos="2352"/>
              </w:tabs>
              <w:spacing w:line="360" w:lineRule="auto"/>
              <w:rPr>
                <w:rFonts w:hint="eastAsia" w:ascii="宋体" w:cs="宋体"/>
                <w:color w:val="auto"/>
                <w:sz w:val="22"/>
                <w:highlight w:val="none"/>
              </w:rPr>
            </w:pPr>
          </w:p>
        </w:tc>
      </w:tr>
      <w:tr w14:paraId="3D4D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065AEB1A">
            <w:pPr>
              <w:tabs>
                <w:tab w:val="left" w:pos="1069"/>
                <w:tab w:val="left" w:pos="2352"/>
              </w:tabs>
              <w:spacing w:line="360" w:lineRule="auto"/>
              <w:rPr>
                <w:rFonts w:hint="eastAsia" w:asci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549F1A14">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1DDA0112">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45CFE8CC">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5A26619C">
            <w:pPr>
              <w:tabs>
                <w:tab w:val="left" w:pos="1069"/>
                <w:tab w:val="left" w:pos="2352"/>
              </w:tabs>
              <w:spacing w:line="360" w:lineRule="auto"/>
              <w:rPr>
                <w:rFonts w:hint="eastAsia" w:asci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7A0FCF60">
            <w:pPr>
              <w:tabs>
                <w:tab w:val="left" w:pos="1069"/>
                <w:tab w:val="left" w:pos="2352"/>
              </w:tabs>
              <w:spacing w:line="360" w:lineRule="auto"/>
              <w:rPr>
                <w:rFonts w:hint="eastAsia" w:asci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5265042D">
            <w:pPr>
              <w:tabs>
                <w:tab w:val="left" w:pos="1069"/>
                <w:tab w:val="left" w:pos="2352"/>
              </w:tabs>
              <w:spacing w:line="360" w:lineRule="auto"/>
              <w:rPr>
                <w:rFonts w:hint="eastAsia" w:asci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65C5EDAA">
            <w:pPr>
              <w:tabs>
                <w:tab w:val="left" w:pos="1069"/>
                <w:tab w:val="left" w:pos="2352"/>
              </w:tabs>
              <w:spacing w:line="360" w:lineRule="auto"/>
              <w:rPr>
                <w:rFonts w:hint="eastAsia" w:ascii="宋体" w:cs="宋体"/>
                <w:color w:val="auto"/>
                <w:sz w:val="22"/>
                <w:highlight w:val="none"/>
              </w:rPr>
            </w:pPr>
          </w:p>
        </w:tc>
      </w:tr>
      <w:tr w14:paraId="07B9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487E5E76">
            <w:pPr>
              <w:tabs>
                <w:tab w:val="left" w:pos="1069"/>
                <w:tab w:val="left" w:pos="2352"/>
              </w:tabs>
              <w:spacing w:line="360" w:lineRule="auto"/>
              <w:rPr>
                <w:rFonts w:hint="eastAsia" w:asci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243FEE76">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480E7CAA">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6F189107">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2FCBD053">
            <w:pPr>
              <w:tabs>
                <w:tab w:val="left" w:pos="1069"/>
                <w:tab w:val="left" w:pos="2352"/>
              </w:tabs>
              <w:spacing w:line="360" w:lineRule="auto"/>
              <w:rPr>
                <w:rFonts w:hint="eastAsia" w:asci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08D93207">
            <w:pPr>
              <w:tabs>
                <w:tab w:val="left" w:pos="1069"/>
                <w:tab w:val="left" w:pos="2352"/>
              </w:tabs>
              <w:spacing w:line="360" w:lineRule="auto"/>
              <w:rPr>
                <w:rFonts w:hint="eastAsia" w:asci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3CE8C7DF">
            <w:pPr>
              <w:tabs>
                <w:tab w:val="left" w:pos="1069"/>
                <w:tab w:val="left" w:pos="2352"/>
              </w:tabs>
              <w:spacing w:line="360" w:lineRule="auto"/>
              <w:rPr>
                <w:rFonts w:hint="eastAsia" w:asci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552870F3">
            <w:pPr>
              <w:tabs>
                <w:tab w:val="left" w:pos="1069"/>
                <w:tab w:val="left" w:pos="2352"/>
              </w:tabs>
              <w:spacing w:line="360" w:lineRule="auto"/>
              <w:rPr>
                <w:rFonts w:hint="eastAsia" w:ascii="宋体" w:cs="宋体"/>
                <w:color w:val="auto"/>
                <w:sz w:val="22"/>
                <w:highlight w:val="none"/>
              </w:rPr>
            </w:pPr>
          </w:p>
        </w:tc>
      </w:tr>
      <w:tr w14:paraId="59B4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11678FF6">
            <w:pPr>
              <w:tabs>
                <w:tab w:val="left" w:pos="1069"/>
                <w:tab w:val="left" w:pos="2352"/>
              </w:tabs>
              <w:spacing w:line="360" w:lineRule="auto"/>
              <w:rPr>
                <w:rFonts w:hint="eastAsia" w:ascii="宋体" w:cs="宋体"/>
                <w:color w:val="auto"/>
                <w:sz w:val="22"/>
                <w:highlight w:val="none"/>
              </w:rPr>
            </w:pPr>
          </w:p>
        </w:tc>
        <w:tc>
          <w:tcPr>
            <w:tcW w:w="2520" w:type="dxa"/>
            <w:tcBorders>
              <w:top w:val="single" w:color="auto" w:sz="4" w:space="0"/>
              <w:left w:val="single" w:color="auto" w:sz="4" w:space="0"/>
              <w:right w:val="single" w:color="auto" w:sz="4" w:space="0"/>
            </w:tcBorders>
            <w:noWrap/>
            <w:vAlign w:val="center"/>
          </w:tcPr>
          <w:p w14:paraId="493F0B29">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64E0AF7B">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173D851F">
            <w:pPr>
              <w:tabs>
                <w:tab w:val="left" w:pos="1069"/>
                <w:tab w:val="left" w:pos="2352"/>
              </w:tabs>
              <w:spacing w:line="360" w:lineRule="auto"/>
              <w:rPr>
                <w:rFonts w:hint="eastAsia" w:ascii="宋体" w:cs="宋体"/>
                <w:color w:val="auto"/>
                <w:sz w:val="22"/>
                <w:highlight w:val="none"/>
              </w:rPr>
            </w:pPr>
          </w:p>
        </w:tc>
        <w:tc>
          <w:tcPr>
            <w:tcW w:w="720" w:type="dxa"/>
            <w:tcBorders>
              <w:top w:val="single" w:color="auto" w:sz="4" w:space="0"/>
              <w:left w:val="single" w:color="auto" w:sz="4" w:space="0"/>
              <w:right w:val="single" w:color="auto" w:sz="4" w:space="0"/>
            </w:tcBorders>
            <w:noWrap/>
            <w:vAlign w:val="center"/>
          </w:tcPr>
          <w:p w14:paraId="4E34406D">
            <w:pPr>
              <w:tabs>
                <w:tab w:val="left" w:pos="1069"/>
                <w:tab w:val="left" w:pos="2352"/>
              </w:tabs>
              <w:spacing w:line="360" w:lineRule="auto"/>
              <w:rPr>
                <w:rFonts w:hint="eastAsia" w:ascii="宋体" w:cs="宋体"/>
                <w:color w:val="auto"/>
                <w:sz w:val="22"/>
                <w:highlight w:val="none"/>
              </w:rPr>
            </w:pPr>
          </w:p>
        </w:tc>
        <w:tc>
          <w:tcPr>
            <w:tcW w:w="1080" w:type="dxa"/>
            <w:tcBorders>
              <w:top w:val="single" w:color="auto" w:sz="4" w:space="0"/>
              <w:left w:val="single" w:color="auto" w:sz="4" w:space="0"/>
              <w:right w:val="single" w:color="auto" w:sz="4" w:space="0"/>
            </w:tcBorders>
            <w:noWrap/>
            <w:vAlign w:val="center"/>
          </w:tcPr>
          <w:p w14:paraId="1F4C46C4">
            <w:pPr>
              <w:tabs>
                <w:tab w:val="left" w:pos="1069"/>
                <w:tab w:val="left" w:pos="2352"/>
              </w:tabs>
              <w:spacing w:line="360" w:lineRule="auto"/>
              <w:rPr>
                <w:rFonts w:hint="eastAsia" w:ascii="宋体" w:cs="宋体"/>
                <w:color w:val="auto"/>
                <w:sz w:val="22"/>
                <w:highlight w:val="none"/>
              </w:rPr>
            </w:pPr>
          </w:p>
        </w:tc>
        <w:tc>
          <w:tcPr>
            <w:tcW w:w="1458" w:type="dxa"/>
            <w:tcBorders>
              <w:top w:val="single" w:color="auto" w:sz="4" w:space="0"/>
              <w:left w:val="single" w:color="auto" w:sz="4" w:space="0"/>
              <w:right w:val="single" w:color="auto" w:sz="4" w:space="0"/>
            </w:tcBorders>
            <w:noWrap/>
            <w:vAlign w:val="center"/>
          </w:tcPr>
          <w:p w14:paraId="36CB8877">
            <w:pPr>
              <w:tabs>
                <w:tab w:val="left" w:pos="1069"/>
                <w:tab w:val="left" w:pos="2352"/>
              </w:tabs>
              <w:spacing w:line="360" w:lineRule="auto"/>
              <w:rPr>
                <w:rFonts w:hint="eastAsia" w:ascii="宋体" w:cs="宋体"/>
                <w:color w:val="auto"/>
                <w:sz w:val="22"/>
                <w:highlight w:val="none"/>
              </w:rPr>
            </w:pPr>
          </w:p>
        </w:tc>
        <w:tc>
          <w:tcPr>
            <w:tcW w:w="1560" w:type="dxa"/>
            <w:tcBorders>
              <w:top w:val="single" w:color="auto" w:sz="4" w:space="0"/>
              <w:left w:val="single" w:color="auto" w:sz="4" w:space="0"/>
              <w:right w:val="single" w:color="auto" w:sz="4" w:space="0"/>
            </w:tcBorders>
            <w:noWrap/>
            <w:vAlign w:val="center"/>
          </w:tcPr>
          <w:p w14:paraId="3A65CEEB">
            <w:pPr>
              <w:tabs>
                <w:tab w:val="left" w:pos="1069"/>
                <w:tab w:val="left" w:pos="2352"/>
              </w:tabs>
              <w:spacing w:line="360" w:lineRule="auto"/>
              <w:rPr>
                <w:rFonts w:hint="eastAsia" w:ascii="宋体" w:cs="宋体"/>
                <w:color w:val="auto"/>
                <w:sz w:val="22"/>
                <w:highlight w:val="none"/>
              </w:rPr>
            </w:pPr>
          </w:p>
        </w:tc>
      </w:tr>
    </w:tbl>
    <w:p w14:paraId="15B153E2">
      <w:pPr>
        <w:tabs>
          <w:tab w:val="left" w:pos="1069"/>
          <w:tab w:val="left" w:pos="2352"/>
        </w:tabs>
        <w:spacing w:line="360" w:lineRule="exact"/>
        <w:ind w:left="981" w:hanging="976" w:hangingChars="440"/>
        <w:rPr>
          <w:rFonts w:hint="eastAsia" w:ascii="宋体" w:cs="宋体"/>
          <w:color w:val="auto"/>
          <w:sz w:val="22"/>
          <w:highlight w:val="none"/>
        </w:rPr>
      </w:pPr>
      <w:r>
        <w:rPr>
          <w:rFonts w:hint="eastAsia" w:ascii="宋体" w:cs="宋体"/>
          <w:color w:val="auto"/>
          <w:sz w:val="22"/>
          <w:highlight w:val="none"/>
        </w:rPr>
        <w:t>注：  1. 项目服务人员均应列入；</w:t>
      </w:r>
    </w:p>
    <w:p w14:paraId="64B0CD6F">
      <w:pPr>
        <w:tabs>
          <w:tab w:val="left" w:pos="1069"/>
          <w:tab w:val="left" w:pos="2352"/>
        </w:tabs>
        <w:spacing w:line="360" w:lineRule="exact"/>
        <w:ind w:left="724" w:leftChars="321" w:hanging="44" w:hangingChars="20"/>
        <w:rPr>
          <w:rFonts w:hint="eastAsia" w:ascii="宋体" w:cs="宋体"/>
          <w:color w:val="auto"/>
          <w:sz w:val="22"/>
          <w:highlight w:val="none"/>
        </w:rPr>
      </w:pPr>
      <w:r>
        <w:rPr>
          <w:rFonts w:hint="eastAsia" w:ascii="宋体" w:cs="宋体"/>
          <w:color w:val="auto"/>
          <w:sz w:val="22"/>
          <w:highlight w:val="none"/>
        </w:rPr>
        <w:t>2. 列入本表人员如要更换，需经采购人同意，擅自更换或不到位属违约行为；</w:t>
      </w:r>
    </w:p>
    <w:p w14:paraId="1F83BBFD">
      <w:pPr>
        <w:tabs>
          <w:tab w:val="left" w:pos="1069"/>
          <w:tab w:val="left" w:pos="2352"/>
        </w:tabs>
        <w:spacing w:line="360" w:lineRule="exact"/>
        <w:ind w:left="724" w:leftChars="321" w:hanging="44" w:hangingChars="20"/>
        <w:rPr>
          <w:rFonts w:hint="eastAsia" w:ascii="宋体" w:cs="宋体"/>
          <w:color w:val="auto"/>
          <w:sz w:val="22"/>
          <w:highlight w:val="none"/>
        </w:rPr>
      </w:pPr>
      <w:r>
        <w:rPr>
          <w:rFonts w:hint="eastAsia" w:ascii="宋体" w:cs="宋体"/>
          <w:color w:val="auto"/>
          <w:sz w:val="22"/>
          <w:highlight w:val="none"/>
        </w:rPr>
        <w:t>3. 职称证书、执业资格证书、职业水平证书等人员证件复印件附后（如有）。</w:t>
      </w:r>
    </w:p>
    <w:p w14:paraId="7C1E7A82">
      <w:pPr>
        <w:tabs>
          <w:tab w:val="left" w:pos="1069"/>
          <w:tab w:val="left" w:pos="2352"/>
        </w:tabs>
        <w:spacing w:line="360" w:lineRule="exact"/>
        <w:ind w:left="724" w:leftChars="321" w:hanging="44" w:hangingChars="20"/>
        <w:rPr>
          <w:rFonts w:hint="eastAsia" w:ascii="宋体" w:cs="宋体"/>
          <w:color w:val="auto"/>
          <w:sz w:val="22"/>
          <w:highlight w:val="none"/>
        </w:rPr>
      </w:pPr>
      <w:r>
        <w:rPr>
          <w:rFonts w:hint="eastAsia" w:ascii="宋体" w:cs="宋体"/>
          <w:color w:val="auto"/>
          <w:sz w:val="22"/>
          <w:highlight w:val="none"/>
        </w:rPr>
        <w:t>4.表格可以延续。</w:t>
      </w:r>
    </w:p>
    <w:p w14:paraId="3CA9A000">
      <w:pPr>
        <w:tabs>
          <w:tab w:val="left" w:pos="1069"/>
          <w:tab w:val="left" w:pos="2352"/>
        </w:tabs>
        <w:spacing w:line="440" w:lineRule="atLeast"/>
        <w:rPr>
          <w:rFonts w:hint="eastAsia" w:ascii="宋体" w:cs="宋体"/>
          <w:color w:val="auto"/>
          <w:kern w:val="0"/>
          <w:sz w:val="22"/>
          <w:highlight w:val="none"/>
        </w:rPr>
      </w:pPr>
      <w:r>
        <w:rPr>
          <w:rFonts w:hint="eastAsia" w:ascii="宋体" w:cs="宋体"/>
          <w:color w:val="auto"/>
          <w:kern w:val="0"/>
          <w:sz w:val="22"/>
          <w:highlight w:val="none"/>
        </w:rPr>
        <w:t>供应商全称：（盖章）</w:t>
      </w:r>
    </w:p>
    <w:p w14:paraId="15BF84AF">
      <w:pPr>
        <w:tabs>
          <w:tab w:val="left" w:pos="1069"/>
          <w:tab w:val="left" w:pos="2352"/>
        </w:tabs>
        <w:spacing w:line="440" w:lineRule="atLeast"/>
        <w:rPr>
          <w:rFonts w:hint="eastAsia" w:ascii="宋体" w:cs="宋体"/>
          <w:color w:val="auto"/>
          <w:kern w:val="0"/>
          <w:sz w:val="22"/>
          <w:highlight w:val="none"/>
          <w:lang w:val="zh-CN"/>
        </w:rPr>
      </w:pPr>
      <w:r>
        <w:rPr>
          <w:rFonts w:hint="eastAsia" w:ascii="宋体" w:cs="宋体"/>
          <w:color w:val="auto"/>
          <w:kern w:val="0"/>
          <w:sz w:val="22"/>
          <w:highlight w:val="none"/>
        </w:rPr>
        <w:t>法定代表人（签字或盖章）或</w:t>
      </w:r>
      <w:r>
        <w:rPr>
          <w:rFonts w:hint="eastAsia" w:ascii="宋体" w:cs="宋体"/>
          <w:color w:val="auto"/>
          <w:kern w:val="0"/>
          <w:sz w:val="22"/>
          <w:highlight w:val="none"/>
          <w:lang w:val="zh-CN"/>
        </w:rPr>
        <w:t>授权代表（签字）：</w:t>
      </w:r>
    </w:p>
    <w:p w14:paraId="5DAB7CAC">
      <w:pPr>
        <w:tabs>
          <w:tab w:val="left" w:pos="1069"/>
          <w:tab w:val="left" w:pos="2352"/>
        </w:tabs>
        <w:spacing w:line="360" w:lineRule="exact"/>
        <w:jc w:val="left"/>
        <w:rPr>
          <w:rFonts w:hint="eastAsia" w:ascii="宋体" w:cs="宋体"/>
          <w:color w:val="auto"/>
          <w:kern w:val="0"/>
          <w:sz w:val="22"/>
          <w:highlight w:val="none"/>
        </w:rPr>
      </w:pPr>
      <w:r>
        <w:rPr>
          <w:rFonts w:hint="eastAsia" w:ascii="宋体" w:cs="宋体"/>
          <w:color w:val="auto"/>
          <w:kern w:val="0"/>
          <w:sz w:val="22"/>
          <w:highlight w:val="none"/>
        </w:rPr>
        <w:t>日期：</w:t>
      </w:r>
    </w:p>
    <w:p w14:paraId="7579FDA7">
      <w:pPr>
        <w:tabs>
          <w:tab w:val="left" w:pos="1069"/>
          <w:tab w:val="left" w:pos="2352"/>
        </w:tabs>
        <w:spacing w:line="360" w:lineRule="exact"/>
        <w:jc w:val="left"/>
        <w:rPr>
          <w:rFonts w:hint="eastAsia" w:ascii="宋体" w:cs="宋体"/>
          <w:b/>
          <w:bCs/>
          <w:color w:val="auto"/>
          <w:sz w:val="30"/>
          <w:highlight w:val="none"/>
        </w:rPr>
      </w:pPr>
    </w:p>
    <w:p w14:paraId="1A10821C">
      <w:pPr>
        <w:tabs>
          <w:tab w:val="left" w:pos="1069"/>
          <w:tab w:val="left" w:pos="2352"/>
        </w:tabs>
        <w:spacing w:line="360" w:lineRule="exact"/>
        <w:jc w:val="left"/>
        <w:rPr>
          <w:rFonts w:hint="eastAsia" w:ascii="宋体" w:cs="宋体"/>
          <w:b/>
          <w:bCs/>
          <w:color w:val="auto"/>
          <w:szCs w:val="21"/>
          <w:highlight w:val="none"/>
        </w:rPr>
      </w:pPr>
      <w:r>
        <w:rPr>
          <w:rFonts w:hint="eastAsia" w:ascii="宋体" w:cs="宋体"/>
          <w:b/>
          <w:bCs/>
          <w:color w:val="auto"/>
          <w:sz w:val="30"/>
          <w:highlight w:val="none"/>
        </w:rPr>
        <w:br w:type="page"/>
      </w:r>
      <w:r>
        <w:rPr>
          <w:rFonts w:hint="eastAsia" w:ascii="宋体" w:cs="宋体"/>
          <w:b/>
          <w:bCs/>
          <w:color w:val="auto"/>
          <w:sz w:val="30"/>
          <w:highlight w:val="none"/>
        </w:rPr>
        <w:t>附件十</w:t>
      </w:r>
    </w:p>
    <w:p w14:paraId="7D0E9AB6">
      <w:pPr>
        <w:tabs>
          <w:tab w:val="left" w:pos="1069"/>
          <w:tab w:val="left" w:pos="2352"/>
        </w:tabs>
        <w:autoSpaceDE w:val="0"/>
        <w:autoSpaceDN w:val="0"/>
        <w:adjustRightInd w:val="0"/>
        <w:spacing w:line="500" w:lineRule="atLeast"/>
        <w:jc w:val="center"/>
        <w:rPr>
          <w:rFonts w:hint="eastAsia" w:ascii="宋体" w:cs="宋体"/>
          <w:b/>
          <w:bCs/>
          <w:color w:val="auto"/>
          <w:sz w:val="32"/>
          <w:highlight w:val="none"/>
        </w:rPr>
      </w:pPr>
      <w:r>
        <w:rPr>
          <w:rFonts w:hint="eastAsia" w:ascii="宋体" w:cs="宋体"/>
          <w:b/>
          <w:bCs/>
          <w:color w:val="auto"/>
          <w:sz w:val="32"/>
          <w:highlight w:val="none"/>
        </w:rPr>
        <w:t>供应商项目业绩清单</w:t>
      </w:r>
    </w:p>
    <w:p w14:paraId="01CF9582">
      <w:pPr>
        <w:tabs>
          <w:tab w:val="left" w:pos="1069"/>
          <w:tab w:val="left" w:pos="2352"/>
        </w:tabs>
        <w:spacing w:line="360" w:lineRule="exact"/>
        <w:jc w:val="center"/>
        <w:rPr>
          <w:rFonts w:hint="eastAsia" w:ascii="宋体" w:cs="宋体"/>
          <w:color w:val="auto"/>
          <w:kern w:val="0"/>
          <w:sz w:val="22"/>
          <w:szCs w:val="21"/>
          <w:highlight w:val="none"/>
        </w:rPr>
      </w:pPr>
    </w:p>
    <w:tbl>
      <w:tblPr>
        <w:tblStyle w:val="87"/>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40761E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noWrap/>
          </w:tcPr>
          <w:p w14:paraId="6E7D6C7D">
            <w:pPr>
              <w:tabs>
                <w:tab w:val="left" w:pos="1069"/>
                <w:tab w:val="left" w:pos="2352"/>
                <w:tab w:val="left" w:pos="4140"/>
              </w:tabs>
              <w:adjustRightInd w:val="0"/>
              <w:snapToGrid w:val="0"/>
              <w:spacing w:line="320" w:lineRule="atLeast"/>
              <w:jc w:val="center"/>
              <w:rPr>
                <w:rFonts w:hint="eastAsia" w:ascii="宋体" w:cs="宋体"/>
                <w:caps/>
                <w:smallCaps w:val="0"/>
                <w:color w:val="auto"/>
                <w:spacing w:val="20"/>
                <w:sz w:val="22"/>
                <w:highlight w:val="none"/>
              </w:rPr>
            </w:pPr>
            <w:r>
              <w:rPr>
                <w:rFonts w:hint="eastAsia" w:ascii="宋体" w:cs="宋体"/>
                <w:caps/>
                <w:smallCaps w:val="0"/>
                <w:color w:val="auto"/>
                <w:spacing w:val="20"/>
                <w:sz w:val="22"/>
                <w:highlight w:val="none"/>
              </w:rPr>
              <w:t>序号</w:t>
            </w:r>
          </w:p>
        </w:tc>
        <w:tc>
          <w:tcPr>
            <w:tcW w:w="1153" w:type="dxa"/>
            <w:tcBorders>
              <w:top w:val="double" w:color="000000" w:sz="6" w:space="0"/>
            </w:tcBorders>
            <w:noWrap/>
          </w:tcPr>
          <w:p w14:paraId="5621E063">
            <w:pPr>
              <w:tabs>
                <w:tab w:val="left" w:pos="1069"/>
                <w:tab w:val="left" w:pos="2352"/>
                <w:tab w:val="left" w:pos="4140"/>
              </w:tabs>
              <w:adjustRightInd w:val="0"/>
              <w:snapToGrid w:val="0"/>
              <w:spacing w:line="320" w:lineRule="atLeast"/>
              <w:jc w:val="center"/>
              <w:rPr>
                <w:rFonts w:hint="eastAsia" w:ascii="宋体" w:cs="宋体"/>
                <w:color w:val="auto"/>
                <w:spacing w:val="20"/>
                <w:sz w:val="22"/>
                <w:highlight w:val="none"/>
              </w:rPr>
            </w:pPr>
            <w:r>
              <w:rPr>
                <w:rFonts w:hint="eastAsia" w:ascii="宋体" w:cs="宋体"/>
                <w:color w:val="auto"/>
                <w:spacing w:val="20"/>
                <w:sz w:val="22"/>
                <w:highlight w:val="none"/>
              </w:rPr>
              <w:t>采购</w:t>
            </w:r>
          </w:p>
          <w:p w14:paraId="002C51A9">
            <w:pPr>
              <w:tabs>
                <w:tab w:val="left" w:pos="1069"/>
                <w:tab w:val="left" w:pos="2352"/>
                <w:tab w:val="left" w:pos="4140"/>
              </w:tabs>
              <w:adjustRightInd w:val="0"/>
              <w:snapToGrid w:val="0"/>
              <w:spacing w:line="320" w:lineRule="atLeast"/>
              <w:jc w:val="center"/>
              <w:rPr>
                <w:rFonts w:hint="eastAsia" w:ascii="宋体" w:cs="宋体"/>
                <w:caps/>
                <w:smallCaps w:val="0"/>
                <w:color w:val="auto"/>
                <w:spacing w:val="20"/>
                <w:sz w:val="22"/>
                <w:highlight w:val="none"/>
              </w:rPr>
            </w:pPr>
            <w:r>
              <w:rPr>
                <w:rFonts w:hint="eastAsia" w:ascii="宋体" w:cs="宋体"/>
                <w:color w:val="auto"/>
                <w:spacing w:val="20"/>
                <w:sz w:val="22"/>
                <w:highlight w:val="none"/>
              </w:rPr>
              <w:t>单位</w:t>
            </w:r>
          </w:p>
        </w:tc>
        <w:tc>
          <w:tcPr>
            <w:tcW w:w="1154" w:type="dxa"/>
            <w:tcBorders>
              <w:top w:val="double" w:color="000000" w:sz="6" w:space="0"/>
            </w:tcBorders>
            <w:noWrap/>
          </w:tcPr>
          <w:p w14:paraId="4D00B8E5">
            <w:pPr>
              <w:tabs>
                <w:tab w:val="left" w:pos="1069"/>
                <w:tab w:val="left" w:pos="2352"/>
                <w:tab w:val="left" w:pos="4140"/>
              </w:tabs>
              <w:adjustRightInd w:val="0"/>
              <w:snapToGrid w:val="0"/>
              <w:spacing w:line="320" w:lineRule="atLeast"/>
              <w:jc w:val="center"/>
              <w:rPr>
                <w:rFonts w:hint="eastAsia" w:ascii="宋体" w:cs="宋体"/>
                <w:caps/>
                <w:smallCaps w:val="0"/>
                <w:color w:val="auto"/>
                <w:spacing w:val="20"/>
                <w:sz w:val="22"/>
                <w:highlight w:val="none"/>
              </w:rPr>
            </w:pPr>
            <w:r>
              <w:rPr>
                <w:rFonts w:hint="eastAsia" w:ascii="宋体" w:cs="宋体"/>
                <w:caps/>
                <w:smallCaps w:val="0"/>
                <w:color w:val="auto"/>
                <w:spacing w:val="20"/>
                <w:sz w:val="22"/>
                <w:highlight w:val="none"/>
              </w:rPr>
              <w:t>项目</w:t>
            </w:r>
          </w:p>
          <w:p w14:paraId="106E3CB3">
            <w:pPr>
              <w:tabs>
                <w:tab w:val="left" w:pos="1069"/>
                <w:tab w:val="left" w:pos="2352"/>
                <w:tab w:val="left" w:pos="4140"/>
              </w:tabs>
              <w:adjustRightInd w:val="0"/>
              <w:snapToGrid w:val="0"/>
              <w:spacing w:line="320" w:lineRule="atLeast"/>
              <w:jc w:val="center"/>
              <w:rPr>
                <w:rFonts w:hint="eastAsia" w:ascii="宋体" w:cs="宋体"/>
                <w:caps/>
                <w:smallCaps w:val="0"/>
                <w:color w:val="auto"/>
                <w:spacing w:val="20"/>
                <w:sz w:val="22"/>
                <w:highlight w:val="none"/>
              </w:rPr>
            </w:pPr>
            <w:r>
              <w:rPr>
                <w:rFonts w:hint="eastAsia" w:ascii="宋体" w:cs="宋体"/>
                <w:caps/>
                <w:smallCaps w:val="0"/>
                <w:color w:val="auto"/>
                <w:spacing w:val="20"/>
                <w:sz w:val="22"/>
                <w:highlight w:val="none"/>
              </w:rPr>
              <w:t>名称</w:t>
            </w:r>
          </w:p>
        </w:tc>
        <w:tc>
          <w:tcPr>
            <w:tcW w:w="1154" w:type="dxa"/>
            <w:tcBorders>
              <w:top w:val="double" w:color="000000" w:sz="6" w:space="0"/>
            </w:tcBorders>
            <w:noWrap/>
          </w:tcPr>
          <w:p w14:paraId="5F9B0004">
            <w:pPr>
              <w:tabs>
                <w:tab w:val="left" w:pos="1069"/>
                <w:tab w:val="left" w:pos="2352"/>
                <w:tab w:val="left" w:pos="4140"/>
              </w:tabs>
              <w:adjustRightInd w:val="0"/>
              <w:snapToGrid w:val="0"/>
              <w:spacing w:line="320" w:lineRule="atLeast"/>
              <w:jc w:val="center"/>
              <w:rPr>
                <w:rFonts w:hint="eastAsia" w:ascii="宋体" w:cs="宋体"/>
                <w:caps/>
                <w:smallCaps w:val="0"/>
                <w:color w:val="auto"/>
                <w:spacing w:val="20"/>
                <w:sz w:val="22"/>
                <w:highlight w:val="none"/>
              </w:rPr>
            </w:pPr>
            <w:r>
              <w:rPr>
                <w:rFonts w:hint="eastAsia" w:ascii="宋体" w:cs="宋体"/>
                <w:caps/>
                <w:smallCaps w:val="0"/>
                <w:color w:val="auto"/>
                <w:spacing w:val="20"/>
                <w:sz w:val="22"/>
                <w:highlight w:val="none"/>
              </w:rPr>
              <w:t>数量</w:t>
            </w:r>
          </w:p>
        </w:tc>
        <w:tc>
          <w:tcPr>
            <w:tcW w:w="1154" w:type="dxa"/>
            <w:tcBorders>
              <w:top w:val="double" w:color="000000" w:sz="6" w:space="0"/>
            </w:tcBorders>
            <w:noWrap/>
          </w:tcPr>
          <w:p w14:paraId="253F0A95">
            <w:pPr>
              <w:tabs>
                <w:tab w:val="left" w:pos="1069"/>
                <w:tab w:val="left" w:pos="2352"/>
                <w:tab w:val="left" w:pos="4140"/>
              </w:tabs>
              <w:adjustRightInd w:val="0"/>
              <w:snapToGrid w:val="0"/>
              <w:spacing w:line="320" w:lineRule="atLeast"/>
              <w:jc w:val="center"/>
              <w:rPr>
                <w:rFonts w:hint="eastAsia" w:ascii="宋体" w:cs="宋体"/>
                <w:caps/>
                <w:smallCaps w:val="0"/>
                <w:color w:val="auto"/>
                <w:spacing w:val="20"/>
                <w:sz w:val="22"/>
                <w:highlight w:val="none"/>
              </w:rPr>
            </w:pPr>
            <w:r>
              <w:rPr>
                <w:rFonts w:hint="eastAsia" w:ascii="宋体" w:cs="宋体"/>
                <w:caps/>
                <w:smallCaps w:val="0"/>
                <w:color w:val="auto"/>
                <w:spacing w:val="20"/>
                <w:sz w:val="22"/>
                <w:highlight w:val="none"/>
              </w:rPr>
              <w:t>合同</w:t>
            </w:r>
          </w:p>
          <w:p w14:paraId="12A64306">
            <w:pPr>
              <w:tabs>
                <w:tab w:val="left" w:pos="1069"/>
                <w:tab w:val="left" w:pos="2352"/>
                <w:tab w:val="left" w:pos="4140"/>
              </w:tabs>
              <w:adjustRightInd w:val="0"/>
              <w:snapToGrid w:val="0"/>
              <w:spacing w:line="320" w:lineRule="atLeast"/>
              <w:jc w:val="center"/>
              <w:rPr>
                <w:rFonts w:hint="eastAsia" w:ascii="宋体" w:cs="宋体"/>
                <w:caps/>
                <w:smallCaps w:val="0"/>
                <w:color w:val="auto"/>
                <w:spacing w:val="20"/>
                <w:sz w:val="22"/>
                <w:highlight w:val="none"/>
              </w:rPr>
            </w:pPr>
            <w:r>
              <w:rPr>
                <w:rFonts w:hint="eastAsia" w:ascii="宋体" w:cs="宋体"/>
                <w:caps/>
                <w:smallCaps w:val="0"/>
                <w:color w:val="auto"/>
                <w:spacing w:val="20"/>
                <w:sz w:val="22"/>
                <w:highlight w:val="none"/>
              </w:rPr>
              <w:t>金额</w:t>
            </w:r>
          </w:p>
        </w:tc>
        <w:tc>
          <w:tcPr>
            <w:tcW w:w="1154" w:type="dxa"/>
            <w:tcBorders>
              <w:top w:val="double" w:color="000000" w:sz="6" w:space="0"/>
            </w:tcBorders>
            <w:noWrap/>
          </w:tcPr>
          <w:p w14:paraId="2BDD30F5">
            <w:pPr>
              <w:tabs>
                <w:tab w:val="left" w:pos="1069"/>
                <w:tab w:val="left" w:pos="2352"/>
                <w:tab w:val="left" w:pos="4140"/>
              </w:tabs>
              <w:adjustRightInd w:val="0"/>
              <w:snapToGrid w:val="0"/>
              <w:spacing w:line="320" w:lineRule="atLeast"/>
              <w:jc w:val="center"/>
              <w:rPr>
                <w:rFonts w:hint="eastAsia" w:ascii="宋体" w:cs="宋体"/>
                <w:color w:val="auto"/>
                <w:spacing w:val="20"/>
                <w:sz w:val="22"/>
                <w:highlight w:val="none"/>
              </w:rPr>
            </w:pPr>
            <w:r>
              <w:rPr>
                <w:rFonts w:hint="eastAsia" w:ascii="宋体" w:cs="宋体"/>
                <w:color w:val="auto"/>
                <w:spacing w:val="20"/>
                <w:sz w:val="22"/>
                <w:highlight w:val="none"/>
              </w:rPr>
              <w:t>签约</w:t>
            </w:r>
          </w:p>
          <w:p w14:paraId="7E995C2E">
            <w:pPr>
              <w:tabs>
                <w:tab w:val="left" w:pos="1069"/>
                <w:tab w:val="left" w:pos="2352"/>
                <w:tab w:val="left" w:pos="4140"/>
              </w:tabs>
              <w:adjustRightInd w:val="0"/>
              <w:snapToGrid w:val="0"/>
              <w:spacing w:line="320" w:lineRule="atLeast"/>
              <w:jc w:val="center"/>
              <w:rPr>
                <w:rFonts w:hint="eastAsia" w:ascii="宋体" w:cs="宋体"/>
                <w:caps/>
                <w:smallCaps w:val="0"/>
                <w:color w:val="auto"/>
                <w:spacing w:val="20"/>
                <w:sz w:val="22"/>
                <w:highlight w:val="none"/>
              </w:rPr>
            </w:pPr>
            <w:r>
              <w:rPr>
                <w:rFonts w:hint="eastAsia" w:ascii="宋体" w:cs="宋体"/>
                <w:color w:val="auto"/>
                <w:spacing w:val="20"/>
                <w:sz w:val="22"/>
                <w:highlight w:val="none"/>
              </w:rPr>
              <w:t>日期</w:t>
            </w:r>
          </w:p>
        </w:tc>
        <w:tc>
          <w:tcPr>
            <w:tcW w:w="1154" w:type="dxa"/>
            <w:tcBorders>
              <w:top w:val="double" w:color="000000" w:sz="6" w:space="0"/>
            </w:tcBorders>
            <w:noWrap/>
          </w:tcPr>
          <w:p w14:paraId="5A182119">
            <w:pPr>
              <w:tabs>
                <w:tab w:val="left" w:pos="1069"/>
                <w:tab w:val="left" w:pos="2352"/>
                <w:tab w:val="left" w:pos="4140"/>
              </w:tabs>
              <w:adjustRightInd w:val="0"/>
              <w:snapToGrid w:val="0"/>
              <w:spacing w:line="320" w:lineRule="atLeast"/>
              <w:jc w:val="center"/>
              <w:rPr>
                <w:rFonts w:hint="eastAsia" w:ascii="宋体" w:cs="宋体"/>
                <w:color w:val="auto"/>
                <w:spacing w:val="20"/>
                <w:sz w:val="22"/>
                <w:highlight w:val="none"/>
              </w:rPr>
            </w:pPr>
            <w:r>
              <w:rPr>
                <w:rFonts w:hint="eastAsia" w:ascii="宋体" w:cs="宋体"/>
                <w:color w:val="auto"/>
                <w:spacing w:val="20"/>
                <w:sz w:val="22"/>
                <w:highlight w:val="none"/>
              </w:rPr>
              <w:t>联系人</w:t>
            </w:r>
          </w:p>
        </w:tc>
        <w:tc>
          <w:tcPr>
            <w:tcW w:w="1154" w:type="dxa"/>
            <w:tcBorders>
              <w:top w:val="double" w:color="000000" w:sz="6" w:space="0"/>
            </w:tcBorders>
            <w:noWrap/>
          </w:tcPr>
          <w:p w14:paraId="5364C0B3">
            <w:pPr>
              <w:tabs>
                <w:tab w:val="left" w:pos="1069"/>
                <w:tab w:val="left" w:pos="2352"/>
                <w:tab w:val="left" w:pos="4140"/>
              </w:tabs>
              <w:adjustRightInd w:val="0"/>
              <w:snapToGrid w:val="0"/>
              <w:spacing w:line="320" w:lineRule="atLeast"/>
              <w:jc w:val="center"/>
              <w:rPr>
                <w:rFonts w:hint="eastAsia" w:ascii="宋体" w:cs="宋体"/>
                <w:color w:val="auto"/>
                <w:spacing w:val="20"/>
                <w:sz w:val="22"/>
                <w:highlight w:val="none"/>
              </w:rPr>
            </w:pPr>
            <w:r>
              <w:rPr>
                <w:rFonts w:hint="eastAsia" w:ascii="宋体" w:cs="宋体"/>
                <w:color w:val="auto"/>
                <w:spacing w:val="20"/>
                <w:sz w:val="22"/>
                <w:highlight w:val="none"/>
              </w:rPr>
              <w:t>联系</w:t>
            </w:r>
          </w:p>
          <w:p w14:paraId="608C43F5">
            <w:pPr>
              <w:tabs>
                <w:tab w:val="left" w:pos="1069"/>
                <w:tab w:val="left" w:pos="2352"/>
                <w:tab w:val="left" w:pos="4140"/>
              </w:tabs>
              <w:adjustRightInd w:val="0"/>
              <w:snapToGrid w:val="0"/>
              <w:spacing w:line="320" w:lineRule="atLeast"/>
              <w:jc w:val="center"/>
              <w:rPr>
                <w:rFonts w:hint="eastAsia" w:ascii="宋体" w:cs="宋体"/>
                <w:color w:val="auto"/>
                <w:spacing w:val="20"/>
                <w:sz w:val="22"/>
                <w:highlight w:val="none"/>
              </w:rPr>
            </w:pPr>
            <w:r>
              <w:rPr>
                <w:rFonts w:hint="eastAsia" w:ascii="宋体" w:cs="宋体"/>
                <w:color w:val="auto"/>
                <w:spacing w:val="20"/>
                <w:sz w:val="22"/>
                <w:highlight w:val="none"/>
              </w:rPr>
              <w:t>电话</w:t>
            </w:r>
          </w:p>
        </w:tc>
        <w:tc>
          <w:tcPr>
            <w:tcW w:w="770" w:type="dxa"/>
            <w:tcBorders>
              <w:top w:val="double" w:color="000000" w:sz="6" w:space="0"/>
            </w:tcBorders>
            <w:noWrap/>
          </w:tcPr>
          <w:p w14:paraId="19766CD5">
            <w:pPr>
              <w:tabs>
                <w:tab w:val="left" w:pos="1069"/>
                <w:tab w:val="left" w:pos="2352"/>
                <w:tab w:val="left" w:pos="4140"/>
              </w:tabs>
              <w:adjustRightInd w:val="0"/>
              <w:snapToGrid w:val="0"/>
              <w:spacing w:line="320" w:lineRule="atLeast"/>
              <w:jc w:val="center"/>
              <w:rPr>
                <w:rFonts w:hint="eastAsia" w:ascii="宋体" w:cs="宋体"/>
                <w:color w:val="auto"/>
                <w:spacing w:val="20"/>
                <w:sz w:val="22"/>
                <w:highlight w:val="none"/>
              </w:rPr>
            </w:pPr>
            <w:r>
              <w:rPr>
                <w:rFonts w:hint="eastAsia" w:ascii="宋体" w:cs="宋体"/>
                <w:color w:val="auto"/>
                <w:spacing w:val="20"/>
                <w:sz w:val="22"/>
                <w:highlight w:val="none"/>
              </w:rPr>
              <w:t>备注</w:t>
            </w:r>
          </w:p>
        </w:tc>
      </w:tr>
      <w:tr w14:paraId="047545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64FEA19">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1C6C934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4806F6AB">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395B178">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DA43984">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60BC9A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DCE8225">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6F82E09C">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1E817DBB">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1EBAE9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F347E80">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7496E820">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D230CAD">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29DB1070">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0B3EE5A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417A992A">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FC9703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33EDF76">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23538C44">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3E6114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71A1D7D">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0FD125D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78289E44">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2CBECBFD">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1E14E9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5558B3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8F4EBBA">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6784B56">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1793A2CD">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4C80C0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C0FE243">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54F0C7ED">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258E50C">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612BAA2D">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446D6194">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671111C9">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75BA0BDE">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8721D24">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285925B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2F6207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7E872A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6D093415">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539452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F26CFBB">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5C20F55">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DA3594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24572F3">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60CB2F01">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3C72820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6C43B9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9196C45">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431198F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97A84B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E0040C5">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6A35029A">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5236F76">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0054F07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0717A3D3">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618170C1">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2B7A0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10FDE4B">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3A67AC3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AB24BA1">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4FD45C3D">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6A153073">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787238E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73CCF1A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423915A1">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5ADD2DCE">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2A5FB3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1825D9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2EBCED83">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0327FA7B">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67524AF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65FDD5D3">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45A71ED">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41817ED1">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41484651">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03A345E4">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66D173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4DA7601">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6BFDEC8D">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B22E2E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4A28B08E">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2C89F139">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D07BC38">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74D007E3">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4D532FB1">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27B6BE2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57245C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11FC44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01260E80">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03404ACA">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8D06435">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0C487BEC">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24901D3">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6D73E46">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4A01DFFA">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48AAA184">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331C92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D92D7F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7ACEEEDD">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6DC676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0FFFE8EC">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25EFA13C">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EDFB876">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20D971B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2C32BB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11C398E9">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505711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7525C5D">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434A57E6">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6B2FB78D">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09338D54">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395283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717F861">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2F022645">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036B88B3">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63C5F6C6">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6C22B4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3C25E55">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73A13D8D">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7D7E72E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765D49EA">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DB07CA0">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419C3C85">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2AE5FC7D">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4077F34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0437765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2BA949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409" w:hRule="atLeast"/>
        </w:trPr>
        <w:tc>
          <w:tcPr>
            <w:tcW w:w="756" w:type="dxa"/>
            <w:tcBorders>
              <w:top w:val="single" w:color="000000" w:sz="6" w:space="0"/>
              <w:left w:val="double" w:color="000000" w:sz="6" w:space="0"/>
              <w:right w:val="single" w:color="000000" w:sz="6" w:space="0"/>
            </w:tcBorders>
            <w:noWrap/>
          </w:tcPr>
          <w:p w14:paraId="5A64ACE3">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47C491CB">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7C7FC80B">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7967DE9">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6A427CD8">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E610D4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7A6A8186">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96466A8">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4EB7EFCC">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08EF5B0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6B3D1B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5C814B59">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AC4B4F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60B20759">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7C3CFA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7D804A9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4DB85D75">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0C95E800">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3A8EE1DC">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46B51C0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DA8C4C0">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35D693D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6502504">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068F5869">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7D560C34">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7BB6BFEA">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25E56473">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2AEA83F1">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11B723B3">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7BD09A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D6887EA">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55F5F329">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B5C2ABB">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3BA8BFB">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1F2AAFA">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39B991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6462AA0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7DE91AA0">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620FAD96">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38A586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5CA160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387495AA">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0FDDF465">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6D83BCF0">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C8FB1E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6E6E4E3">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779AD1C">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293D14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35A6846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13C916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C6D9194">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5022FE0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8AEA538">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61A663C1">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2581472E">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CFB5EA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1DA2C05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56070FDE">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04074C4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7D5E31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409" w:hRule="atLeast"/>
        </w:trPr>
        <w:tc>
          <w:tcPr>
            <w:tcW w:w="756" w:type="dxa"/>
            <w:tcBorders>
              <w:top w:val="single" w:color="000000" w:sz="6" w:space="0"/>
              <w:left w:val="double" w:color="000000" w:sz="6" w:space="0"/>
              <w:right w:val="single" w:color="000000" w:sz="6" w:space="0"/>
            </w:tcBorders>
            <w:noWrap/>
          </w:tcPr>
          <w:p w14:paraId="2CF85E9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noWrap/>
          </w:tcPr>
          <w:p w14:paraId="0DFEA886">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4BB5A9E5">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2844DCE1">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40DBBDC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2AD610FC">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43CEB3E0">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noWrap/>
          </w:tcPr>
          <w:p w14:paraId="3EB75BC0">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noWrap/>
          </w:tcPr>
          <w:p w14:paraId="3AF43FEE">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r w14:paraId="6E7284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noWrap/>
          </w:tcPr>
          <w:p w14:paraId="4E339734">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3" w:type="dxa"/>
            <w:tcBorders>
              <w:bottom w:val="double" w:color="000000" w:sz="6" w:space="0"/>
            </w:tcBorders>
            <w:noWrap/>
          </w:tcPr>
          <w:p w14:paraId="28298282">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bottom w:val="double" w:color="000000" w:sz="6" w:space="0"/>
            </w:tcBorders>
            <w:noWrap/>
          </w:tcPr>
          <w:p w14:paraId="45289637">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bottom w:val="double" w:color="000000" w:sz="6" w:space="0"/>
            </w:tcBorders>
            <w:noWrap/>
          </w:tcPr>
          <w:p w14:paraId="600780FB">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bottom w:val="double" w:color="000000" w:sz="6" w:space="0"/>
            </w:tcBorders>
            <w:noWrap/>
          </w:tcPr>
          <w:p w14:paraId="048B55F5">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bottom w:val="double" w:color="000000" w:sz="6" w:space="0"/>
            </w:tcBorders>
            <w:noWrap/>
          </w:tcPr>
          <w:p w14:paraId="62C750F0">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bottom w:val="double" w:color="000000" w:sz="6" w:space="0"/>
            </w:tcBorders>
            <w:noWrap/>
          </w:tcPr>
          <w:p w14:paraId="0D3D3FB9">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1154" w:type="dxa"/>
            <w:tcBorders>
              <w:bottom w:val="double" w:color="000000" w:sz="6" w:space="0"/>
            </w:tcBorders>
            <w:noWrap/>
          </w:tcPr>
          <w:p w14:paraId="03898E14">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c>
          <w:tcPr>
            <w:tcW w:w="770" w:type="dxa"/>
            <w:tcBorders>
              <w:bottom w:val="double" w:color="000000" w:sz="6" w:space="0"/>
            </w:tcBorders>
            <w:noWrap/>
          </w:tcPr>
          <w:p w14:paraId="699D3ABF">
            <w:pPr>
              <w:tabs>
                <w:tab w:val="left" w:pos="1069"/>
                <w:tab w:val="left" w:pos="2352"/>
                <w:tab w:val="left" w:pos="4140"/>
              </w:tabs>
              <w:adjustRightInd w:val="0"/>
              <w:snapToGrid w:val="0"/>
              <w:spacing w:line="320" w:lineRule="atLeast"/>
              <w:rPr>
                <w:rFonts w:hint="eastAsia" w:ascii="宋体" w:cs="宋体"/>
                <w:color w:val="auto"/>
                <w:spacing w:val="20"/>
                <w:sz w:val="22"/>
                <w:highlight w:val="none"/>
              </w:rPr>
            </w:pPr>
          </w:p>
        </w:tc>
      </w:tr>
    </w:tbl>
    <w:p w14:paraId="00B44867">
      <w:pPr>
        <w:tabs>
          <w:tab w:val="left" w:pos="1069"/>
          <w:tab w:val="left" w:pos="2352"/>
        </w:tabs>
        <w:spacing w:line="360" w:lineRule="exact"/>
        <w:rPr>
          <w:rFonts w:hint="eastAsia" w:ascii="宋体" w:cs="宋体"/>
          <w:b/>
          <w:bCs/>
          <w:color w:val="auto"/>
          <w:kern w:val="0"/>
          <w:sz w:val="32"/>
          <w:szCs w:val="21"/>
          <w:highlight w:val="none"/>
        </w:rPr>
      </w:pPr>
      <w:r>
        <w:rPr>
          <w:rFonts w:hint="eastAsia" w:ascii="宋体" w:cs="宋体"/>
          <w:color w:val="auto"/>
          <w:kern w:val="0"/>
          <w:sz w:val="22"/>
          <w:szCs w:val="21"/>
          <w:highlight w:val="none"/>
        </w:rPr>
        <w:t>本表后附相关证明材料，证明材料以第七部分评审细则中的要求为准。</w:t>
      </w:r>
    </w:p>
    <w:p w14:paraId="0342FB72">
      <w:pPr>
        <w:tabs>
          <w:tab w:val="left" w:pos="1069"/>
          <w:tab w:val="left" w:pos="2352"/>
        </w:tabs>
        <w:rPr>
          <w:rFonts w:hint="eastAsia" w:ascii="宋体" w:cs="宋体"/>
          <w:color w:val="auto"/>
          <w:spacing w:val="20"/>
          <w:sz w:val="22"/>
          <w:highlight w:val="none"/>
        </w:rPr>
      </w:pPr>
    </w:p>
    <w:p w14:paraId="07CD76D5">
      <w:pPr>
        <w:tabs>
          <w:tab w:val="left" w:pos="1069"/>
          <w:tab w:val="left" w:pos="2352"/>
        </w:tabs>
        <w:rPr>
          <w:rFonts w:hint="eastAsia" w:ascii="宋体" w:cs="宋体"/>
          <w:color w:val="auto"/>
          <w:sz w:val="36"/>
          <w:szCs w:val="36"/>
          <w:highlight w:val="none"/>
        </w:rPr>
      </w:pPr>
      <w:r>
        <w:rPr>
          <w:rFonts w:hint="eastAsia" w:ascii="宋体" w:cs="宋体"/>
          <w:color w:val="auto"/>
          <w:spacing w:val="20"/>
          <w:sz w:val="22"/>
          <w:highlight w:val="none"/>
        </w:rPr>
        <w:t>供应商盖章：</w:t>
      </w:r>
    </w:p>
    <w:p w14:paraId="52BBB287">
      <w:pPr>
        <w:tabs>
          <w:tab w:val="left" w:pos="1069"/>
          <w:tab w:val="left" w:pos="2352"/>
        </w:tabs>
        <w:spacing w:line="360" w:lineRule="exact"/>
        <w:jc w:val="left"/>
        <w:rPr>
          <w:rFonts w:hint="eastAsia" w:ascii="宋体" w:cs="宋体"/>
          <w:color w:val="auto"/>
          <w:kern w:val="0"/>
          <w:sz w:val="22"/>
          <w:highlight w:val="none"/>
        </w:rPr>
      </w:pPr>
    </w:p>
    <w:p w14:paraId="198ADEE1">
      <w:pPr>
        <w:tabs>
          <w:tab w:val="left" w:pos="1069"/>
          <w:tab w:val="left" w:pos="2352"/>
        </w:tabs>
        <w:spacing w:line="360" w:lineRule="exact"/>
        <w:jc w:val="left"/>
        <w:rPr>
          <w:rFonts w:hint="eastAsia" w:ascii="宋体" w:cs="宋体"/>
          <w:color w:val="auto"/>
          <w:kern w:val="0"/>
          <w:sz w:val="22"/>
          <w:highlight w:val="none"/>
        </w:rPr>
      </w:pPr>
    </w:p>
    <w:p w14:paraId="2DF676F2">
      <w:pPr>
        <w:tabs>
          <w:tab w:val="left" w:pos="1069"/>
          <w:tab w:val="left" w:pos="2352"/>
        </w:tabs>
        <w:spacing w:line="400" w:lineRule="exact"/>
        <w:jc w:val="left"/>
        <w:rPr>
          <w:rFonts w:hint="eastAsia" w:ascii="宋体" w:cs="宋体"/>
          <w:b/>
          <w:bCs/>
          <w:color w:val="auto"/>
          <w:sz w:val="30"/>
          <w:highlight w:val="none"/>
        </w:rPr>
      </w:pPr>
    </w:p>
    <w:p w14:paraId="675D709A">
      <w:pPr>
        <w:tabs>
          <w:tab w:val="left" w:pos="1069"/>
          <w:tab w:val="left" w:pos="2352"/>
        </w:tabs>
        <w:spacing w:line="400" w:lineRule="exact"/>
        <w:jc w:val="left"/>
        <w:rPr>
          <w:rFonts w:hint="eastAsia" w:ascii="宋体" w:cs="宋体"/>
          <w:b/>
          <w:bCs/>
          <w:color w:val="auto"/>
          <w:sz w:val="30"/>
          <w:highlight w:val="none"/>
        </w:rPr>
      </w:pPr>
      <w:r>
        <w:rPr>
          <w:rFonts w:hint="eastAsia" w:ascii="宋体" w:cs="宋体"/>
          <w:b/>
          <w:bCs/>
          <w:color w:val="auto"/>
          <w:sz w:val="30"/>
          <w:highlight w:val="none"/>
        </w:rPr>
        <w:br w:type="page"/>
      </w:r>
      <w:r>
        <w:rPr>
          <w:rFonts w:hint="eastAsia" w:ascii="宋体" w:cs="宋体"/>
          <w:b/>
          <w:bCs/>
          <w:color w:val="auto"/>
          <w:sz w:val="30"/>
          <w:highlight w:val="none"/>
        </w:rPr>
        <w:t>附件十一</w:t>
      </w:r>
    </w:p>
    <w:p w14:paraId="317F6DB5">
      <w:pPr>
        <w:tabs>
          <w:tab w:val="left" w:pos="1069"/>
          <w:tab w:val="left" w:pos="2352"/>
        </w:tabs>
        <w:spacing w:line="420" w:lineRule="exact"/>
        <w:jc w:val="center"/>
        <w:rPr>
          <w:rFonts w:hint="eastAsia" w:ascii="宋体" w:cs="宋体"/>
          <w:b/>
          <w:bCs/>
          <w:color w:val="auto"/>
          <w:sz w:val="30"/>
          <w:highlight w:val="none"/>
        </w:rPr>
      </w:pPr>
      <w:bookmarkStart w:id="58" w:name="_Toc31819"/>
      <w:r>
        <w:rPr>
          <w:rFonts w:hint="eastAsia" w:ascii="宋体" w:cs="宋体"/>
          <w:b/>
          <w:bCs/>
          <w:color w:val="auto"/>
          <w:sz w:val="30"/>
          <w:highlight w:val="none"/>
          <w:lang w:eastAsia="zh-CN"/>
        </w:rPr>
        <w:t>国企采购</w:t>
      </w:r>
      <w:r>
        <w:rPr>
          <w:rFonts w:hint="eastAsia" w:ascii="宋体" w:cs="宋体"/>
          <w:b/>
          <w:bCs/>
          <w:color w:val="auto"/>
          <w:sz w:val="30"/>
          <w:highlight w:val="none"/>
        </w:rPr>
        <w:t>活动现场确认声明书</w:t>
      </w:r>
      <w:bookmarkEnd w:id="58"/>
    </w:p>
    <w:p w14:paraId="74DDFE6D">
      <w:pPr>
        <w:tabs>
          <w:tab w:val="left" w:pos="1069"/>
          <w:tab w:val="left" w:pos="2352"/>
        </w:tabs>
        <w:snapToGrid w:val="0"/>
        <w:spacing w:line="420" w:lineRule="exact"/>
        <w:rPr>
          <w:rFonts w:hint="eastAsia" w:ascii="宋体" w:cs="宋体"/>
          <w:color w:val="auto"/>
          <w:kern w:val="0"/>
          <w:sz w:val="24"/>
          <w:szCs w:val="24"/>
          <w:highlight w:val="none"/>
          <w:u w:val="single"/>
        </w:rPr>
      </w:pPr>
    </w:p>
    <w:p w14:paraId="1B09A629">
      <w:pPr>
        <w:tabs>
          <w:tab w:val="left" w:pos="1069"/>
          <w:tab w:val="left" w:pos="2352"/>
        </w:tabs>
        <w:snapToGrid w:val="0"/>
        <w:spacing w:line="400" w:lineRule="exact"/>
        <w:rPr>
          <w:rFonts w:hint="eastAsia" w:ascii="宋体" w:cs="宋体"/>
          <w:color w:val="auto"/>
          <w:kern w:val="0"/>
          <w:sz w:val="22"/>
          <w:highlight w:val="none"/>
        </w:rPr>
      </w:pPr>
      <w:r>
        <w:rPr>
          <w:rFonts w:hint="eastAsia" w:ascii="宋体" w:cs="宋体"/>
          <w:color w:val="auto"/>
          <w:kern w:val="0"/>
          <w:sz w:val="22"/>
          <w:highlight w:val="none"/>
          <w:u w:val="single"/>
        </w:rPr>
        <w:t>浙江飞伟工程项目管理有限公司</w:t>
      </w:r>
      <w:r>
        <w:rPr>
          <w:rFonts w:hint="eastAsia" w:ascii="宋体" w:cs="宋体"/>
          <w:color w:val="auto"/>
          <w:kern w:val="0"/>
          <w:sz w:val="22"/>
          <w:highlight w:val="none"/>
        </w:rPr>
        <w:t>：</w:t>
      </w:r>
    </w:p>
    <w:p w14:paraId="388B23C0">
      <w:pPr>
        <w:tabs>
          <w:tab w:val="left" w:pos="1069"/>
          <w:tab w:val="left" w:pos="2352"/>
        </w:tabs>
        <w:snapToGrid w:val="0"/>
        <w:spacing w:line="400" w:lineRule="exact"/>
        <w:ind w:firstLine="468" w:firstLineChars="200"/>
        <w:rPr>
          <w:rFonts w:hint="eastAsia" w:ascii="宋体" w:cs="宋体"/>
          <w:color w:val="auto"/>
          <w:spacing w:val="6"/>
          <w:sz w:val="22"/>
          <w:highlight w:val="none"/>
        </w:rPr>
      </w:pPr>
      <w:r>
        <w:rPr>
          <w:rFonts w:hint="eastAsia" w:ascii="宋体" w:cs="宋体"/>
          <w:color w:val="auto"/>
          <w:spacing w:val="6"/>
          <w:sz w:val="22"/>
          <w:highlight w:val="none"/>
        </w:rPr>
        <w:t>本人经由</w:t>
      </w:r>
      <w:r>
        <w:rPr>
          <w:rFonts w:hint="eastAsia" w:ascii="宋体" w:cs="宋体"/>
          <w:color w:val="auto"/>
          <w:spacing w:val="6"/>
          <w:sz w:val="22"/>
          <w:highlight w:val="none"/>
          <w:u w:val="single"/>
        </w:rPr>
        <w:t xml:space="preserve">   （供应商全称）     </w:t>
      </w:r>
      <w:r>
        <w:rPr>
          <w:rFonts w:hint="eastAsia" w:ascii="宋体" w:cs="宋体"/>
          <w:color w:val="auto"/>
          <w:spacing w:val="6"/>
          <w:sz w:val="22"/>
          <w:highlight w:val="none"/>
        </w:rPr>
        <w:t>负责人</w:t>
      </w:r>
      <w:r>
        <w:rPr>
          <w:rFonts w:hint="eastAsia" w:ascii="宋体" w:cs="宋体"/>
          <w:color w:val="auto"/>
          <w:spacing w:val="6"/>
          <w:sz w:val="22"/>
          <w:highlight w:val="none"/>
          <w:u w:val="single"/>
        </w:rPr>
        <w:t xml:space="preserve">   （法定代表人姓名）</w:t>
      </w:r>
      <w:r>
        <w:rPr>
          <w:rFonts w:hint="eastAsia" w:ascii="宋体" w:cs="宋体"/>
          <w:color w:val="auto"/>
          <w:spacing w:val="6"/>
          <w:sz w:val="22"/>
          <w:highlight w:val="none"/>
        </w:rPr>
        <w:t>合法授权参加</w:t>
      </w:r>
      <w:r>
        <w:rPr>
          <w:rFonts w:hint="eastAsia" w:ascii="宋体" w:cs="宋体"/>
          <w:color w:val="auto"/>
          <w:spacing w:val="6"/>
          <w:sz w:val="22"/>
          <w:highlight w:val="none"/>
          <w:u w:val="single"/>
        </w:rPr>
        <w:t xml:space="preserve">           </w:t>
      </w:r>
      <w:r>
        <w:rPr>
          <w:rFonts w:hint="eastAsia" w:ascii="宋体" w:cs="宋体"/>
          <w:color w:val="auto"/>
          <w:spacing w:val="6"/>
          <w:sz w:val="22"/>
          <w:highlight w:val="none"/>
          <w:u w:val="single"/>
          <w:lang w:eastAsia="zh-CN"/>
        </w:rPr>
        <w:t>“好玩泰顺”平台深化提升项目一期</w:t>
      </w:r>
      <w:r>
        <w:rPr>
          <w:rFonts w:hint="eastAsia" w:ascii="宋体" w:cs="宋体"/>
          <w:color w:val="auto"/>
          <w:spacing w:val="6"/>
          <w:sz w:val="22"/>
          <w:highlight w:val="none"/>
        </w:rPr>
        <w:t>（项目编号：</w:t>
      </w:r>
      <w:r>
        <w:rPr>
          <w:rFonts w:hint="eastAsia" w:ascii="宋体" w:cs="宋体"/>
          <w:color w:val="auto"/>
          <w:spacing w:val="6"/>
          <w:sz w:val="22"/>
          <w:highlight w:val="none"/>
          <w:u w:val="single"/>
        </w:rPr>
        <w:t xml:space="preserve"> </w:t>
      </w:r>
      <w:r>
        <w:rPr>
          <w:rFonts w:hint="eastAsia" w:ascii="宋体" w:cs="宋体"/>
          <w:color w:val="auto"/>
          <w:spacing w:val="6"/>
          <w:sz w:val="22"/>
          <w:highlight w:val="none"/>
          <w:u w:val="single"/>
          <w:lang w:eastAsia="zh-CN"/>
        </w:rPr>
        <w:t xml:space="preserve">TSCG202508015  </w:t>
      </w:r>
      <w:r>
        <w:rPr>
          <w:rFonts w:hint="eastAsia" w:ascii="宋体" w:cs="宋体"/>
          <w:color w:val="auto"/>
          <w:spacing w:val="6"/>
          <w:sz w:val="22"/>
          <w:highlight w:val="none"/>
          <w:u w:val="single"/>
        </w:rPr>
        <w:t xml:space="preserve">  </w:t>
      </w:r>
      <w:r>
        <w:rPr>
          <w:rFonts w:hint="eastAsia" w:ascii="宋体" w:cs="宋体"/>
          <w:color w:val="auto"/>
          <w:spacing w:val="6"/>
          <w:sz w:val="22"/>
          <w:highlight w:val="none"/>
        </w:rPr>
        <w:t>）</w:t>
      </w:r>
      <w:r>
        <w:rPr>
          <w:rFonts w:hint="eastAsia" w:ascii="宋体" w:cs="宋体"/>
          <w:color w:val="auto"/>
          <w:spacing w:val="6"/>
          <w:sz w:val="22"/>
          <w:highlight w:val="none"/>
          <w:lang w:eastAsia="zh-CN"/>
        </w:rPr>
        <w:t>国企采购</w:t>
      </w:r>
      <w:r>
        <w:rPr>
          <w:rFonts w:hint="eastAsia" w:ascii="宋体" w:cs="宋体"/>
          <w:color w:val="auto"/>
          <w:spacing w:val="6"/>
          <w:sz w:val="22"/>
          <w:highlight w:val="none"/>
        </w:rPr>
        <w:t xml:space="preserve">活动，经与本单位法人代表（负责人）联系确认，现就有关公平竞争事项郑重声明如下： </w:t>
      </w:r>
    </w:p>
    <w:p w14:paraId="35F34412">
      <w:pPr>
        <w:widowControl/>
        <w:tabs>
          <w:tab w:val="left" w:pos="1069"/>
          <w:tab w:val="left" w:pos="2352"/>
        </w:tabs>
        <w:adjustRightInd w:val="0"/>
        <w:snapToGrid w:val="0"/>
        <w:spacing w:line="400" w:lineRule="exact"/>
        <w:ind w:firstLine="444" w:firstLineChars="200"/>
        <w:textAlignment w:val="baseline"/>
        <w:rPr>
          <w:rFonts w:hint="eastAsia" w:ascii="宋体" w:cs="宋体"/>
          <w:color w:val="auto"/>
          <w:kern w:val="0"/>
          <w:sz w:val="22"/>
          <w:highlight w:val="none"/>
        </w:rPr>
      </w:pPr>
      <w:r>
        <w:rPr>
          <w:rFonts w:hint="eastAsia" w:ascii="宋体" w:cs="宋体"/>
          <w:color w:val="auto"/>
          <w:kern w:val="0"/>
          <w:sz w:val="22"/>
          <w:highlight w:val="none"/>
        </w:rPr>
        <w:t>一、本单位与采购人之间 □不存在利害关系 □存在下列利害关系</w:t>
      </w:r>
      <w:r>
        <w:rPr>
          <w:rFonts w:hint="eastAsia" w:ascii="宋体" w:cs="宋体"/>
          <w:color w:val="auto"/>
          <w:kern w:val="0"/>
          <w:sz w:val="22"/>
          <w:highlight w:val="none"/>
          <w:u w:val="single"/>
        </w:rPr>
        <w:t xml:space="preserve">           </w:t>
      </w:r>
      <w:r>
        <w:rPr>
          <w:rFonts w:hint="eastAsia" w:ascii="宋体" w:cs="宋体"/>
          <w:color w:val="auto"/>
          <w:kern w:val="0"/>
          <w:sz w:val="22"/>
          <w:highlight w:val="none"/>
        </w:rPr>
        <w:t>：</w:t>
      </w:r>
    </w:p>
    <w:p w14:paraId="77AA1584">
      <w:pPr>
        <w:widowControl/>
        <w:tabs>
          <w:tab w:val="left" w:pos="1069"/>
          <w:tab w:val="left" w:pos="2352"/>
        </w:tabs>
        <w:adjustRightInd w:val="0"/>
        <w:snapToGrid w:val="0"/>
        <w:spacing w:line="400" w:lineRule="exact"/>
        <w:ind w:firstLine="444" w:firstLineChars="200"/>
        <w:textAlignment w:val="baseline"/>
        <w:rPr>
          <w:rFonts w:hint="eastAsia" w:ascii="宋体" w:cs="宋体"/>
          <w:color w:val="auto"/>
          <w:kern w:val="0"/>
          <w:sz w:val="22"/>
          <w:highlight w:val="none"/>
        </w:rPr>
      </w:pPr>
      <w:r>
        <w:rPr>
          <w:rFonts w:hint="eastAsia" w:ascii="宋体" w:cs="宋体"/>
          <w:color w:val="auto"/>
          <w:kern w:val="0"/>
          <w:sz w:val="22"/>
          <w:highlight w:val="none"/>
        </w:rPr>
        <w:t xml:space="preserve">  A.投资关系    B.行政隶属关系    C.业务指导关系</w:t>
      </w:r>
    </w:p>
    <w:p w14:paraId="605CCC48">
      <w:pPr>
        <w:widowControl/>
        <w:tabs>
          <w:tab w:val="left" w:pos="1069"/>
          <w:tab w:val="left" w:pos="2352"/>
        </w:tabs>
        <w:adjustRightInd w:val="0"/>
        <w:snapToGrid w:val="0"/>
        <w:spacing w:line="400" w:lineRule="exact"/>
        <w:ind w:firstLine="444" w:firstLineChars="200"/>
        <w:textAlignment w:val="baseline"/>
        <w:rPr>
          <w:rFonts w:hint="eastAsia" w:ascii="宋体" w:cs="宋体"/>
          <w:color w:val="auto"/>
          <w:kern w:val="0"/>
          <w:sz w:val="22"/>
          <w:highlight w:val="none"/>
        </w:rPr>
      </w:pPr>
      <w:r>
        <w:rPr>
          <w:rFonts w:hint="eastAsia" w:ascii="宋体" w:cs="宋体"/>
          <w:color w:val="auto"/>
          <w:kern w:val="0"/>
          <w:sz w:val="22"/>
          <w:highlight w:val="none"/>
        </w:rPr>
        <w:t xml:space="preserve">  D.其他可能</w:t>
      </w:r>
      <w:r>
        <w:rPr>
          <w:rFonts w:hint="eastAsia" w:ascii="宋体" w:cs="宋体"/>
          <w:color w:val="auto"/>
          <w:sz w:val="22"/>
          <w:highlight w:val="none"/>
        </w:rPr>
        <w:t>影响采购公正的</w:t>
      </w:r>
      <w:r>
        <w:rPr>
          <w:rFonts w:hint="eastAsia" w:ascii="宋体" w:cs="宋体"/>
          <w:color w:val="auto"/>
          <w:kern w:val="0"/>
          <w:sz w:val="22"/>
          <w:highlight w:val="none"/>
        </w:rPr>
        <w:t>利害关系</w:t>
      </w:r>
      <w:r>
        <w:rPr>
          <w:rFonts w:hint="eastAsia" w:ascii="宋体" w:cs="宋体"/>
          <w:color w:val="auto"/>
          <w:kern w:val="0"/>
          <w:sz w:val="22"/>
          <w:highlight w:val="none"/>
          <w:u w:val="single"/>
        </w:rPr>
        <w:t xml:space="preserve">（如有，请如实说明）                 </w:t>
      </w:r>
      <w:r>
        <w:rPr>
          <w:rFonts w:hint="eastAsia" w:ascii="宋体" w:cs="宋体"/>
          <w:color w:val="auto"/>
          <w:kern w:val="0"/>
          <w:sz w:val="22"/>
          <w:highlight w:val="none"/>
        </w:rPr>
        <w:t>。</w:t>
      </w:r>
    </w:p>
    <w:p w14:paraId="7B9B96F0">
      <w:pPr>
        <w:widowControl/>
        <w:tabs>
          <w:tab w:val="left" w:pos="1069"/>
          <w:tab w:val="left" w:pos="2352"/>
        </w:tabs>
        <w:adjustRightInd w:val="0"/>
        <w:snapToGrid w:val="0"/>
        <w:spacing w:line="400" w:lineRule="exact"/>
        <w:ind w:firstLine="468" w:firstLineChars="200"/>
        <w:textAlignment w:val="baseline"/>
        <w:rPr>
          <w:rFonts w:hint="eastAsia" w:ascii="宋体" w:cs="宋体"/>
          <w:color w:val="auto"/>
          <w:kern w:val="0"/>
          <w:sz w:val="22"/>
          <w:highlight w:val="none"/>
        </w:rPr>
      </w:pPr>
      <w:r>
        <w:rPr>
          <w:rFonts w:hint="eastAsia" w:ascii="宋体" w:cs="宋体"/>
          <w:color w:val="auto"/>
          <w:spacing w:val="6"/>
          <w:sz w:val="22"/>
          <w:highlight w:val="none"/>
        </w:rPr>
        <w:t>二、</w:t>
      </w:r>
      <w:r>
        <w:rPr>
          <w:rFonts w:hint="eastAsia" w:ascii="宋体" w:cs="宋体"/>
          <w:color w:val="auto"/>
          <w:kern w:val="0"/>
          <w:sz w:val="22"/>
          <w:highlight w:val="none"/>
        </w:rPr>
        <w:t>现已清楚知道参加本项目采购活动的其他所有供应商名称，本单位 □与其他所有供应商之间均不存在利害关系 □与</w:t>
      </w:r>
      <w:r>
        <w:rPr>
          <w:rFonts w:hint="eastAsia" w:ascii="宋体" w:cs="宋体"/>
          <w:color w:val="auto"/>
          <w:kern w:val="0"/>
          <w:sz w:val="22"/>
          <w:highlight w:val="none"/>
          <w:u w:val="single"/>
        </w:rPr>
        <w:t xml:space="preserve">           （供应商名称）</w:t>
      </w:r>
      <w:r>
        <w:rPr>
          <w:rFonts w:hint="eastAsia" w:ascii="宋体" w:cs="宋体"/>
          <w:color w:val="auto"/>
          <w:kern w:val="0"/>
          <w:sz w:val="22"/>
          <w:highlight w:val="none"/>
        </w:rPr>
        <w:t>之间存在下列利害关系</w:t>
      </w:r>
      <w:r>
        <w:rPr>
          <w:rFonts w:hint="eastAsia" w:ascii="宋体" w:cs="宋体"/>
          <w:color w:val="auto"/>
          <w:kern w:val="0"/>
          <w:sz w:val="22"/>
          <w:highlight w:val="none"/>
          <w:u w:val="single"/>
        </w:rPr>
        <w:t xml:space="preserve">          </w:t>
      </w:r>
      <w:r>
        <w:rPr>
          <w:rFonts w:hint="eastAsia" w:ascii="宋体" w:cs="宋体"/>
          <w:color w:val="auto"/>
          <w:kern w:val="0"/>
          <w:sz w:val="22"/>
          <w:highlight w:val="none"/>
        </w:rPr>
        <w:t>：</w:t>
      </w:r>
    </w:p>
    <w:p w14:paraId="6C0CB979">
      <w:pPr>
        <w:tabs>
          <w:tab w:val="left" w:pos="1069"/>
          <w:tab w:val="left" w:pos="2352"/>
        </w:tabs>
        <w:adjustRightInd w:val="0"/>
        <w:snapToGrid w:val="0"/>
        <w:spacing w:line="400" w:lineRule="exact"/>
        <w:ind w:firstLine="444" w:firstLineChars="200"/>
        <w:textAlignment w:val="baseline"/>
        <w:rPr>
          <w:rFonts w:hint="eastAsia" w:ascii="宋体" w:cs="宋体"/>
          <w:color w:val="auto"/>
          <w:kern w:val="0"/>
          <w:sz w:val="22"/>
          <w:highlight w:val="none"/>
        </w:rPr>
      </w:pPr>
      <w:r>
        <w:rPr>
          <w:rFonts w:hint="eastAsia" w:ascii="宋体" w:cs="宋体"/>
          <w:color w:val="auto"/>
          <w:kern w:val="0"/>
          <w:sz w:val="22"/>
          <w:highlight w:val="none"/>
        </w:rPr>
        <w:t xml:space="preserve">  A.法定代表人或负责人或实际控制人是同一人</w:t>
      </w:r>
    </w:p>
    <w:p w14:paraId="02C8419F">
      <w:pPr>
        <w:tabs>
          <w:tab w:val="left" w:pos="1069"/>
          <w:tab w:val="left" w:pos="2352"/>
        </w:tabs>
        <w:adjustRightInd w:val="0"/>
        <w:snapToGrid w:val="0"/>
        <w:spacing w:line="400" w:lineRule="exact"/>
        <w:ind w:firstLine="444" w:firstLineChars="200"/>
        <w:textAlignment w:val="baseline"/>
        <w:rPr>
          <w:rFonts w:hint="eastAsia" w:ascii="宋体" w:cs="宋体"/>
          <w:color w:val="auto"/>
          <w:spacing w:val="6"/>
          <w:sz w:val="22"/>
          <w:highlight w:val="none"/>
        </w:rPr>
      </w:pPr>
      <w:r>
        <w:rPr>
          <w:rFonts w:hint="eastAsia" w:ascii="宋体" w:cs="宋体"/>
          <w:color w:val="auto"/>
          <w:kern w:val="0"/>
          <w:sz w:val="22"/>
          <w:highlight w:val="none"/>
        </w:rPr>
        <w:t xml:space="preserve">  B.法定代表人或负责人或实际控制人是夫妻关系</w:t>
      </w:r>
    </w:p>
    <w:p w14:paraId="7CE667EA">
      <w:pPr>
        <w:tabs>
          <w:tab w:val="left" w:pos="1069"/>
          <w:tab w:val="left" w:pos="2352"/>
        </w:tabs>
        <w:adjustRightInd w:val="0"/>
        <w:snapToGrid w:val="0"/>
        <w:spacing w:line="400" w:lineRule="exact"/>
        <w:ind w:firstLine="444" w:firstLineChars="200"/>
        <w:textAlignment w:val="baseline"/>
        <w:rPr>
          <w:rFonts w:hint="eastAsia" w:ascii="宋体" w:cs="宋体"/>
          <w:color w:val="auto"/>
          <w:spacing w:val="6"/>
          <w:sz w:val="22"/>
          <w:highlight w:val="none"/>
        </w:rPr>
      </w:pPr>
      <w:r>
        <w:rPr>
          <w:rFonts w:hint="eastAsia" w:ascii="宋体" w:cs="宋体"/>
          <w:color w:val="auto"/>
          <w:kern w:val="0"/>
          <w:sz w:val="22"/>
          <w:highlight w:val="none"/>
        </w:rPr>
        <w:t xml:space="preserve">  C.法定代表人或负责人或实际控制人是直系血亲关系</w:t>
      </w:r>
    </w:p>
    <w:p w14:paraId="66D755CC">
      <w:pPr>
        <w:tabs>
          <w:tab w:val="left" w:pos="1069"/>
          <w:tab w:val="left" w:pos="2352"/>
        </w:tabs>
        <w:adjustRightInd w:val="0"/>
        <w:snapToGrid w:val="0"/>
        <w:spacing w:line="400" w:lineRule="exact"/>
        <w:ind w:firstLine="444" w:firstLineChars="200"/>
        <w:textAlignment w:val="baseline"/>
        <w:rPr>
          <w:rFonts w:hint="eastAsia" w:ascii="宋体" w:cs="宋体"/>
          <w:color w:val="auto"/>
          <w:spacing w:val="6"/>
          <w:sz w:val="22"/>
          <w:highlight w:val="none"/>
        </w:rPr>
      </w:pPr>
      <w:r>
        <w:rPr>
          <w:rFonts w:hint="eastAsia" w:ascii="宋体" w:cs="宋体"/>
          <w:color w:val="auto"/>
          <w:kern w:val="0"/>
          <w:sz w:val="22"/>
          <w:highlight w:val="none"/>
        </w:rPr>
        <w:t xml:space="preserve">  D.法定代表人或负责人或实际控制人存在三代以内旁系血亲关系</w:t>
      </w:r>
    </w:p>
    <w:p w14:paraId="0AF0F151">
      <w:pPr>
        <w:tabs>
          <w:tab w:val="left" w:pos="1069"/>
          <w:tab w:val="left" w:pos="2352"/>
        </w:tabs>
        <w:adjustRightInd w:val="0"/>
        <w:snapToGrid w:val="0"/>
        <w:spacing w:line="400" w:lineRule="exact"/>
        <w:ind w:firstLine="444" w:firstLineChars="200"/>
        <w:textAlignment w:val="baseline"/>
        <w:rPr>
          <w:rFonts w:hint="eastAsia" w:ascii="宋体" w:cs="宋体"/>
          <w:color w:val="auto"/>
          <w:kern w:val="0"/>
          <w:sz w:val="22"/>
          <w:highlight w:val="none"/>
        </w:rPr>
      </w:pPr>
      <w:r>
        <w:rPr>
          <w:rFonts w:hint="eastAsia" w:ascii="宋体" w:cs="宋体"/>
          <w:color w:val="auto"/>
          <w:kern w:val="0"/>
          <w:sz w:val="22"/>
          <w:highlight w:val="none"/>
        </w:rPr>
        <w:t xml:space="preserve">  E.法定代表人或负责人或实际控制人存在近姻亲关系</w:t>
      </w:r>
    </w:p>
    <w:p w14:paraId="0DBFDC8A">
      <w:pPr>
        <w:tabs>
          <w:tab w:val="left" w:pos="1069"/>
          <w:tab w:val="left" w:pos="2352"/>
        </w:tabs>
        <w:adjustRightInd w:val="0"/>
        <w:snapToGrid w:val="0"/>
        <w:spacing w:line="400" w:lineRule="exact"/>
        <w:ind w:firstLine="444" w:firstLineChars="200"/>
        <w:textAlignment w:val="baseline"/>
        <w:rPr>
          <w:rFonts w:hint="eastAsia" w:ascii="宋体" w:cs="宋体"/>
          <w:color w:val="auto"/>
          <w:kern w:val="0"/>
          <w:sz w:val="22"/>
          <w:highlight w:val="none"/>
        </w:rPr>
      </w:pPr>
      <w:r>
        <w:rPr>
          <w:rFonts w:hint="eastAsia" w:ascii="宋体" w:cs="宋体"/>
          <w:color w:val="auto"/>
          <w:kern w:val="0"/>
          <w:sz w:val="22"/>
          <w:highlight w:val="none"/>
        </w:rPr>
        <w:t xml:space="preserve">  F.法定代表人或负责人或实际控制人存在股份控制或实际控制关系</w:t>
      </w:r>
    </w:p>
    <w:p w14:paraId="3DD7FB2F">
      <w:pPr>
        <w:tabs>
          <w:tab w:val="left" w:pos="1069"/>
          <w:tab w:val="left" w:pos="2352"/>
        </w:tabs>
        <w:adjustRightInd w:val="0"/>
        <w:snapToGrid w:val="0"/>
        <w:spacing w:line="400" w:lineRule="exact"/>
        <w:ind w:firstLine="444" w:firstLineChars="200"/>
        <w:textAlignment w:val="baseline"/>
        <w:rPr>
          <w:rFonts w:hint="eastAsia" w:ascii="宋体" w:cs="宋体"/>
          <w:color w:val="auto"/>
          <w:kern w:val="0"/>
          <w:sz w:val="22"/>
          <w:highlight w:val="none"/>
        </w:rPr>
      </w:pPr>
      <w:r>
        <w:rPr>
          <w:rFonts w:hint="eastAsia" w:ascii="宋体" w:cs="宋体"/>
          <w:color w:val="auto"/>
          <w:kern w:val="0"/>
          <w:sz w:val="22"/>
          <w:highlight w:val="none"/>
        </w:rPr>
        <w:t xml:space="preserve">  G.存在共同直接或间接投资设立子公司、联营企业和合营企业情况</w:t>
      </w:r>
    </w:p>
    <w:p w14:paraId="61D32C89">
      <w:pPr>
        <w:tabs>
          <w:tab w:val="left" w:pos="1069"/>
          <w:tab w:val="left" w:pos="2352"/>
        </w:tabs>
        <w:adjustRightInd w:val="0"/>
        <w:snapToGrid w:val="0"/>
        <w:spacing w:line="400" w:lineRule="exact"/>
        <w:ind w:firstLine="444" w:firstLineChars="200"/>
        <w:textAlignment w:val="baseline"/>
        <w:rPr>
          <w:rFonts w:hint="eastAsia" w:ascii="宋体" w:cs="宋体"/>
          <w:color w:val="auto"/>
          <w:sz w:val="22"/>
          <w:highlight w:val="none"/>
        </w:rPr>
      </w:pPr>
      <w:r>
        <w:rPr>
          <w:rFonts w:hint="eastAsia" w:ascii="宋体" w:cs="宋体"/>
          <w:color w:val="auto"/>
          <w:kern w:val="0"/>
          <w:sz w:val="22"/>
          <w:highlight w:val="none"/>
        </w:rPr>
        <w:t xml:space="preserve">  H.存在分级代理或代销关系、同一生产制造商关系、</w:t>
      </w:r>
      <w:r>
        <w:rPr>
          <w:rFonts w:hint="eastAsia" w:ascii="宋体" w:cs="宋体"/>
          <w:color w:val="auto"/>
          <w:sz w:val="22"/>
          <w:highlight w:val="none"/>
        </w:rPr>
        <w:t>管理关系、重要业务（占主营业务收入50%以上）或重要财务往来关系（如融资）等其他实质性控制关系</w:t>
      </w:r>
    </w:p>
    <w:p w14:paraId="31D1E540">
      <w:pPr>
        <w:tabs>
          <w:tab w:val="left" w:pos="1069"/>
          <w:tab w:val="left" w:pos="2352"/>
        </w:tabs>
        <w:adjustRightInd w:val="0"/>
        <w:snapToGrid w:val="0"/>
        <w:spacing w:line="400" w:lineRule="exact"/>
        <w:ind w:firstLine="444" w:firstLineChars="200"/>
        <w:textAlignment w:val="baseline"/>
        <w:rPr>
          <w:rFonts w:hint="eastAsia" w:ascii="宋体" w:cs="宋体"/>
          <w:color w:val="auto"/>
          <w:spacing w:val="6"/>
          <w:sz w:val="22"/>
          <w:highlight w:val="none"/>
        </w:rPr>
      </w:pPr>
      <w:r>
        <w:rPr>
          <w:rFonts w:hint="eastAsia" w:ascii="宋体" w:cs="宋体"/>
          <w:color w:val="auto"/>
          <w:sz w:val="22"/>
          <w:highlight w:val="none"/>
        </w:rPr>
        <w:t xml:space="preserve">  I</w:t>
      </w:r>
      <w:r>
        <w:rPr>
          <w:rFonts w:hint="eastAsia" w:ascii="宋体" w:cs="宋体"/>
          <w:color w:val="auto"/>
          <w:kern w:val="0"/>
          <w:sz w:val="22"/>
          <w:highlight w:val="none"/>
        </w:rPr>
        <w:t>.</w:t>
      </w:r>
      <w:r>
        <w:rPr>
          <w:rFonts w:hint="eastAsia" w:ascii="宋体" w:cs="宋体"/>
          <w:color w:val="auto"/>
          <w:sz w:val="22"/>
          <w:highlight w:val="none"/>
        </w:rPr>
        <w:t>其他利害关系情况</w:t>
      </w:r>
      <w:r>
        <w:rPr>
          <w:rFonts w:hint="eastAsia" w:ascii="宋体" w:cs="宋体"/>
          <w:color w:val="auto"/>
          <w:sz w:val="22"/>
          <w:highlight w:val="none"/>
          <w:u w:val="single"/>
        </w:rPr>
        <w:t xml:space="preserve">                              </w:t>
      </w:r>
      <w:r>
        <w:rPr>
          <w:rFonts w:hint="eastAsia" w:ascii="宋体" w:cs="宋体"/>
          <w:color w:val="auto"/>
          <w:kern w:val="0"/>
          <w:sz w:val="22"/>
          <w:highlight w:val="none"/>
        </w:rPr>
        <w:t>。</w:t>
      </w:r>
    </w:p>
    <w:p w14:paraId="7F2805F4">
      <w:pPr>
        <w:widowControl/>
        <w:tabs>
          <w:tab w:val="left" w:pos="1069"/>
          <w:tab w:val="left" w:pos="2352"/>
        </w:tabs>
        <w:adjustRightInd w:val="0"/>
        <w:snapToGrid w:val="0"/>
        <w:spacing w:line="400" w:lineRule="exact"/>
        <w:ind w:firstLine="444" w:firstLineChars="200"/>
        <w:textAlignment w:val="baseline"/>
        <w:rPr>
          <w:rFonts w:hint="eastAsia" w:ascii="宋体" w:cs="宋体"/>
          <w:color w:val="auto"/>
          <w:kern w:val="0"/>
          <w:sz w:val="22"/>
          <w:highlight w:val="none"/>
        </w:rPr>
      </w:pPr>
      <w:r>
        <w:rPr>
          <w:rFonts w:hint="eastAsia" w:ascii="宋体" w:cs="宋体"/>
          <w:color w:val="auto"/>
          <w:sz w:val="22"/>
          <w:highlight w:val="none"/>
        </w:rPr>
        <w:t>三、现已清楚知道并</w:t>
      </w:r>
      <w:r>
        <w:rPr>
          <w:rFonts w:hint="eastAsia" w:ascii="宋体" w:cs="宋体"/>
          <w:color w:val="auto"/>
          <w:kern w:val="0"/>
          <w:sz w:val="22"/>
          <w:highlight w:val="none"/>
        </w:rPr>
        <w:t>严格遵守政府采购法律法规和现场纪律。</w:t>
      </w:r>
    </w:p>
    <w:p w14:paraId="46D7E8DD">
      <w:pPr>
        <w:widowControl/>
        <w:tabs>
          <w:tab w:val="left" w:pos="1069"/>
          <w:tab w:val="left" w:pos="2352"/>
        </w:tabs>
        <w:adjustRightInd w:val="0"/>
        <w:snapToGrid w:val="0"/>
        <w:spacing w:line="400" w:lineRule="exact"/>
        <w:ind w:firstLine="444" w:firstLineChars="200"/>
        <w:textAlignment w:val="baseline"/>
        <w:rPr>
          <w:rFonts w:hint="eastAsia" w:ascii="宋体" w:cs="宋体"/>
          <w:color w:val="auto"/>
          <w:kern w:val="0"/>
          <w:sz w:val="22"/>
          <w:highlight w:val="none"/>
        </w:rPr>
      </w:pPr>
      <w:r>
        <w:rPr>
          <w:rFonts w:hint="eastAsia" w:ascii="宋体" w:cs="宋体"/>
          <w:color w:val="auto"/>
          <w:kern w:val="0"/>
          <w:sz w:val="22"/>
          <w:highlight w:val="none"/>
        </w:rPr>
        <w:t>四、我发现</w:t>
      </w:r>
      <w:r>
        <w:rPr>
          <w:rFonts w:hint="eastAsia" w:ascii="宋体" w:cs="宋体"/>
          <w:color w:val="auto"/>
          <w:kern w:val="0"/>
          <w:sz w:val="22"/>
          <w:highlight w:val="none"/>
          <w:u w:val="single"/>
        </w:rPr>
        <w:t xml:space="preserve">            </w:t>
      </w:r>
      <w:r>
        <w:rPr>
          <w:rFonts w:hint="eastAsia" w:ascii="宋体" w:cs="宋体"/>
          <w:color w:val="auto"/>
          <w:kern w:val="0"/>
          <w:sz w:val="22"/>
          <w:highlight w:val="none"/>
        </w:rPr>
        <w:t>供应商之间存在或可能存在上述第二条第</w:t>
      </w:r>
      <w:r>
        <w:rPr>
          <w:rFonts w:hint="eastAsia" w:ascii="宋体" w:cs="宋体"/>
          <w:color w:val="auto"/>
          <w:kern w:val="0"/>
          <w:sz w:val="22"/>
          <w:highlight w:val="none"/>
          <w:u w:val="single"/>
        </w:rPr>
        <w:t xml:space="preserve">      </w:t>
      </w:r>
      <w:r>
        <w:rPr>
          <w:rFonts w:hint="eastAsia" w:ascii="宋体" w:cs="宋体"/>
          <w:color w:val="auto"/>
          <w:kern w:val="0"/>
          <w:sz w:val="22"/>
          <w:highlight w:val="none"/>
        </w:rPr>
        <w:t>项利害关系。</w:t>
      </w:r>
    </w:p>
    <w:p w14:paraId="51922E32">
      <w:pPr>
        <w:tabs>
          <w:tab w:val="left" w:pos="1069"/>
          <w:tab w:val="left" w:pos="2352"/>
        </w:tabs>
        <w:snapToGrid w:val="0"/>
        <w:spacing w:line="400" w:lineRule="exact"/>
        <w:ind w:firstLine="444" w:firstLineChars="200"/>
        <w:rPr>
          <w:rFonts w:hint="eastAsia" w:ascii="宋体" w:cs="宋体"/>
          <w:color w:val="auto"/>
          <w:sz w:val="22"/>
          <w:highlight w:val="none"/>
        </w:rPr>
      </w:pPr>
    </w:p>
    <w:p w14:paraId="06BB83F6">
      <w:pPr>
        <w:tabs>
          <w:tab w:val="left" w:pos="1069"/>
          <w:tab w:val="left" w:pos="2352"/>
        </w:tabs>
        <w:snapToGrid w:val="0"/>
        <w:spacing w:line="400" w:lineRule="exact"/>
        <w:ind w:firstLine="444" w:firstLineChars="200"/>
        <w:rPr>
          <w:rFonts w:hint="eastAsia" w:ascii="宋体" w:cs="宋体"/>
          <w:color w:val="auto"/>
          <w:sz w:val="22"/>
          <w:highlight w:val="none"/>
        </w:rPr>
      </w:pPr>
      <w:r>
        <w:rPr>
          <w:rFonts w:hint="eastAsia" w:ascii="宋体" w:cs="宋体"/>
          <w:color w:val="auto"/>
          <w:sz w:val="22"/>
          <w:highlight w:val="none"/>
        </w:rPr>
        <w:t xml:space="preserve">                                     供应商代表签名：</w:t>
      </w:r>
    </w:p>
    <w:p w14:paraId="359E5421">
      <w:pPr>
        <w:tabs>
          <w:tab w:val="left" w:pos="1069"/>
          <w:tab w:val="left" w:pos="2352"/>
        </w:tabs>
        <w:spacing w:before="317" w:beforeLines="100" w:after="317" w:afterLines="100" w:line="400" w:lineRule="exact"/>
        <w:ind w:left="4905" w:leftChars="2314" w:firstLine="888" w:firstLineChars="400"/>
        <w:rPr>
          <w:rFonts w:hint="eastAsia" w:ascii="宋体" w:cs="宋体"/>
          <w:color w:val="auto"/>
          <w:sz w:val="22"/>
          <w:highlight w:val="none"/>
        </w:rPr>
      </w:pPr>
      <w:r>
        <w:rPr>
          <w:rFonts w:hint="eastAsia" w:ascii="宋体" w:cs="宋体"/>
          <w:color w:val="auto"/>
          <w:sz w:val="22"/>
          <w:highlight w:val="none"/>
        </w:rPr>
        <w:t>年  月  日</w:t>
      </w:r>
    </w:p>
    <w:p w14:paraId="2CDC11C3">
      <w:pPr>
        <w:spacing w:line="360" w:lineRule="exact"/>
        <w:jc w:val="center"/>
        <w:textAlignment w:val="baseline"/>
        <w:rPr>
          <w:rFonts w:hint="eastAsia" w:ascii="宋体" w:cs="宋体"/>
          <w:b/>
          <w:color w:val="auto"/>
          <w:sz w:val="32"/>
          <w:highlight w:val="none"/>
        </w:rPr>
      </w:pPr>
      <w:r>
        <w:rPr>
          <w:rFonts w:hint="eastAsia" w:ascii="宋体" w:cs="宋体"/>
          <w:b/>
          <w:color w:val="auto"/>
          <w:sz w:val="32"/>
          <w:szCs w:val="32"/>
          <w:highlight w:val="none"/>
          <w:lang w:val="zh-CN"/>
        </w:rPr>
        <w:br w:type="page"/>
      </w:r>
      <w:r>
        <w:rPr>
          <w:rFonts w:hint="eastAsia" w:ascii="宋体" w:cs="宋体"/>
          <w:b/>
          <w:color w:val="auto"/>
          <w:sz w:val="32"/>
          <w:szCs w:val="32"/>
          <w:highlight w:val="none"/>
          <w:lang w:val="zh-CN"/>
        </w:rPr>
        <w:t>第</w:t>
      </w:r>
      <w:r>
        <w:rPr>
          <w:rFonts w:hint="eastAsia" w:ascii="宋体" w:cs="宋体"/>
          <w:b/>
          <w:color w:val="auto"/>
          <w:sz w:val="32"/>
          <w:szCs w:val="32"/>
          <w:highlight w:val="none"/>
        </w:rPr>
        <w:t>七</w:t>
      </w:r>
      <w:r>
        <w:rPr>
          <w:rFonts w:hint="eastAsia" w:ascii="宋体" w:cs="宋体"/>
          <w:b/>
          <w:color w:val="auto"/>
          <w:sz w:val="32"/>
          <w:szCs w:val="32"/>
          <w:highlight w:val="none"/>
          <w:lang w:val="zh-CN"/>
        </w:rPr>
        <w:t>部分</w:t>
      </w:r>
      <w:r>
        <w:rPr>
          <w:rFonts w:hint="eastAsia" w:ascii="宋体" w:cs="宋体"/>
          <w:b/>
          <w:color w:val="auto"/>
          <w:sz w:val="32"/>
          <w:szCs w:val="32"/>
          <w:highlight w:val="none"/>
        </w:rPr>
        <w:t>、</w:t>
      </w:r>
      <w:r>
        <w:rPr>
          <w:rFonts w:hint="eastAsia" w:ascii="宋体" w:cs="宋体"/>
          <w:b/>
          <w:color w:val="auto"/>
          <w:sz w:val="32"/>
          <w:szCs w:val="32"/>
          <w:highlight w:val="none"/>
          <w:lang w:val="zh-CN"/>
        </w:rPr>
        <w:t>评标办法</w:t>
      </w:r>
    </w:p>
    <w:p w14:paraId="30CA189C">
      <w:pPr>
        <w:snapToGrid w:val="0"/>
        <w:spacing w:line="380" w:lineRule="exact"/>
        <w:ind w:firstLine="540"/>
        <w:textAlignment w:val="baseline"/>
        <w:rPr>
          <w:rFonts w:hint="eastAsia" w:ascii="宋体" w:cs="宋体"/>
          <w:color w:val="auto"/>
          <w:sz w:val="22"/>
          <w:highlight w:val="none"/>
        </w:rPr>
      </w:pPr>
      <w:r>
        <w:rPr>
          <w:rFonts w:hint="eastAsia" w:ascii="宋体" w:cs="宋体"/>
          <w:color w:val="auto"/>
          <w:sz w:val="22"/>
          <w:highlight w:val="none"/>
        </w:rPr>
        <w:t>根据《中华人民共和国政府采购法》等有关政府采购法规，结合本次所要采购项目的实际，按照公平、公正、科学、择优的原则选择成交单位，特制定本评审办法。</w:t>
      </w:r>
    </w:p>
    <w:p w14:paraId="44B437AA">
      <w:pPr>
        <w:snapToGrid w:val="0"/>
        <w:spacing w:line="380" w:lineRule="exact"/>
        <w:ind w:firstLine="3829" w:firstLineChars="1725"/>
        <w:textAlignment w:val="baseline"/>
        <w:rPr>
          <w:rFonts w:hint="eastAsia" w:ascii="宋体" w:cs="宋体"/>
          <w:b/>
          <w:color w:val="auto"/>
          <w:sz w:val="22"/>
          <w:highlight w:val="none"/>
        </w:rPr>
      </w:pPr>
      <w:bookmarkStart w:id="59" w:name="_Toc32552_WPSOffice_Level2"/>
      <w:r>
        <w:rPr>
          <w:rFonts w:hint="eastAsia" w:ascii="宋体" w:cs="宋体"/>
          <w:b/>
          <w:color w:val="auto"/>
          <w:sz w:val="22"/>
          <w:highlight w:val="none"/>
        </w:rPr>
        <w:t>一、总则</w:t>
      </w:r>
      <w:bookmarkEnd w:id="59"/>
    </w:p>
    <w:p w14:paraId="395C8B0C">
      <w:pPr>
        <w:snapToGrid w:val="0"/>
        <w:spacing w:line="380" w:lineRule="exact"/>
        <w:ind w:firstLine="540"/>
        <w:textAlignment w:val="baseline"/>
        <w:rPr>
          <w:rFonts w:hint="eastAsia" w:ascii="宋体" w:cs="宋体"/>
          <w:color w:val="auto"/>
          <w:sz w:val="22"/>
          <w:highlight w:val="none"/>
        </w:rPr>
      </w:pPr>
      <w:r>
        <w:rPr>
          <w:rFonts w:hint="eastAsia" w:asci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7F68CF76">
      <w:pPr>
        <w:snapToGrid w:val="0"/>
        <w:spacing w:line="380" w:lineRule="exact"/>
        <w:ind w:firstLine="3829" w:firstLineChars="1725"/>
        <w:textAlignment w:val="baseline"/>
        <w:rPr>
          <w:rFonts w:hint="eastAsia" w:ascii="宋体" w:cs="宋体"/>
          <w:color w:val="auto"/>
          <w:sz w:val="22"/>
          <w:highlight w:val="none"/>
        </w:rPr>
      </w:pPr>
      <w:bookmarkStart w:id="60" w:name="_Toc15399_WPSOffice_Level2"/>
      <w:r>
        <w:rPr>
          <w:rFonts w:hint="eastAsia" w:ascii="宋体" w:cs="宋体"/>
          <w:b/>
          <w:color w:val="auto"/>
          <w:sz w:val="22"/>
          <w:highlight w:val="none"/>
        </w:rPr>
        <w:t>二、评审组织</w:t>
      </w:r>
      <w:bookmarkEnd w:id="60"/>
    </w:p>
    <w:p w14:paraId="4E4F9B1E">
      <w:pPr>
        <w:snapToGrid w:val="0"/>
        <w:spacing w:line="380" w:lineRule="exact"/>
        <w:ind w:firstLine="540"/>
        <w:textAlignment w:val="baseline"/>
        <w:rPr>
          <w:rFonts w:hint="eastAsia" w:ascii="宋体" w:cs="宋体"/>
          <w:color w:val="auto"/>
          <w:sz w:val="22"/>
          <w:highlight w:val="none"/>
        </w:rPr>
      </w:pPr>
      <w:r>
        <w:rPr>
          <w:rFonts w:hint="eastAsia" w:ascii="宋体" w:cs="宋体"/>
          <w:color w:val="auto"/>
          <w:sz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3A7EF4EB">
      <w:pPr>
        <w:snapToGrid w:val="0"/>
        <w:spacing w:line="380" w:lineRule="exact"/>
        <w:ind w:firstLine="1766" w:firstLineChars="796"/>
        <w:textAlignment w:val="baseline"/>
        <w:rPr>
          <w:rFonts w:hint="eastAsia" w:ascii="宋体" w:cs="宋体"/>
          <w:color w:val="auto"/>
          <w:sz w:val="22"/>
          <w:highlight w:val="none"/>
        </w:rPr>
      </w:pPr>
      <w:bookmarkStart w:id="61" w:name="_Toc7010_WPSOffice_Level2"/>
      <w:r>
        <w:rPr>
          <w:rFonts w:hint="eastAsia" w:ascii="宋体" w:cs="宋体"/>
          <w:b/>
          <w:color w:val="auto"/>
          <w:sz w:val="22"/>
          <w:highlight w:val="none"/>
        </w:rPr>
        <w:t>三、投标文件递交截止、磋商程序、磋商原则和方式</w:t>
      </w:r>
      <w:bookmarkEnd w:id="61"/>
    </w:p>
    <w:p w14:paraId="5A5BDFAE">
      <w:pPr>
        <w:adjustRightInd w:val="0"/>
        <w:snapToGrid w:val="0"/>
        <w:spacing w:line="380" w:lineRule="exact"/>
        <w:ind w:firstLine="444" w:firstLineChars="200"/>
        <w:rPr>
          <w:rFonts w:hint="eastAsia" w:ascii="宋体" w:cs="宋体"/>
          <w:b/>
          <w:color w:val="auto"/>
          <w:kern w:val="0"/>
          <w:sz w:val="22"/>
          <w:szCs w:val="21"/>
          <w:highlight w:val="none"/>
        </w:rPr>
      </w:pPr>
      <w:bookmarkStart w:id="62" w:name="_Toc28287_WPSOffice_Level2"/>
      <w:r>
        <w:rPr>
          <w:rFonts w:hint="eastAsia" w:ascii="宋体" w:cs="宋体"/>
          <w:color w:val="auto"/>
          <w:kern w:val="0"/>
          <w:sz w:val="22"/>
          <w:szCs w:val="21"/>
          <w:highlight w:val="none"/>
        </w:rPr>
        <w:t>1、投标文件递交截止</w:t>
      </w:r>
    </w:p>
    <w:p w14:paraId="1F71CE70">
      <w:pPr>
        <w:adjustRightInd w:val="0"/>
        <w:snapToGrid w:val="0"/>
        <w:spacing w:line="380" w:lineRule="exact"/>
        <w:ind w:firstLine="444" w:firstLineChars="200"/>
        <w:rPr>
          <w:rFonts w:hint="eastAsia" w:ascii="宋体" w:cs="宋体"/>
          <w:b/>
          <w:color w:val="auto"/>
          <w:kern w:val="0"/>
          <w:sz w:val="22"/>
          <w:szCs w:val="21"/>
          <w:highlight w:val="none"/>
        </w:rPr>
      </w:pPr>
      <w:r>
        <w:rPr>
          <w:rFonts w:hint="eastAsia" w:ascii="宋体" w:cs="宋体"/>
          <w:color w:val="auto"/>
          <w:kern w:val="0"/>
          <w:sz w:val="22"/>
          <w:szCs w:val="21"/>
          <w:highlight w:val="none"/>
        </w:rPr>
        <w:t>1.1 供应商须按竞争性磋商文件规定的时间递交电子投标文件。</w:t>
      </w:r>
    </w:p>
    <w:p w14:paraId="74CC3786">
      <w:pPr>
        <w:adjustRightInd w:val="0"/>
        <w:snapToGrid w:val="0"/>
        <w:spacing w:line="380" w:lineRule="exact"/>
        <w:ind w:firstLine="450"/>
        <w:rPr>
          <w:rFonts w:hint="eastAsia" w:ascii="宋体" w:cs="宋体"/>
          <w:b/>
          <w:color w:val="auto"/>
          <w:kern w:val="0"/>
          <w:sz w:val="22"/>
          <w:szCs w:val="21"/>
          <w:highlight w:val="none"/>
        </w:rPr>
      </w:pPr>
      <w:r>
        <w:rPr>
          <w:rFonts w:hint="eastAsia" w:ascii="宋体" w:cs="宋体"/>
          <w:color w:val="auto"/>
          <w:kern w:val="0"/>
          <w:sz w:val="22"/>
          <w:szCs w:val="21"/>
          <w:highlight w:val="none"/>
        </w:rPr>
        <w:t>1.2 供应商法定代表人或其授权代表应在线参加磋商采购会议。</w:t>
      </w:r>
    </w:p>
    <w:p w14:paraId="5EA53A3E">
      <w:pPr>
        <w:adjustRightInd w:val="0"/>
        <w:snapToGrid w:val="0"/>
        <w:spacing w:line="380" w:lineRule="exact"/>
        <w:ind w:firstLine="450"/>
        <w:rPr>
          <w:rFonts w:hint="eastAsia" w:ascii="宋体" w:cs="宋体"/>
          <w:b/>
          <w:color w:val="auto"/>
          <w:kern w:val="0"/>
          <w:sz w:val="22"/>
          <w:szCs w:val="21"/>
          <w:highlight w:val="none"/>
        </w:rPr>
      </w:pPr>
      <w:r>
        <w:rPr>
          <w:rFonts w:hint="eastAsia" w:ascii="宋体" w:cs="宋体"/>
          <w:color w:val="auto"/>
          <w:kern w:val="0"/>
          <w:sz w:val="22"/>
          <w:szCs w:val="21"/>
          <w:highlight w:val="none"/>
        </w:rPr>
        <w:t>2、本次采购是根据竞争性磋商采购方式进行，各供应商首次报价不公开。</w:t>
      </w:r>
    </w:p>
    <w:p w14:paraId="4721D98A">
      <w:pPr>
        <w:adjustRightInd w:val="0"/>
        <w:snapToGrid w:val="0"/>
        <w:spacing w:line="380" w:lineRule="exact"/>
        <w:ind w:firstLine="450"/>
        <w:rPr>
          <w:rFonts w:hint="eastAsia" w:ascii="宋体" w:cs="宋体"/>
          <w:b/>
          <w:color w:val="auto"/>
          <w:kern w:val="0"/>
          <w:sz w:val="22"/>
          <w:szCs w:val="21"/>
          <w:highlight w:val="none"/>
        </w:rPr>
      </w:pPr>
      <w:r>
        <w:rPr>
          <w:rFonts w:hint="eastAsia" w:ascii="宋体" w:cs="宋体"/>
          <w:color w:val="auto"/>
          <w:kern w:val="0"/>
          <w:sz w:val="22"/>
          <w:szCs w:val="21"/>
          <w:highlight w:val="none"/>
        </w:rPr>
        <w:t>2.1 如竞争性磋商小组认为竞争性磋商文件能够详细列明采购标的的技术、服务要求的，评审结束后，竞争性磋商小组可以直接对供应商进行打分评价。</w:t>
      </w:r>
    </w:p>
    <w:p w14:paraId="0DDCDE29">
      <w:pPr>
        <w:adjustRightInd w:val="0"/>
        <w:snapToGrid w:val="0"/>
        <w:spacing w:line="380" w:lineRule="exact"/>
        <w:ind w:firstLine="450"/>
        <w:rPr>
          <w:rFonts w:hint="eastAsia" w:ascii="宋体" w:cs="宋体"/>
          <w:b/>
          <w:color w:val="auto"/>
          <w:kern w:val="0"/>
          <w:sz w:val="22"/>
          <w:szCs w:val="21"/>
          <w:highlight w:val="none"/>
        </w:rPr>
      </w:pPr>
      <w:r>
        <w:rPr>
          <w:rFonts w:hint="eastAsia" w:ascii="宋体" w:cs="宋体"/>
          <w:color w:val="auto"/>
          <w:kern w:val="0"/>
          <w:sz w:val="22"/>
          <w:szCs w:val="21"/>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13CD6628">
      <w:pPr>
        <w:adjustRightInd w:val="0"/>
        <w:snapToGrid w:val="0"/>
        <w:spacing w:line="380" w:lineRule="exact"/>
        <w:ind w:firstLine="450"/>
        <w:rPr>
          <w:rFonts w:hint="eastAsia" w:ascii="宋体" w:cs="宋体"/>
          <w:b/>
          <w:color w:val="auto"/>
          <w:kern w:val="0"/>
          <w:sz w:val="22"/>
          <w:szCs w:val="21"/>
          <w:highlight w:val="none"/>
        </w:rPr>
      </w:pPr>
      <w:r>
        <w:rPr>
          <w:rFonts w:hint="eastAsia" w:ascii="宋体" w:cs="宋体"/>
          <w:color w:val="auto"/>
          <w:kern w:val="0"/>
          <w:sz w:val="22"/>
          <w:szCs w:val="21"/>
          <w:highlight w:val="none"/>
        </w:rPr>
        <w:t>对竞争性磋商文件作出的实质性变动是竞争性磋商文件的有效组成部分，竞争性磋商小组应当及时以书面形式同时通知所有参加磋商的供应商。</w:t>
      </w:r>
    </w:p>
    <w:p w14:paraId="77384A0B">
      <w:pPr>
        <w:adjustRightInd w:val="0"/>
        <w:snapToGrid w:val="0"/>
        <w:spacing w:line="380" w:lineRule="exact"/>
        <w:ind w:firstLine="450"/>
        <w:rPr>
          <w:rFonts w:hint="eastAsia" w:ascii="宋体" w:cs="宋体"/>
          <w:b/>
          <w:color w:val="auto"/>
          <w:kern w:val="0"/>
          <w:sz w:val="22"/>
          <w:szCs w:val="21"/>
          <w:highlight w:val="none"/>
        </w:rPr>
      </w:pPr>
      <w:r>
        <w:rPr>
          <w:rFonts w:hint="eastAsia" w:ascii="宋体" w:cs="宋体"/>
          <w:color w:val="auto"/>
          <w:kern w:val="0"/>
          <w:sz w:val="22"/>
          <w:szCs w:val="21"/>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6C65640E">
      <w:pPr>
        <w:adjustRightInd w:val="0"/>
        <w:spacing w:line="380" w:lineRule="exact"/>
        <w:ind w:firstLine="420"/>
        <w:rPr>
          <w:rFonts w:hint="eastAsia" w:ascii="宋体" w:cs="宋体"/>
          <w:color w:val="auto"/>
          <w:sz w:val="22"/>
          <w:highlight w:val="none"/>
        </w:rPr>
      </w:pPr>
      <w:r>
        <w:rPr>
          <w:rFonts w:hint="eastAsia" w:ascii="宋体" w:cs="宋体"/>
          <w:color w:val="auto"/>
          <w:sz w:val="22"/>
          <w:highlight w:val="none"/>
        </w:rPr>
        <w:t>已提交投标文件的供应商，在提交最终报价之前，可以根据磋商情况退出磋商。</w:t>
      </w:r>
    </w:p>
    <w:p w14:paraId="4E8500E7">
      <w:pPr>
        <w:adjustRightInd w:val="0"/>
        <w:snapToGrid w:val="0"/>
        <w:spacing w:line="380" w:lineRule="exact"/>
        <w:ind w:firstLine="450"/>
        <w:rPr>
          <w:rFonts w:hint="eastAsia" w:ascii="宋体" w:cs="宋体"/>
          <w:color w:val="auto"/>
          <w:kern w:val="0"/>
          <w:szCs w:val="21"/>
          <w:highlight w:val="none"/>
        </w:rPr>
      </w:pPr>
      <w:r>
        <w:rPr>
          <w:rFonts w:hint="eastAsia" w:ascii="宋体" w:cs="宋体"/>
          <w:color w:val="auto"/>
          <w:kern w:val="0"/>
          <w:sz w:val="22"/>
          <w:szCs w:val="21"/>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3022BFFD">
      <w:pPr>
        <w:adjustRightInd w:val="0"/>
        <w:snapToGrid w:val="0"/>
        <w:spacing w:line="380" w:lineRule="exact"/>
        <w:ind w:firstLine="450"/>
        <w:rPr>
          <w:rFonts w:hint="eastAsia" w:ascii="宋体" w:cs="宋体"/>
          <w:b/>
          <w:color w:val="auto"/>
          <w:kern w:val="0"/>
          <w:sz w:val="22"/>
          <w:szCs w:val="21"/>
          <w:highlight w:val="none"/>
        </w:rPr>
      </w:pPr>
      <w:r>
        <w:rPr>
          <w:rFonts w:hint="eastAsia" w:ascii="宋体" w:cs="宋体"/>
          <w:color w:val="auto"/>
          <w:kern w:val="0"/>
          <w:sz w:val="22"/>
          <w:szCs w:val="21"/>
          <w:highlight w:val="none"/>
        </w:rPr>
        <w:t>3、评审原则和方法</w:t>
      </w:r>
    </w:p>
    <w:p w14:paraId="0B9DC1D3">
      <w:pPr>
        <w:adjustRightInd w:val="0"/>
        <w:snapToGrid w:val="0"/>
        <w:spacing w:line="380" w:lineRule="exact"/>
        <w:ind w:firstLine="450"/>
        <w:rPr>
          <w:rFonts w:hint="eastAsia" w:ascii="宋体" w:cs="宋体"/>
          <w:b/>
          <w:color w:val="auto"/>
          <w:kern w:val="0"/>
          <w:sz w:val="22"/>
          <w:szCs w:val="21"/>
          <w:highlight w:val="none"/>
        </w:rPr>
      </w:pPr>
      <w:r>
        <w:rPr>
          <w:rFonts w:hint="eastAsia" w:ascii="宋体" w:cs="宋体"/>
          <w:color w:val="auto"/>
          <w:kern w:val="0"/>
          <w:sz w:val="22"/>
          <w:szCs w:val="21"/>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540AC4A5">
      <w:pPr>
        <w:adjustRightInd w:val="0"/>
        <w:snapToGrid w:val="0"/>
        <w:spacing w:line="380" w:lineRule="exact"/>
        <w:ind w:firstLine="450"/>
        <w:rPr>
          <w:rFonts w:hint="eastAsia" w:ascii="宋体" w:cs="宋体"/>
          <w:b/>
          <w:color w:val="auto"/>
          <w:kern w:val="0"/>
          <w:sz w:val="22"/>
          <w:szCs w:val="21"/>
          <w:highlight w:val="none"/>
        </w:rPr>
      </w:pPr>
      <w:r>
        <w:rPr>
          <w:rFonts w:hint="eastAsia" w:ascii="宋体" w:cs="宋体"/>
          <w:color w:val="auto"/>
          <w:kern w:val="0"/>
          <w:sz w:val="22"/>
          <w:szCs w:val="21"/>
          <w:highlight w:val="none"/>
        </w:rPr>
        <w:t>3.2 竞争性磋商小组将综合分析合格供应商的各项指标，而不是以单项指标的优劣评选出成交的供应商。</w:t>
      </w:r>
    </w:p>
    <w:p w14:paraId="7861AA18">
      <w:pPr>
        <w:adjustRightInd w:val="0"/>
        <w:snapToGrid w:val="0"/>
        <w:spacing w:line="380" w:lineRule="exact"/>
        <w:ind w:firstLine="450"/>
        <w:rPr>
          <w:rFonts w:hint="eastAsia" w:ascii="宋体" w:cs="宋体"/>
          <w:b/>
          <w:color w:val="auto"/>
          <w:kern w:val="0"/>
          <w:sz w:val="22"/>
          <w:szCs w:val="21"/>
          <w:highlight w:val="none"/>
        </w:rPr>
      </w:pPr>
      <w:r>
        <w:rPr>
          <w:rFonts w:hint="eastAsia" w:ascii="宋体" w:cs="宋体"/>
          <w:color w:val="auto"/>
          <w:kern w:val="0"/>
          <w:sz w:val="22"/>
          <w:szCs w:val="21"/>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16C3866D">
      <w:pPr>
        <w:adjustRightInd w:val="0"/>
        <w:snapToGrid w:val="0"/>
        <w:spacing w:line="380" w:lineRule="exact"/>
        <w:ind w:firstLine="450"/>
        <w:rPr>
          <w:rFonts w:hint="eastAsia" w:ascii="宋体" w:cs="宋体"/>
          <w:b/>
          <w:color w:val="auto"/>
          <w:kern w:val="0"/>
          <w:sz w:val="22"/>
          <w:szCs w:val="21"/>
          <w:highlight w:val="none"/>
        </w:rPr>
      </w:pPr>
      <w:r>
        <w:rPr>
          <w:rFonts w:hint="eastAsia" w:ascii="宋体" w:cs="宋体"/>
          <w:color w:val="auto"/>
          <w:kern w:val="0"/>
          <w:sz w:val="22"/>
          <w:szCs w:val="21"/>
          <w:highlight w:val="none"/>
        </w:rPr>
        <w:t>本次评审采用综合评分法，竞争性磋商小组根据竞争性磋商文件制定的评审办法对供应商进行评审排序，将综合得分第一名的供应商向采购人推荐其为中标（成交）供应商。</w:t>
      </w:r>
    </w:p>
    <w:p w14:paraId="17AC5349">
      <w:pPr>
        <w:adjustRightInd w:val="0"/>
        <w:snapToGrid w:val="0"/>
        <w:spacing w:line="380" w:lineRule="exact"/>
        <w:ind w:firstLine="450"/>
        <w:rPr>
          <w:rFonts w:hint="eastAsia" w:ascii="宋体" w:cs="宋体"/>
          <w:b/>
          <w:color w:val="auto"/>
          <w:kern w:val="0"/>
          <w:sz w:val="22"/>
          <w:szCs w:val="21"/>
          <w:highlight w:val="none"/>
        </w:rPr>
      </w:pPr>
      <w:r>
        <w:rPr>
          <w:rFonts w:hint="eastAsia" w:ascii="宋体" w:cs="宋体"/>
          <w:color w:val="auto"/>
          <w:kern w:val="0"/>
          <w:sz w:val="22"/>
          <w:szCs w:val="21"/>
          <w:highlight w:val="none"/>
        </w:rPr>
        <w:t>4、投标文件的澄清</w:t>
      </w:r>
    </w:p>
    <w:p w14:paraId="244CE49D">
      <w:pPr>
        <w:adjustRightInd w:val="0"/>
        <w:snapToGrid w:val="0"/>
        <w:spacing w:line="380" w:lineRule="exact"/>
        <w:ind w:firstLine="222" w:firstLineChars="100"/>
        <w:rPr>
          <w:rFonts w:hint="eastAsia" w:ascii="宋体" w:cs="宋体"/>
          <w:b/>
          <w:color w:val="auto"/>
          <w:kern w:val="0"/>
          <w:sz w:val="22"/>
          <w:szCs w:val="21"/>
          <w:highlight w:val="none"/>
        </w:rPr>
      </w:pPr>
      <w:r>
        <w:rPr>
          <w:rFonts w:hint="eastAsia" w:ascii="宋体" w:cs="宋体"/>
          <w:color w:val="auto"/>
          <w:kern w:val="0"/>
          <w:sz w:val="22"/>
          <w:szCs w:val="21"/>
          <w:highlight w:val="none"/>
        </w:rPr>
        <w:t>为有利于对投标文件的评议，必要时采购人可要求供应商对投标文件进行澄清，并作出答复。答复须有供应商授权代表签字并作为投标文件内容的一部分。</w:t>
      </w:r>
    </w:p>
    <w:p w14:paraId="7872AB80">
      <w:pPr>
        <w:pStyle w:val="48"/>
        <w:snapToGrid w:val="0"/>
        <w:spacing w:line="380" w:lineRule="exact"/>
        <w:ind w:firstLine="444" w:firstLineChars="200"/>
        <w:jc w:val="center"/>
        <w:textAlignment w:val="baseline"/>
        <w:rPr>
          <w:rFonts w:hint="eastAsia" w:cs="宋体"/>
          <w:color w:val="auto"/>
          <w:sz w:val="22"/>
          <w:highlight w:val="none"/>
        </w:rPr>
      </w:pPr>
    </w:p>
    <w:p w14:paraId="2DE6564D">
      <w:pPr>
        <w:pStyle w:val="48"/>
        <w:snapToGrid w:val="0"/>
        <w:spacing w:line="380" w:lineRule="exact"/>
        <w:ind w:left="400" w:leftChars="189"/>
        <w:jc w:val="center"/>
        <w:textAlignment w:val="baseline"/>
        <w:rPr>
          <w:rFonts w:hint="eastAsia"/>
          <w:color w:val="auto"/>
          <w:highlight w:val="none"/>
        </w:rPr>
      </w:pPr>
      <w:r>
        <w:rPr>
          <w:rFonts w:hint="eastAsia" w:cs="宋体"/>
          <w:b/>
          <w:bCs/>
          <w:color w:val="auto"/>
          <w:sz w:val="22"/>
          <w:highlight w:val="none"/>
        </w:rPr>
        <w:t>四、评审细则</w:t>
      </w:r>
      <w:bookmarkEnd w:id="62"/>
    </w:p>
    <w:p w14:paraId="45560399">
      <w:pPr>
        <w:adjustRightInd w:val="0"/>
        <w:snapToGrid w:val="0"/>
        <w:spacing w:line="380" w:lineRule="exact"/>
        <w:ind w:firstLine="444" w:firstLineChars="200"/>
        <w:rPr>
          <w:rFonts w:hint="eastAsia" w:ascii="宋体" w:cs="宋体"/>
          <w:color w:val="auto"/>
          <w:kern w:val="0"/>
          <w:sz w:val="22"/>
          <w:szCs w:val="21"/>
          <w:highlight w:val="none"/>
        </w:rPr>
      </w:pPr>
      <w:bookmarkStart w:id="63" w:name="_Toc20707_WPSOffice_Level3"/>
      <w:r>
        <w:rPr>
          <w:rFonts w:hint="eastAsia" w:ascii="宋体" w:cs="宋体"/>
          <w:b/>
          <w:bCs/>
          <w:color w:val="auto"/>
          <w:kern w:val="0"/>
          <w:sz w:val="22"/>
          <w:szCs w:val="21"/>
          <w:highlight w:val="none"/>
        </w:rPr>
        <w:t>（一）报价部分评分：30分</w:t>
      </w:r>
      <w:bookmarkEnd w:id="63"/>
    </w:p>
    <w:p w14:paraId="1D96DFD0">
      <w:pPr>
        <w:adjustRightInd w:val="0"/>
        <w:snapToGrid w:val="0"/>
        <w:spacing w:line="380" w:lineRule="exact"/>
        <w:ind w:firstLine="450"/>
        <w:rPr>
          <w:rFonts w:hint="eastAsia" w:ascii="宋体" w:cs="宋体"/>
          <w:color w:val="auto"/>
          <w:kern w:val="0"/>
          <w:sz w:val="22"/>
          <w:szCs w:val="21"/>
          <w:highlight w:val="none"/>
        </w:rPr>
      </w:pPr>
      <w:r>
        <w:rPr>
          <w:rFonts w:hint="eastAsia" w:ascii="宋体" w:cs="宋体"/>
          <w:color w:val="auto"/>
          <w:kern w:val="0"/>
          <w:sz w:val="22"/>
          <w:szCs w:val="21"/>
          <w:highlight w:val="none"/>
        </w:rPr>
        <w:t>1.价格得分统一采用低价优先法计算，即满足竞争性磋商文件要求且最后报价最低的响应供应商的价格为磋商基准价，其价格得分为满分。其他响应供应商的价格得分统一按照下列公式计算：</w:t>
      </w:r>
    </w:p>
    <w:p w14:paraId="1BC18DD9">
      <w:pPr>
        <w:tabs>
          <w:tab w:val="left" w:pos="1069"/>
          <w:tab w:val="left" w:pos="2352"/>
        </w:tabs>
        <w:adjustRightInd w:val="0"/>
        <w:snapToGrid w:val="0"/>
        <w:spacing w:line="380" w:lineRule="exact"/>
        <w:ind w:firstLine="450"/>
        <w:rPr>
          <w:rFonts w:hint="eastAsia" w:ascii="宋体" w:cs="宋体"/>
          <w:b/>
          <w:bCs/>
          <w:color w:val="auto"/>
          <w:kern w:val="0"/>
          <w:sz w:val="22"/>
          <w:szCs w:val="21"/>
          <w:highlight w:val="none"/>
        </w:rPr>
      </w:pPr>
      <w:r>
        <w:rPr>
          <w:rFonts w:hint="eastAsia" w:ascii="宋体" w:cs="宋体"/>
          <w:b/>
          <w:bCs/>
          <w:color w:val="auto"/>
          <w:kern w:val="0"/>
          <w:sz w:val="22"/>
          <w:szCs w:val="21"/>
          <w:highlight w:val="none"/>
        </w:rPr>
        <w:t>价格得分=（磋商基准价/最后磋商报价）×30%×100（得分保留小数点后两位）。</w:t>
      </w:r>
    </w:p>
    <w:p w14:paraId="07FDCC5A">
      <w:pPr>
        <w:pStyle w:val="2"/>
        <w:rPr>
          <w:rFonts w:hint="eastAsia"/>
          <w:color w:val="auto"/>
          <w:highlight w:val="none"/>
        </w:rPr>
      </w:pPr>
      <w:r>
        <w:rPr>
          <w:rFonts w:hint="eastAsia"/>
          <w:color w:val="auto"/>
          <w:highlight w:val="none"/>
        </w:rPr>
        <w:t>2、</w:t>
      </w:r>
      <w:r>
        <w:rPr>
          <w:rFonts w:hint="eastAsia"/>
          <w:color w:val="auto"/>
          <w:highlight w:val="none"/>
          <w:lang w:val="en-US" w:eastAsia="zh-CN"/>
        </w:rPr>
        <w:t>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2EB8A9FA">
      <w:pPr>
        <w:pStyle w:val="2"/>
        <w:rPr>
          <w:rFonts w:hint="eastAsia"/>
          <w:color w:val="auto"/>
          <w:highlight w:val="none"/>
        </w:rPr>
      </w:pPr>
      <w:r>
        <w:rPr>
          <w:rFonts w:hint="eastAsia"/>
          <w:color w:val="auto"/>
          <w:highlight w:val="none"/>
        </w:rPr>
        <w:t>3、如果供应商的报价均超出采购预算且采购人确认不能支付的情况，则本项目做流（废）标处理。如果仅仅某些（个）供应商投标报价超出预算的，则拒绝接受其投标报价，该供应商投标按无效投标处理。</w:t>
      </w:r>
    </w:p>
    <w:p w14:paraId="604FC6D8">
      <w:pPr>
        <w:pStyle w:val="2"/>
        <w:rPr>
          <w:rFonts w:hint="eastAsia"/>
          <w:color w:val="auto"/>
          <w:highlight w:val="none"/>
        </w:rPr>
      </w:pPr>
      <w:r>
        <w:rPr>
          <w:rFonts w:hint="eastAsia"/>
          <w:color w:val="auto"/>
          <w:highlight w:val="none"/>
        </w:rPr>
        <w:t>4.为防止恶意竞标的行为，评审小组认为投标供应商的报价明显低于其他通过资格审查的投标供应商的报价，有可能影响服务质量或者不能诚信履约的，将要求投标供应商在评审期间合理的时间内提供书面说明，必要时提交相关证明材料；投标供应商不能证明其报价合理性的，评审小组将认定为无效投标。</w:t>
      </w:r>
    </w:p>
    <w:p w14:paraId="57DFE3E0">
      <w:pPr>
        <w:rPr>
          <w:rFonts w:hint="eastAsia" w:ascii="宋体" w:hAnsi="宋体" w:eastAsia="宋体" w:cs="Times New Roman"/>
          <w:b/>
          <w:bCs w:val="0"/>
          <w:color w:val="auto"/>
          <w:kern w:val="0"/>
          <w:sz w:val="22"/>
          <w:szCs w:val="22"/>
          <w:highlight w:val="none"/>
          <w:lang w:eastAsia="zh-CN"/>
        </w:rPr>
      </w:pPr>
      <w:r>
        <w:rPr>
          <w:rFonts w:hint="eastAsia" w:ascii="宋体" w:hAnsi="宋体" w:eastAsia="宋体" w:cs="Times New Roman"/>
          <w:b/>
          <w:bCs w:val="0"/>
          <w:color w:val="auto"/>
          <w:kern w:val="0"/>
          <w:sz w:val="22"/>
          <w:szCs w:val="22"/>
          <w:highlight w:val="none"/>
          <w:lang w:eastAsia="zh-CN"/>
        </w:rPr>
        <w:br w:type="page"/>
      </w:r>
    </w:p>
    <w:p w14:paraId="04CD1054">
      <w:pPr>
        <w:keepNext w:val="0"/>
        <w:keepLines w:val="0"/>
        <w:pageBreakBefore w:val="0"/>
        <w:widowControl w:val="0"/>
        <w:kinsoku/>
        <w:wordWrap/>
        <w:overflowPunct/>
        <w:topLinePunct w:val="0"/>
        <w:autoSpaceDE/>
        <w:autoSpaceDN/>
        <w:bidi w:val="0"/>
        <w:adjustRightInd/>
        <w:snapToGrid/>
        <w:spacing w:line="360" w:lineRule="auto"/>
        <w:ind w:firstLine="444" w:firstLineChars="200"/>
        <w:jc w:val="both"/>
        <w:rPr>
          <w:color w:val="auto"/>
          <w:highlight w:val="none"/>
        </w:rPr>
      </w:pPr>
      <w:r>
        <w:rPr>
          <w:rFonts w:hint="eastAsia" w:ascii="宋体" w:hAnsi="宋体" w:eastAsia="宋体" w:cs="Times New Roman"/>
          <w:b/>
          <w:bCs w:val="0"/>
          <w:color w:val="auto"/>
          <w:kern w:val="0"/>
          <w:sz w:val="22"/>
          <w:szCs w:val="22"/>
          <w:highlight w:val="none"/>
          <w:lang w:eastAsia="zh-CN"/>
        </w:rPr>
        <w:t>（</w:t>
      </w:r>
      <w:r>
        <w:rPr>
          <w:rFonts w:hint="eastAsia" w:ascii="宋体" w:hAnsi="宋体" w:eastAsia="宋体" w:cs="宋体"/>
          <w:b/>
          <w:bCs w:val="0"/>
          <w:color w:val="auto"/>
          <w:sz w:val="22"/>
          <w:szCs w:val="22"/>
          <w:highlight w:val="none"/>
        </w:rPr>
        <w:t>二</w:t>
      </w:r>
      <w:r>
        <w:rPr>
          <w:rFonts w:hint="eastAsia" w:ascii="宋体" w:hAnsi="宋体" w:eastAsia="宋体" w:cs="Times New Roman"/>
          <w:b/>
          <w:bCs w:val="0"/>
          <w:color w:val="auto"/>
          <w:kern w:val="0"/>
          <w:sz w:val="22"/>
          <w:szCs w:val="22"/>
          <w:highlight w:val="none"/>
          <w:lang w:eastAsia="zh-CN"/>
        </w:rPr>
        <w:t>）</w:t>
      </w:r>
      <w:r>
        <w:rPr>
          <w:rFonts w:hint="eastAsia" w:ascii="宋体" w:hAnsi="宋体" w:eastAsia="宋体" w:cs="Times New Roman"/>
          <w:b/>
          <w:bCs w:val="0"/>
          <w:color w:val="auto"/>
          <w:kern w:val="0"/>
          <w:sz w:val="22"/>
          <w:szCs w:val="22"/>
          <w:highlight w:val="none"/>
        </w:rPr>
        <w:t>技术商务评分表</w:t>
      </w:r>
      <w:r>
        <w:rPr>
          <w:rFonts w:hint="eastAsia" w:ascii="宋体" w:hAnsi="宋体" w:cs="宋体"/>
          <w:b/>
          <w:bCs w:val="0"/>
          <w:color w:val="auto"/>
          <w:sz w:val="22"/>
          <w:szCs w:val="22"/>
          <w:highlight w:val="none"/>
        </w:rPr>
        <w:t>（满分</w:t>
      </w:r>
      <w:r>
        <w:rPr>
          <w:rFonts w:hint="eastAsia" w:ascii="宋体" w:hAnsi="宋体" w:cs="宋体"/>
          <w:b/>
          <w:bCs w:val="0"/>
          <w:color w:val="auto"/>
          <w:sz w:val="22"/>
          <w:szCs w:val="22"/>
          <w:highlight w:val="none"/>
          <w:lang w:val="en-US" w:eastAsia="zh-CN"/>
        </w:rPr>
        <w:t>70</w:t>
      </w:r>
      <w:r>
        <w:rPr>
          <w:rFonts w:hint="eastAsia" w:ascii="宋体" w:hAnsi="宋体" w:cs="宋体"/>
          <w:b/>
          <w:bCs w:val="0"/>
          <w:color w:val="auto"/>
          <w:sz w:val="22"/>
          <w:szCs w:val="22"/>
          <w:highlight w:val="none"/>
        </w:rPr>
        <w:t>分）</w:t>
      </w:r>
    </w:p>
    <w:tbl>
      <w:tblPr>
        <w:tblStyle w:val="87"/>
        <w:tblW w:w="10908" w:type="dxa"/>
        <w:tblInd w:w="-7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5"/>
        <w:gridCol w:w="675"/>
        <w:gridCol w:w="9138"/>
      </w:tblGrid>
      <w:tr w14:paraId="704A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B38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评审项目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810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分值</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8BC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评分标准</w:t>
            </w:r>
          </w:p>
        </w:tc>
      </w:tr>
      <w:tr w14:paraId="3FC1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35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供应商综合实力</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7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CC3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1）投标人具有ISO9001质量管理体系认证证书的得1分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2）投标人具有ISO27001信息安全管理体系认证证书的，得1分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3）投标人具有ISO20000信息技术服务管理体系认证证书得1分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注：有效性认定：需提供以上证书扫描件（加盖单位公章）以及在全国认证认可信息公共服务平台（cx.cnca.cn）查询到相关证书信息的截图，且证书状态显示“有效”，否则不得分；以开标当天官网查询结果为准。如因系统故障无法查询，则以供应商提供的证明材料为准。</w:t>
            </w:r>
          </w:p>
        </w:tc>
      </w:tr>
      <w:tr w14:paraId="6F83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B7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同类项目业绩</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30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C5E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投标人以往承接的类似项目案例，一个得1分，最高3分，否则不得分。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证明材料：提供合同（包括首页、合同内容描述页、合同盖章页）扫描件并加盖投标供应商公章，否则此项业绩不得分。</w:t>
            </w:r>
          </w:p>
        </w:tc>
      </w:tr>
      <w:tr w14:paraId="47F24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55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项目设计方案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9E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897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根据供应商提供的项目总体设计方案，需详细阐述整个项目总体架构设计、各系统功能模块设计等内容。</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根据项目实际应用需求进行设计，设计思路完整详尽、结构清晰，符合实际情况，完全满足业务需求的得5分；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根据项目实际应用需求进行设计，满足业务单位使用需要，思路完整得</w:t>
            </w:r>
            <w:r>
              <w:rPr>
                <w:rFonts w:hint="eastAsia" w:ascii="宋体" w:hAnsi="宋体" w:cs="宋体"/>
                <w:i w:val="0"/>
                <w:iCs w:val="0"/>
                <w:color w:val="auto"/>
                <w:kern w:val="0"/>
                <w:sz w:val="21"/>
                <w:szCs w:val="21"/>
                <w:highlight w:val="none"/>
                <w:u w:val="none"/>
                <w:lang w:val="en-US" w:eastAsia="zh-CN"/>
              </w:rPr>
              <w:t>4</w:t>
            </w:r>
            <w:r>
              <w:rPr>
                <w:rFonts w:hint="eastAsia" w:ascii="宋体" w:hAnsi="宋体" w:eastAsia="宋体" w:cs="宋体"/>
                <w:i w:val="0"/>
                <w:iCs w:val="0"/>
                <w:color w:val="auto"/>
                <w:kern w:val="0"/>
                <w:sz w:val="21"/>
                <w:szCs w:val="21"/>
                <w:highlight w:val="none"/>
                <w:u w:val="none"/>
                <w:lang w:val="en-US" w:eastAsia="zh-CN"/>
              </w:rPr>
              <w:t>分；</w:t>
            </w:r>
          </w:p>
          <w:p w14:paraId="1D60B79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根据项目需求进行设计，</w:t>
            </w:r>
            <w:r>
              <w:rPr>
                <w:rFonts w:hint="eastAsia" w:ascii="宋体" w:hAnsi="宋体" w:cs="宋体"/>
                <w:i w:val="0"/>
                <w:iCs w:val="0"/>
                <w:color w:val="auto"/>
                <w:kern w:val="0"/>
                <w:sz w:val="21"/>
                <w:szCs w:val="21"/>
                <w:highlight w:val="none"/>
                <w:u w:val="none"/>
                <w:lang w:val="en-US" w:eastAsia="zh-CN"/>
              </w:rPr>
              <w:t>基本满足</w:t>
            </w:r>
            <w:r>
              <w:rPr>
                <w:rFonts w:hint="eastAsia" w:ascii="宋体" w:hAnsi="宋体" w:eastAsia="宋体" w:cs="宋体"/>
                <w:i w:val="0"/>
                <w:iCs w:val="0"/>
                <w:color w:val="auto"/>
                <w:kern w:val="0"/>
                <w:sz w:val="21"/>
                <w:szCs w:val="21"/>
                <w:highlight w:val="none"/>
                <w:u w:val="none"/>
                <w:lang w:val="en-US" w:eastAsia="zh-CN"/>
              </w:rPr>
              <w:t>业务单位使用需要</w:t>
            </w:r>
            <w:r>
              <w:rPr>
                <w:rFonts w:hint="eastAsia" w:ascii="宋体" w:hAnsi="宋体" w:cs="宋体"/>
                <w:i w:val="0"/>
                <w:iCs w:val="0"/>
                <w:color w:val="auto"/>
                <w:kern w:val="0"/>
                <w:sz w:val="21"/>
                <w:szCs w:val="21"/>
                <w:highlight w:val="none"/>
                <w:u w:val="none"/>
                <w:lang w:val="en-US" w:eastAsia="zh-CN"/>
              </w:rPr>
              <w:t>，思路不够完整得3</w:t>
            </w:r>
            <w:r>
              <w:rPr>
                <w:rFonts w:hint="eastAsia" w:ascii="宋体" w:hAnsi="宋体" w:eastAsia="宋体" w:cs="宋体"/>
                <w:i w:val="0"/>
                <w:iCs w:val="0"/>
                <w:color w:val="auto"/>
                <w:kern w:val="0"/>
                <w:sz w:val="21"/>
                <w:szCs w:val="21"/>
                <w:highlight w:val="none"/>
                <w:u w:val="none"/>
                <w:lang w:val="en-US" w:eastAsia="zh-CN"/>
              </w:rPr>
              <w:t>分；</w:t>
            </w:r>
          </w:p>
          <w:p w14:paraId="1C44D811">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根据项目需求进行设计</w:t>
            </w:r>
            <w:r>
              <w:rPr>
                <w:rFonts w:hint="eastAsia" w:ascii="宋体" w:hAnsi="宋体" w:cs="宋体"/>
                <w:i w:val="0"/>
                <w:iCs w:val="0"/>
                <w:color w:val="auto"/>
                <w:kern w:val="0"/>
                <w:sz w:val="21"/>
                <w:szCs w:val="21"/>
                <w:highlight w:val="none"/>
                <w:u w:val="none"/>
                <w:lang w:val="en-US" w:eastAsia="zh-CN"/>
              </w:rPr>
              <w:t>，基本满足</w:t>
            </w:r>
            <w:r>
              <w:rPr>
                <w:rFonts w:hint="eastAsia" w:ascii="宋体" w:hAnsi="宋体" w:eastAsia="宋体" w:cs="宋体"/>
                <w:i w:val="0"/>
                <w:iCs w:val="0"/>
                <w:color w:val="auto"/>
                <w:kern w:val="0"/>
                <w:sz w:val="21"/>
                <w:szCs w:val="21"/>
                <w:highlight w:val="none"/>
                <w:u w:val="none"/>
                <w:lang w:val="en-US" w:eastAsia="zh-CN"/>
              </w:rPr>
              <w:t>业务单位使用需要</w:t>
            </w:r>
            <w:r>
              <w:rPr>
                <w:rFonts w:hint="eastAsia" w:ascii="宋体" w:hAnsi="宋体" w:cs="宋体"/>
                <w:i w:val="0"/>
                <w:iCs w:val="0"/>
                <w:color w:val="auto"/>
                <w:kern w:val="0"/>
                <w:sz w:val="21"/>
                <w:szCs w:val="21"/>
                <w:highlight w:val="none"/>
                <w:u w:val="none"/>
                <w:lang w:val="en-US" w:eastAsia="zh-CN"/>
              </w:rPr>
              <w:t>，但存在少量偏差且思路不够完整得2</w:t>
            </w:r>
            <w:r>
              <w:rPr>
                <w:rFonts w:hint="eastAsia" w:ascii="宋体" w:hAnsi="宋体" w:eastAsia="宋体" w:cs="宋体"/>
                <w:i w:val="0"/>
                <w:iCs w:val="0"/>
                <w:color w:val="auto"/>
                <w:kern w:val="0"/>
                <w:sz w:val="21"/>
                <w:szCs w:val="21"/>
                <w:highlight w:val="none"/>
                <w:u w:val="none"/>
                <w:lang w:val="en-US" w:eastAsia="zh-CN"/>
              </w:rPr>
              <w:t>分</w:t>
            </w:r>
            <w:r>
              <w:rPr>
                <w:rFonts w:hint="eastAsia" w:ascii="宋体" w:hAnsi="宋体" w:cs="宋体"/>
                <w:i w:val="0"/>
                <w:iCs w:val="0"/>
                <w:color w:val="auto"/>
                <w:kern w:val="0"/>
                <w:sz w:val="21"/>
                <w:szCs w:val="21"/>
                <w:highlight w:val="none"/>
                <w:u w:val="none"/>
                <w:lang w:val="en-US" w:eastAsia="zh-CN"/>
              </w:rPr>
              <w:t>；</w:t>
            </w:r>
          </w:p>
          <w:p w14:paraId="3797078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设计与项目实际应用需求存在明显偏差</w:t>
            </w:r>
            <w:r>
              <w:rPr>
                <w:rFonts w:hint="eastAsia" w:ascii="宋体" w:hAnsi="宋体" w:cs="宋体"/>
                <w:i w:val="0"/>
                <w:iCs w:val="0"/>
                <w:color w:val="auto"/>
                <w:kern w:val="0"/>
                <w:sz w:val="21"/>
                <w:szCs w:val="21"/>
                <w:highlight w:val="none"/>
                <w:u w:val="none"/>
                <w:lang w:val="en-US" w:eastAsia="zh-CN"/>
              </w:rPr>
              <w:t>，思路不连贯，仅能支撑部分基础操作得1分；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设计与项目实际应用需求</w:t>
            </w:r>
            <w:r>
              <w:rPr>
                <w:rFonts w:hint="eastAsia" w:ascii="宋体" w:hAnsi="宋体" w:cs="宋体"/>
                <w:i w:val="0"/>
                <w:iCs w:val="0"/>
                <w:color w:val="auto"/>
                <w:kern w:val="0"/>
                <w:sz w:val="21"/>
                <w:szCs w:val="21"/>
                <w:highlight w:val="none"/>
                <w:u w:val="none"/>
                <w:lang w:val="en-US" w:eastAsia="zh-CN"/>
              </w:rPr>
              <w:t>不可行的</w:t>
            </w:r>
            <w:r>
              <w:rPr>
                <w:rFonts w:hint="eastAsia" w:ascii="宋体" w:hAnsi="宋体" w:eastAsia="宋体" w:cs="宋体"/>
                <w:i w:val="0"/>
                <w:iCs w:val="0"/>
                <w:color w:val="auto"/>
                <w:kern w:val="0"/>
                <w:sz w:val="21"/>
                <w:szCs w:val="21"/>
                <w:highlight w:val="none"/>
                <w:u w:val="none"/>
                <w:lang w:val="en-US" w:eastAsia="zh-CN"/>
              </w:rPr>
              <w:t>，或者</w:t>
            </w:r>
            <w:r>
              <w:rPr>
                <w:rFonts w:hint="eastAsia" w:ascii="宋体" w:hAnsi="宋体" w:cs="宋体"/>
                <w:i w:val="0"/>
                <w:iCs w:val="0"/>
                <w:color w:val="auto"/>
                <w:kern w:val="0"/>
                <w:sz w:val="21"/>
                <w:szCs w:val="21"/>
                <w:highlight w:val="none"/>
                <w:u w:val="none"/>
                <w:lang w:val="en-US" w:eastAsia="zh-CN"/>
              </w:rPr>
              <w:t>未提供</w:t>
            </w:r>
            <w:r>
              <w:rPr>
                <w:rFonts w:hint="eastAsia" w:ascii="宋体" w:hAnsi="宋体" w:eastAsia="宋体" w:cs="宋体"/>
                <w:i w:val="0"/>
                <w:iCs w:val="0"/>
                <w:color w:val="auto"/>
                <w:kern w:val="0"/>
                <w:sz w:val="21"/>
                <w:szCs w:val="21"/>
                <w:highlight w:val="none"/>
                <w:u w:val="none"/>
                <w:lang w:val="en-US" w:eastAsia="zh-CN"/>
              </w:rPr>
              <w:t>的不得分。</w:t>
            </w:r>
          </w:p>
        </w:tc>
      </w:tr>
      <w:tr w14:paraId="3F27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7"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91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平台互通方案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EC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10</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58A1">
            <w:pPr>
              <w:keepNext w:val="0"/>
              <w:keepLines w:val="0"/>
              <w:widowControl/>
              <w:numPr>
                <w:ilvl w:val="0"/>
                <w:numId w:val="17"/>
              </w:numPr>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根据供应商的投标方案，需充分理解并阐述浙旅悦游与好玩泰顺互通需求，以及浙旅悦游平台在产品、用户、权益、对账方面的数据结构、对接标准，提供平台互通方案。</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对需求理解透彻，内容完整、准确，平台互通方案合理可行的得5分；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对需求理解较透彻，内容基本完整准确，平台互通方案可行性较强得</w:t>
            </w:r>
            <w:r>
              <w:rPr>
                <w:rFonts w:hint="eastAsia" w:ascii="宋体" w:hAnsi="宋体" w:cs="宋体"/>
                <w:i w:val="0"/>
                <w:iCs w:val="0"/>
                <w:color w:val="auto"/>
                <w:kern w:val="0"/>
                <w:sz w:val="21"/>
                <w:szCs w:val="21"/>
                <w:highlight w:val="none"/>
                <w:u w:val="none"/>
                <w:lang w:val="en-US" w:eastAsia="zh-CN"/>
              </w:rPr>
              <w:t>4</w:t>
            </w:r>
            <w:r>
              <w:rPr>
                <w:rFonts w:hint="eastAsia" w:ascii="宋体" w:hAnsi="宋体" w:eastAsia="宋体" w:cs="宋体"/>
                <w:i w:val="0"/>
                <w:iCs w:val="0"/>
                <w:color w:val="auto"/>
                <w:kern w:val="0"/>
                <w:sz w:val="21"/>
                <w:szCs w:val="21"/>
                <w:highlight w:val="none"/>
                <w:u w:val="none"/>
                <w:lang w:val="en-US" w:eastAsia="zh-CN"/>
              </w:rPr>
              <w:t>分；</w:t>
            </w:r>
          </w:p>
          <w:p w14:paraId="288DD15D">
            <w:pPr>
              <w:keepNext w:val="0"/>
              <w:keepLines w:val="0"/>
              <w:widowControl/>
              <w:numPr>
                <w:ilvl w:val="0"/>
                <w:numId w:val="0"/>
              </w:numPr>
              <w:suppressLineNumbers w:val="0"/>
              <w:jc w:val="both"/>
              <w:textAlignment w:val="center"/>
              <w:rPr>
                <w:rFonts w:hint="eastAsia" w:ascii="宋体" w:hAnsi="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对需求理解一般，内容基本完整准确，平台互通方案可行性一般</w:t>
            </w:r>
            <w:r>
              <w:rPr>
                <w:rFonts w:hint="eastAsia" w:ascii="宋体" w:hAnsi="宋体" w:cs="宋体"/>
                <w:i w:val="0"/>
                <w:iCs w:val="0"/>
                <w:color w:val="auto"/>
                <w:kern w:val="0"/>
                <w:sz w:val="21"/>
                <w:szCs w:val="21"/>
                <w:highlight w:val="none"/>
                <w:u w:val="none"/>
                <w:lang w:val="en-US" w:eastAsia="zh-CN"/>
              </w:rPr>
              <w:t>得3分；</w:t>
            </w:r>
          </w:p>
          <w:p w14:paraId="2EC65455">
            <w:pPr>
              <w:keepNext w:val="0"/>
              <w:keepLines w:val="0"/>
              <w:widowControl/>
              <w:numPr>
                <w:ilvl w:val="0"/>
                <w:numId w:val="0"/>
              </w:numPr>
              <w:suppressLineNumbers w:val="0"/>
              <w:jc w:val="both"/>
              <w:textAlignment w:val="center"/>
              <w:rPr>
                <w:rFonts w:hint="eastAsia" w:ascii="宋体" w:hAnsi="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对</w:t>
            </w:r>
            <w:r>
              <w:rPr>
                <w:rFonts w:hint="eastAsia" w:ascii="宋体" w:hAnsi="宋体" w:eastAsia="宋体" w:cs="宋体"/>
                <w:i w:val="0"/>
                <w:iCs w:val="0"/>
                <w:color w:val="auto"/>
                <w:kern w:val="0"/>
                <w:sz w:val="21"/>
                <w:szCs w:val="21"/>
                <w:highlight w:val="none"/>
                <w:u w:val="none"/>
                <w:lang w:val="en-US" w:eastAsia="zh-CN"/>
              </w:rPr>
              <w:t>需求理解简单，内容存在少量缺失或偏差，平台互通方案可行性较低</w:t>
            </w:r>
            <w:r>
              <w:rPr>
                <w:rFonts w:hint="eastAsia" w:ascii="宋体" w:hAnsi="宋体" w:cs="宋体"/>
                <w:i w:val="0"/>
                <w:iCs w:val="0"/>
                <w:color w:val="auto"/>
                <w:kern w:val="0"/>
                <w:sz w:val="21"/>
                <w:szCs w:val="21"/>
                <w:highlight w:val="none"/>
                <w:u w:val="none"/>
                <w:lang w:val="en-US" w:eastAsia="zh-CN"/>
              </w:rPr>
              <w:t>得2分；</w:t>
            </w:r>
          </w:p>
          <w:p w14:paraId="3E43698A">
            <w:pPr>
              <w:keepNext w:val="0"/>
              <w:keepLines w:val="0"/>
              <w:widowControl/>
              <w:numPr>
                <w:ilvl w:val="0"/>
                <w:numId w:val="0"/>
              </w:numPr>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rPr>
              <w:t>对需求</w:t>
            </w:r>
            <w:r>
              <w:rPr>
                <w:rFonts w:hint="eastAsia" w:ascii="宋体" w:hAnsi="宋体" w:eastAsia="宋体" w:cs="宋体"/>
                <w:i w:val="0"/>
                <w:iCs w:val="0"/>
                <w:color w:val="auto"/>
                <w:kern w:val="0"/>
                <w:sz w:val="21"/>
                <w:szCs w:val="21"/>
                <w:highlight w:val="none"/>
                <w:u w:val="none"/>
                <w:lang w:val="en-US" w:eastAsia="zh-CN"/>
              </w:rPr>
              <w:t>理解简单</w:t>
            </w:r>
            <w:r>
              <w:rPr>
                <w:rFonts w:hint="eastAsia" w:ascii="宋体" w:hAnsi="宋体" w:cs="宋体"/>
                <w:i w:val="0"/>
                <w:iCs w:val="0"/>
                <w:color w:val="auto"/>
                <w:kern w:val="0"/>
                <w:sz w:val="21"/>
                <w:szCs w:val="21"/>
                <w:highlight w:val="none"/>
                <w:u w:val="none"/>
                <w:lang w:val="en-US" w:eastAsia="zh-CN"/>
              </w:rPr>
              <w:t>，内容不完整且有偏差，平台互通方案可行性很低得1分；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cs="宋体"/>
                <w:i w:val="0"/>
                <w:iCs w:val="0"/>
                <w:color w:val="auto"/>
                <w:kern w:val="0"/>
                <w:sz w:val="21"/>
                <w:szCs w:val="21"/>
                <w:highlight w:val="none"/>
                <w:u w:val="none"/>
                <w:lang w:val="en-US" w:eastAsia="zh-CN"/>
              </w:rPr>
              <w:t>对需求不理解</w:t>
            </w:r>
            <w:r>
              <w:rPr>
                <w:rFonts w:hint="eastAsia" w:ascii="宋体" w:hAnsi="宋体" w:eastAsia="宋体" w:cs="宋体"/>
                <w:i w:val="0"/>
                <w:iCs w:val="0"/>
                <w:color w:val="auto"/>
                <w:kern w:val="0"/>
                <w:sz w:val="21"/>
                <w:szCs w:val="21"/>
                <w:highlight w:val="none"/>
                <w:u w:val="none"/>
                <w:lang w:val="en-US" w:eastAsia="zh-CN"/>
              </w:rPr>
              <w:t>，内容不完整、准确，或平台互通方案不可行的不得分。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2）需提供浙旅悦游平台互通证明材料的得5分，不提供不得分。</w:t>
            </w:r>
          </w:p>
        </w:tc>
      </w:tr>
      <w:tr w14:paraId="36AA6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C4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系统对接方案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76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9</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7F8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根据供应商的投标方案，需充分理解并阐述本次项目建设需要对接使用的银行结算系统、京东政企业务平台、美团企业版的业务流程、对接流程、接口说明，提供系统对接方案。</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1）提供银行结算系统的业务流程、对接流程、接口说明、系统对接方案。内容完整、准确，且对接方案合理可行的得3分；内容</w:t>
            </w:r>
            <w:r>
              <w:rPr>
                <w:rFonts w:hint="eastAsia" w:ascii="宋体" w:hAnsi="宋体" w:cs="宋体"/>
                <w:i w:val="0"/>
                <w:iCs w:val="0"/>
                <w:color w:val="auto"/>
                <w:kern w:val="0"/>
                <w:sz w:val="21"/>
                <w:szCs w:val="21"/>
                <w:highlight w:val="none"/>
                <w:u w:val="none"/>
                <w:lang w:val="en-US" w:eastAsia="zh-CN"/>
              </w:rPr>
              <w:t>基本</w:t>
            </w:r>
            <w:r>
              <w:rPr>
                <w:rFonts w:hint="eastAsia" w:ascii="宋体" w:hAnsi="宋体" w:eastAsia="宋体" w:cs="宋体"/>
                <w:i w:val="0"/>
                <w:iCs w:val="0"/>
                <w:color w:val="auto"/>
                <w:kern w:val="0"/>
                <w:sz w:val="21"/>
                <w:szCs w:val="21"/>
                <w:highlight w:val="none"/>
                <w:u w:val="none"/>
                <w:lang w:val="en-US" w:eastAsia="zh-CN"/>
              </w:rPr>
              <w:t>完整、准确，或对接方案宽泛可行性一般的得</w:t>
            </w:r>
            <w:r>
              <w:rPr>
                <w:rFonts w:hint="eastAsia" w:ascii="宋体" w:hAnsi="宋体" w:cs="宋体"/>
                <w:i w:val="0"/>
                <w:iCs w:val="0"/>
                <w:color w:val="auto"/>
                <w:kern w:val="0"/>
                <w:sz w:val="21"/>
                <w:szCs w:val="21"/>
                <w:highlight w:val="none"/>
                <w:u w:val="none"/>
                <w:lang w:val="en-US" w:eastAsia="zh-CN"/>
              </w:rPr>
              <w:t>2</w:t>
            </w:r>
            <w:r>
              <w:rPr>
                <w:rFonts w:hint="eastAsia" w:ascii="宋体" w:hAnsi="宋体" w:eastAsia="宋体" w:cs="宋体"/>
                <w:i w:val="0"/>
                <w:iCs w:val="0"/>
                <w:color w:val="auto"/>
                <w:kern w:val="0"/>
                <w:sz w:val="21"/>
                <w:szCs w:val="21"/>
                <w:highlight w:val="none"/>
                <w:u w:val="none"/>
                <w:lang w:val="en-US" w:eastAsia="zh-CN"/>
              </w:rPr>
              <w:t>分；内容不够完整、准确，或对接方案宽泛可行性</w:t>
            </w:r>
            <w:r>
              <w:rPr>
                <w:rFonts w:hint="eastAsia" w:ascii="宋体" w:hAnsi="宋体" w:cs="宋体"/>
                <w:i w:val="0"/>
                <w:iCs w:val="0"/>
                <w:color w:val="auto"/>
                <w:kern w:val="0"/>
                <w:sz w:val="21"/>
                <w:szCs w:val="21"/>
                <w:highlight w:val="none"/>
                <w:u w:val="none"/>
                <w:lang w:val="en-US" w:eastAsia="zh-CN"/>
              </w:rPr>
              <w:t>较低</w:t>
            </w:r>
            <w:r>
              <w:rPr>
                <w:rFonts w:hint="eastAsia" w:ascii="宋体" w:hAnsi="宋体" w:eastAsia="宋体" w:cs="宋体"/>
                <w:i w:val="0"/>
                <w:iCs w:val="0"/>
                <w:color w:val="auto"/>
                <w:kern w:val="0"/>
                <w:sz w:val="21"/>
                <w:szCs w:val="21"/>
                <w:highlight w:val="none"/>
                <w:u w:val="none"/>
                <w:lang w:val="en-US" w:eastAsia="zh-CN"/>
              </w:rPr>
              <w:t>的得</w:t>
            </w:r>
            <w:r>
              <w:rPr>
                <w:rFonts w:hint="eastAsia" w:ascii="宋体" w:hAnsi="宋体" w:cs="宋体"/>
                <w:i w:val="0"/>
                <w:iCs w:val="0"/>
                <w:color w:val="auto"/>
                <w:kern w:val="0"/>
                <w:sz w:val="21"/>
                <w:szCs w:val="21"/>
                <w:highlight w:val="none"/>
                <w:u w:val="none"/>
                <w:lang w:val="en-US" w:eastAsia="zh-CN"/>
              </w:rPr>
              <w:t>1</w:t>
            </w:r>
            <w:r>
              <w:rPr>
                <w:rFonts w:hint="eastAsia" w:ascii="宋体" w:hAnsi="宋体" w:eastAsia="宋体" w:cs="宋体"/>
                <w:i w:val="0"/>
                <w:iCs w:val="0"/>
                <w:color w:val="auto"/>
                <w:kern w:val="0"/>
                <w:sz w:val="21"/>
                <w:szCs w:val="21"/>
                <w:highlight w:val="none"/>
                <w:u w:val="none"/>
                <w:lang w:val="en-US" w:eastAsia="zh-CN"/>
              </w:rPr>
              <w:t>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内容不完整、准确，或对接方案不可行的本项不得分。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2）提供京东政企业务平台的业务流程、对接流程、接口说明、系统对接方案。内容完整、准确，且对接方案合理可行的得3分；内容</w:t>
            </w:r>
            <w:r>
              <w:rPr>
                <w:rFonts w:hint="eastAsia" w:ascii="宋体" w:hAnsi="宋体" w:cs="宋体"/>
                <w:i w:val="0"/>
                <w:iCs w:val="0"/>
                <w:color w:val="auto"/>
                <w:kern w:val="0"/>
                <w:sz w:val="21"/>
                <w:szCs w:val="21"/>
                <w:highlight w:val="none"/>
                <w:u w:val="none"/>
                <w:lang w:val="en-US" w:eastAsia="zh-CN"/>
              </w:rPr>
              <w:t>基本</w:t>
            </w:r>
            <w:r>
              <w:rPr>
                <w:rFonts w:hint="eastAsia" w:ascii="宋体" w:hAnsi="宋体" w:eastAsia="宋体" w:cs="宋体"/>
                <w:i w:val="0"/>
                <w:iCs w:val="0"/>
                <w:color w:val="auto"/>
                <w:kern w:val="0"/>
                <w:sz w:val="21"/>
                <w:szCs w:val="21"/>
                <w:highlight w:val="none"/>
                <w:u w:val="none"/>
                <w:lang w:val="en-US" w:eastAsia="zh-CN"/>
              </w:rPr>
              <w:t>完整、准确，或对接方案宽泛可行性一般的得</w:t>
            </w:r>
            <w:r>
              <w:rPr>
                <w:rFonts w:hint="eastAsia" w:ascii="宋体" w:hAnsi="宋体" w:cs="宋体"/>
                <w:i w:val="0"/>
                <w:iCs w:val="0"/>
                <w:color w:val="auto"/>
                <w:kern w:val="0"/>
                <w:sz w:val="21"/>
                <w:szCs w:val="21"/>
                <w:highlight w:val="none"/>
                <w:u w:val="none"/>
                <w:lang w:val="en-US" w:eastAsia="zh-CN"/>
              </w:rPr>
              <w:t>2</w:t>
            </w:r>
            <w:r>
              <w:rPr>
                <w:rFonts w:hint="eastAsia" w:ascii="宋体" w:hAnsi="宋体" w:eastAsia="宋体" w:cs="宋体"/>
                <w:i w:val="0"/>
                <w:iCs w:val="0"/>
                <w:color w:val="auto"/>
                <w:kern w:val="0"/>
                <w:sz w:val="21"/>
                <w:szCs w:val="21"/>
                <w:highlight w:val="none"/>
                <w:u w:val="none"/>
                <w:lang w:val="en-US" w:eastAsia="zh-CN"/>
              </w:rPr>
              <w:t>分；内容不够完整、准确，或对接方案宽泛可行性</w:t>
            </w:r>
            <w:r>
              <w:rPr>
                <w:rFonts w:hint="eastAsia" w:ascii="宋体" w:hAnsi="宋体" w:cs="宋体"/>
                <w:i w:val="0"/>
                <w:iCs w:val="0"/>
                <w:color w:val="auto"/>
                <w:kern w:val="0"/>
                <w:sz w:val="21"/>
                <w:szCs w:val="21"/>
                <w:highlight w:val="none"/>
                <w:u w:val="none"/>
                <w:lang w:val="en-US" w:eastAsia="zh-CN"/>
              </w:rPr>
              <w:t>较低</w:t>
            </w:r>
            <w:r>
              <w:rPr>
                <w:rFonts w:hint="eastAsia" w:ascii="宋体" w:hAnsi="宋体" w:eastAsia="宋体" w:cs="宋体"/>
                <w:i w:val="0"/>
                <w:iCs w:val="0"/>
                <w:color w:val="auto"/>
                <w:kern w:val="0"/>
                <w:sz w:val="21"/>
                <w:szCs w:val="21"/>
                <w:highlight w:val="none"/>
                <w:u w:val="none"/>
                <w:lang w:val="en-US" w:eastAsia="zh-CN"/>
              </w:rPr>
              <w:t>的得</w:t>
            </w:r>
            <w:r>
              <w:rPr>
                <w:rFonts w:hint="eastAsia" w:ascii="宋体" w:hAnsi="宋体" w:cs="宋体"/>
                <w:i w:val="0"/>
                <w:iCs w:val="0"/>
                <w:color w:val="auto"/>
                <w:kern w:val="0"/>
                <w:sz w:val="21"/>
                <w:szCs w:val="21"/>
                <w:highlight w:val="none"/>
                <w:u w:val="none"/>
                <w:lang w:val="en-US" w:eastAsia="zh-CN"/>
              </w:rPr>
              <w:t>1</w:t>
            </w:r>
            <w:r>
              <w:rPr>
                <w:rFonts w:hint="eastAsia" w:ascii="宋体" w:hAnsi="宋体" w:eastAsia="宋体" w:cs="宋体"/>
                <w:i w:val="0"/>
                <w:iCs w:val="0"/>
                <w:color w:val="auto"/>
                <w:kern w:val="0"/>
                <w:sz w:val="21"/>
                <w:szCs w:val="21"/>
                <w:highlight w:val="none"/>
                <w:u w:val="none"/>
                <w:lang w:val="en-US" w:eastAsia="zh-CN"/>
              </w:rPr>
              <w:t>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内容不完整、准确，或对接方案不可行的本项不得分。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3）提供美团企业版的业务流程、对接流程、接口说明、系统对接方案。内容完整、准确，且对接方案合理可行的得3分；内容</w:t>
            </w:r>
            <w:r>
              <w:rPr>
                <w:rFonts w:hint="eastAsia" w:ascii="宋体" w:hAnsi="宋体" w:cs="宋体"/>
                <w:i w:val="0"/>
                <w:iCs w:val="0"/>
                <w:color w:val="auto"/>
                <w:kern w:val="0"/>
                <w:sz w:val="21"/>
                <w:szCs w:val="21"/>
                <w:highlight w:val="none"/>
                <w:u w:val="none"/>
                <w:lang w:val="en-US" w:eastAsia="zh-CN"/>
              </w:rPr>
              <w:t>基本</w:t>
            </w:r>
            <w:r>
              <w:rPr>
                <w:rFonts w:hint="eastAsia" w:ascii="宋体" w:hAnsi="宋体" w:eastAsia="宋体" w:cs="宋体"/>
                <w:i w:val="0"/>
                <w:iCs w:val="0"/>
                <w:color w:val="auto"/>
                <w:kern w:val="0"/>
                <w:sz w:val="21"/>
                <w:szCs w:val="21"/>
                <w:highlight w:val="none"/>
                <w:u w:val="none"/>
                <w:lang w:val="en-US" w:eastAsia="zh-CN"/>
              </w:rPr>
              <w:t>完整、准确，或对接方案宽泛可行性一般的得</w:t>
            </w:r>
            <w:r>
              <w:rPr>
                <w:rFonts w:hint="eastAsia" w:ascii="宋体" w:hAnsi="宋体" w:cs="宋体"/>
                <w:i w:val="0"/>
                <w:iCs w:val="0"/>
                <w:color w:val="auto"/>
                <w:kern w:val="0"/>
                <w:sz w:val="21"/>
                <w:szCs w:val="21"/>
                <w:highlight w:val="none"/>
                <w:u w:val="none"/>
                <w:lang w:val="en-US" w:eastAsia="zh-CN"/>
              </w:rPr>
              <w:t>2</w:t>
            </w:r>
            <w:r>
              <w:rPr>
                <w:rFonts w:hint="eastAsia" w:ascii="宋体" w:hAnsi="宋体" w:eastAsia="宋体" w:cs="宋体"/>
                <w:i w:val="0"/>
                <w:iCs w:val="0"/>
                <w:color w:val="auto"/>
                <w:kern w:val="0"/>
                <w:sz w:val="21"/>
                <w:szCs w:val="21"/>
                <w:highlight w:val="none"/>
                <w:u w:val="none"/>
                <w:lang w:val="en-US" w:eastAsia="zh-CN"/>
              </w:rPr>
              <w:t>分；内容不够完整、准确，或对接方案宽泛可行性</w:t>
            </w:r>
            <w:r>
              <w:rPr>
                <w:rFonts w:hint="eastAsia" w:ascii="宋体" w:hAnsi="宋体" w:cs="宋体"/>
                <w:i w:val="0"/>
                <w:iCs w:val="0"/>
                <w:color w:val="auto"/>
                <w:kern w:val="0"/>
                <w:sz w:val="21"/>
                <w:szCs w:val="21"/>
                <w:highlight w:val="none"/>
                <w:u w:val="none"/>
                <w:lang w:val="en-US" w:eastAsia="zh-CN"/>
              </w:rPr>
              <w:t>较低</w:t>
            </w:r>
            <w:r>
              <w:rPr>
                <w:rFonts w:hint="eastAsia" w:ascii="宋体" w:hAnsi="宋体" w:eastAsia="宋体" w:cs="宋体"/>
                <w:i w:val="0"/>
                <w:iCs w:val="0"/>
                <w:color w:val="auto"/>
                <w:kern w:val="0"/>
                <w:sz w:val="21"/>
                <w:szCs w:val="21"/>
                <w:highlight w:val="none"/>
                <w:u w:val="none"/>
                <w:lang w:val="en-US" w:eastAsia="zh-CN"/>
              </w:rPr>
              <w:t>的得</w:t>
            </w:r>
            <w:r>
              <w:rPr>
                <w:rFonts w:hint="eastAsia" w:ascii="宋体" w:hAnsi="宋体" w:cs="宋体"/>
                <w:i w:val="0"/>
                <w:iCs w:val="0"/>
                <w:color w:val="auto"/>
                <w:kern w:val="0"/>
                <w:sz w:val="21"/>
                <w:szCs w:val="21"/>
                <w:highlight w:val="none"/>
                <w:u w:val="none"/>
                <w:lang w:val="en-US" w:eastAsia="zh-CN"/>
              </w:rPr>
              <w:t>1</w:t>
            </w:r>
            <w:r>
              <w:rPr>
                <w:rFonts w:hint="eastAsia" w:ascii="宋体" w:hAnsi="宋体" w:eastAsia="宋体" w:cs="宋体"/>
                <w:i w:val="0"/>
                <w:iCs w:val="0"/>
                <w:color w:val="auto"/>
                <w:kern w:val="0"/>
                <w:sz w:val="21"/>
                <w:szCs w:val="21"/>
                <w:highlight w:val="none"/>
                <w:u w:val="none"/>
                <w:lang w:val="en-US" w:eastAsia="zh-CN"/>
              </w:rPr>
              <w:t>分；内容不完整、准确，或对接方案不可行的本项不得分。</w:t>
            </w:r>
          </w:p>
        </w:tc>
      </w:tr>
      <w:tr w14:paraId="3755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8"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EE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项目实施方案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33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140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根据供应商实施方案对于项目组织的运作方式、项目管理目标、项目实施的组织结构、管理措施、实施流程、实施进度（附工期完成进度表）等的具体说明详细的描述，进行评分：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实施方案完整、科学合理，具有可操作性，实施进度符合需求的得5分；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实施方案完整，整体合理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具备可操作性，存在少量遗漏，实施进度符合需求得</w:t>
            </w:r>
            <w:r>
              <w:rPr>
                <w:rFonts w:hint="eastAsia" w:ascii="宋体" w:hAnsi="宋体" w:cs="宋体"/>
                <w:i w:val="0"/>
                <w:iCs w:val="0"/>
                <w:color w:val="auto"/>
                <w:kern w:val="0"/>
                <w:sz w:val="21"/>
                <w:szCs w:val="21"/>
                <w:highlight w:val="none"/>
                <w:u w:val="none"/>
                <w:lang w:val="en-US" w:eastAsia="zh-CN"/>
              </w:rPr>
              <w:t>4</w:t>
            </w:r>
            <w:r>
              <w:rPr>
                <w:rFonts w:hint="eastAsia" w:ascii="宋体" w:hAnsi="宋体" w:eastAsia="宋体" w:cs="宋体"/>
                <w:i w:val="0"/>
                <w:iCs w:val="0"/>
                <w:color w:val="auto"/>
                <w:kern w:val="0"/>
                <w:sz w:val="21"/>
                <w:szCs w:val="21"/>
                <w:highlight w:val="none"/>
                <w:u w:val="none"/>
                <w:lang w:val="en-US" w:eastAsia="zh-CN"/>
              </w:rPr>
              <w:t>分；</w:t>
            </w:r>
          </w:p>
          <w:p w14:paraId="22D161E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实施方案完整</w:t>
            </w:r>
            <w:r>
              <w:rPr>
                <w:rFonts w:hint="eastAsia" w:ascii="宋体" w:hAnsi="宋体" w:cs="宋体"/>
                <w:i w:val="0"/>
                <w:iCs w:val="0"/>
                <w:color w:val="auto"/>
                <w:kern w:val="0"/>
                <w:sz w:val="21"/>
                <w:szCs w:val="21"/>
                <w:highlight w:val="none"/>
                <w:u w:val="none"/>
                <w:lang w:val="en-US" w:eastAsia="zh-CN"/>
              </w:rPr>
              <w:t>，存在缺失，可操作性一般，</w:t>
            </w:r>
            <w:r>
              <w:rPr>
                <w:rFonts w:hint="eastAsia" w:ascii="宋体" w:hAnsi="宋体" w:eastAsia="宋体" w:cs="宋体"/>
                <w:i w:val="0"/>
                <w:iCs w:val="0"/>
                <w:color w:val="auto"/>
                <w:kern w:val="0"/>
                <w:sz w:val="21"/>
                <w:szCs w:val="21"/>
                <w:highlight w:val="none"/>
                <w:u w:val="none"/>
                <w:lang w:val="en-US" w:eastAsia="zh-CN"/>
              </w:rPr>
              <w:t>实施进度</w:t>
            </w:r>
            <w:r>
              <w:rPr>
                <w:rFonts w:hint="eastAsia" w:ascii="宋体" w:hAnsi="宋体" w:cs="宋体"/>
                <w:i w:val="0"/>
                <w:iCs w:val="0"/>
                <w:color w:val="auto"/>
                <w:kern w:val="0"/>
                <w:sz w:val="21"/>
                <w:szCs w:val="21"/>
                <w:highlight w:val="none"/>
                <w:u w:val="none"/>
                <w:lang w:val="en-US" w:eastAsia="zh-CN"/>
              </w:rPr>
              <w:t>基本</w:t>
            </w:r>
            <w:r>
              <w:rPr>
                <w:rFonts w:hint="eastAsia" w:ascii="宋体" w:hAnsi="宋体" w:eastAsia="宋体" w:cs="宋体"/>
                <w:i w:val="0"/>
                <w:iCs w:val="0"/>
                <w:color w:val="auto"/>
                <w:kern w:val="0"/>
                <w:sz w:val="21"/>
                <w:szCs w:val="21"/>
                <w:highlight w:val="none"/>
                <w:u w:val="none"/>
                <w:lang w:val="en-US" w:eastAsia="zh-CN"/>
              </w:rPr>
              <w:t>符合需求的得</w:t>
            </w:r>
            <w:r>
              <w:rPr>
                <w:rFonts w:hint="eastAsia" w:ascii="宋体" w:hAnsi="宋体" w:cs="宋体"/>
                <w:i w:val="0"/>
                <w:iCs w:val="0"/>
                <w:color w:val="auto"/>
                <w:kern w:val="0"/>
                <w:sz w:val="21"/>
                <w:szCs w:val="21"/>
                <w:highlight w:val="none"/>
                <w:u w:val="none"/>
                <w:lang w:val="en-US" w:eastAsia="zh-CN"/>
              </w:rPr>
              <w:t>3</w:t>
            </w:r>
            <w:r>
              <w:rPr>
                <w:rFonts w:hint="eastAsia" w:ascii="宋体" w:hAnsi="宋体" w:eastAsia="宋体" w:cs="宋体"/>
                <w:i w:val="0"/>
                <w:iCs w:val="0"/>
                <w:color w:val="auto"/>
                <w:kern w:val="0"/>
                <w:sz w:val="21"/>
                <w:szCs w:val="21"/>
                <w:highlight w:val="none"/>
                <w:u w:val="none"/>
                <w:lang w:val="en-US" w:eastAsia="zh-CN"/>
              </w:rPr>
              <w:t>分</w:t>
            </w:r>
            <w:r>
              <w:rPr>
                <w:rFonts w:hint="eastAsia" w:ascii="宋体" w:hAnsi="宋体" w:cs="宋体"/>
                <w:i w:val="0"/>
                <w:iCs w:val="0"/>
                <w:color w:val="auto"/>
                <w:kern w:val="0"/>
                <w:sz w:val="21"/>
                <w:szCs w:val="21"/>
                <w:highlight w:val="none"/>
                <w:u w:val="none"/>
                <w:lang w:val="en-US" w:eastAsia="zh-CN"/>
              </w:rPr>
              <w:t>；</w:t>
            </w:r>
          </w:p>
          <w:p w14:paraId="4FB3F364">
            <w:pPr>
              <w:keepNext w:val="0"/>
              <w:keepLines w:val="0"/>
              <w:widowControl/>
              <w:suppressLineNumbers w:val="0"/>
              <w:jc w:val="both"/>
              <w:textAlignment w:val="center"/>
              <w:rPr>
                <w:rFonts w:hint="eastAsia" w:ascii="宋体" w:hAnsi="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实施方案完整度一般</w:t>
            </w:r>
            <w:r>
              <w:rPr>
                <w:rFonts w:hint="eastAsia" w:ascii="宋体" w:hAnsi="宋体" w:cs="宋体"/>
                <w:i w:val="0"/>
                <w:iCs w:val="0"/>
                <w:color w:val="auto"/>
                <w:kern w:val="0"/>
                <w:sz w:val="21"/>
                <w:szCs w:val="21"/>
                <w:highlight w:val="none"/>
                <w:u w:val="none"/>
                <w:lang w:val="en-US" w:eastAsia="zh-CN"/>
              </w:rPr>
              <w:t>，存在明显细节缺失，可操作性较弱，实施进度基本符合需求得2分；</w:t>
            </w:r>
          </w:p>
          <w:p w14:paraId="634A367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实施方案存在缺项，核心内容不完整，可操作性差，实施进度</w:t>
            </w:r>
            <w:r>
              <w:rPr>
                <w:rFonts w:hint="eastAsia" w:ascii="宋体" w:hAnsi="宋体" w:cs="宋体"/>
                <w:i w:val="0"/>
                <w:iCs w:val="0"/>
                <w:color w:val="auto"/>
                <w:kern w:val="0"/>
                <w:sz w:val="21"/>
                <w:szCs w:val="21"/>
                <w:highlight w:val="none"/>
                <w:u w:val="none"/>
                <w:lang w:val="en-US" w:eastAsia="zh-CN"/>
              </w:rPr>
              <w:t>一般的得1分；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实施方案</w:t>
            </w:r>
            <w:r>
              <w:rPr>
                <w:rFonts w:hint="eastAsia" w:ascii="宋体" w:hAnsi="宋体" w:cs="宋体"/>
                <w:i w:val="0"/>
                <w:iCs w:val="0"/>
                <w:color w:val="auto"/>
                <w:kern w:val="0"/>
                <w:sz w:val="21"/>
                <w:szCs w:val="21"/>
                <w:highlight w:val="none"/>
                <w:u w:val="none"/>
                <w:lang w:val="en-US" w:eastAsia="zh-CN"/>
              </w:rPr>
              <w:t>不可行或者未提供</w:t>
            </w:r>
            <w:r>
              <w:rPr>
                <w:rFonts w:hint="eastAsia" w:ascii="宋体" w:hAnsi="宋体" w:eastAsia="宋体" w:cs="宋体"/>
                <w:i w:val="0"/>
                <w:iCs w:val="0"/>
                <w:color w:val="auto"/>
                <w:kern w:val="0"/>
                <w:sz w:val="21"/>
                <w:szCs w:val="21"/>
                <w:highlight w:val="none"/>
                <w:u w:val="none"/>
                <w:lang w:val="en-US" w:eastAsia="zh-CN"/>
              </w:rPr>
              <w:t>的不得分；</w:t>
            </w:r>
          </w:p>
        </w:tc>
      </w:tr>
      <w:tr w14:paraId="6083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F4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技术力量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38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15</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E80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拟派服务团队人员的技术力量情况打分（0-15分）：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1）项目负责人（一名）具有系统分析师（软考）、高级网络与信息安全工程师、注册信息安全管理人员（CISP-CISO）的，每提供一种证书得2分，最高得6分；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2）技术负责人（一名）具有系统架构设计师、高级工程师（信息技术（技术开发））、数据库系统工程师的，每提供一种证书得1分，最高得3分；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3）安全负责人（一名）具有信息系统项目管理师、信息安全管理（高级）、高级工程师（信息技术（系统集成））的，每提供一种证书得1分，最高得3分；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4）项目组其他成员（不含项目负责人和技术负责人、安全负责人）中具有软件设计师，多媒体应用设计师、注册信息安全工程师（CISP-CISE）每提供一种证书得1分，最高得3分。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备注：本项目组人员（除项目负责人、技术负责人、安全负责人外的人员）同一个人最多计算一个证书。（①提供以上项目人员需提供完整有效的证书复印件并加盖单位公章；②提供以上人员在投标截止时间前3个月内任意一个月的社保证明）</w:t>
            </w:r>
          </w:p>
        </w:tc>
      </w:tr>
      <w:tr w14:paraId="7550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8"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01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售后服务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4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7C4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根据投标供应商提供售后服务方案的完善程度（包括服务标准、人员配备、故障响应修复时间方式及保障措施、服务网点便捷性，进行综合打分：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符合实际、描述全面的得4分；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比较符合实际、描述比较全面的得2分；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不够符合实际、描述不够全面或此项内容未提供的不得分；</w:t>
            </w:r>
          </w:p>
        </w:tc>
      </w:tr>
      <w:tr w14:paraId="11C2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A20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投标演示</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520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16</w:t>
            </w: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5EB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1.演示对接银行实现分账结算功能。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①需完整的展示商家端板块内财务对账功能（0.5分）、申请提现功能（0.5分），演示不完整及连贯性不足不得分；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②平台端审核提现功能（0.5分）、查看结算记录功能（0.5分），演示不完整及连贯性不足不得分；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③提现成功收到银行到账通知的完整业务场景（1分），演示不完整及连贯性不足不得分；</w:t>
            </w:r>
          </w:p>
        </w:tc>
      </w:tr>
      <w:tr w14:paraId="5B92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9B816">
            <w:pPr>
              <w:rPr>
                <w:color w:val="auto"/>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082AF">
            <w:pPr>
              <w:rPr>
                <w:color w:val="auto"/>
                <w:highlight w:val="none"/>
              </w:rPr>
            </w:pP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302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2.演示京东产品服务功能。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①需完整的展示商家端板块内对接京东产品库实现：产品类目检索功能（0.5分）、指定商城上架功能（0.5分）、批量价格管理及批量上架管理功能（0.5分）、移动端预览功能（0.5分），非京东产品库或演示不完整及连贯性不足不得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②用户端板块内选择京东产品并下单支付购买的完整业务场景（1分），非京东产品库或演示不完整及连贯性不足不得分；</w:t>
            </w:r>
          </w:p>
        </w:tc>
      </w:tr>
      <w:tr w14:paraId="1F26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DD7F1">
            <w:pPr>
              <w:rPr>
                <w:color w:val="auto"/>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19565">
            <w:pPr>
              <w:rPr>
                <w:color w:val="auto"/>
                <w:highlight w:val="none"/>
              </w:rPr>
            </w:pP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4FA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3.演示美团产品服务功能。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①需完整的展示移动端板块内搜索周边外卖及到店上架功能（1分）、选择外卖及到店团购/套餐产品功能（1分）、通过用户饭卡权益进行下单支付购买的完整业务场景（1分）。非美团产品或演示不完整及连贯性不足不得分；</w:t>
            </w:r>
          </w:p>
        </w:tc>
      </w:tr>
      <w:tr w14:paraId="514F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03B2B">
            <w:pPr>
              <w:rPr>
                <w:color w:val="auto"/>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70089">
            <w:pPr>
              <w:rPr>
                <w:color w:val="auto"/>
                <w:highlight w:val="none"/>
              </w:rPr>
            </w:pP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0D1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4.演示疗休养线路产品功能。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①需完整的展示工会端创建疗休养线路模版功能（0.5分）、选择疗休养线路产品功能（0.5分）、上传人员名单发放功能（0.5分），平台端审核发放功能（0.5分），演示不完整及连贯性不足不得分；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②用户端使用疗休养权益挑选疗休养线路产品直接下单的完整业务场景（1分），演示不完整及连贯性不足不得分；</w:t>
            </w:r>
          </w:p>
        </w:tc>
      </w:tr>
      <w:tr w14:paraId="76A2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AB43">
            <w:pPr>
              <w:rPr>
                <w:color w:val="auto"/>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D161A">
            <w:pPr>
              <w:rPr>
                <w:color w:val="auto"/>
                <w:highlight w:val="none"/>
              </w:rPr>
            </w:pP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F8D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5.演示行程规划及一键下单功能。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①需完整的展示用户按日期/人数/预算/需求选择定制，系统自动规划生成行程线路功能（0.5分），支持用户自定义编辑行程信息功能（0.5分），一键组合下单支付购买的完整业务场景（1分），演示不完整及连贯性不足不得分；</w:t>
            </w:r>
          </w:p>
        </w:tc>
      </w:tr>
      <w:tr w14:paraId="27A3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8"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BA43C">
            <w:pPr>
              <w:rPr>
                <w:color w:val="auto"/>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AEBEA">
            <w:pPr>
              <w:rPr>
                <w:color w:val="auto"/>
                <w:highlight w:val="none"/>
              </w:rPr>
            </w:pP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515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6.演示自定义报表工具功能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①需完整的展示商家财务日表报表设计功能，以类表格形式进行可视化设计，包含数据集管理展示新增SQL及API数据集功能（1分），演示不完整及连贯性不足不得分；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②展示商家财务日志相关字段拖动到设计区、添加单元格表达式、添加图表、打印设置、多类型导出功能（1分），演示不完整及连贯性不足不得分；</w:t>
            </w:r>
          </w:p>
        </w:tc>
      </w:tr>
      <w:tr w14:paraId="586B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2E210">
            <w:pPr>
              <w:rPr>
                <w:color w:val="auto"/>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3FD5F">
            <w:pPr>
              <w:rPr>
                <w:color w:val="auto"/>
                <w:highlight w:val="none"/>
              </w:rPr>
            </w:pPr>
          </w:p>
        </w:tc>
        <w:tc>
          <w:tcPr>
            <w:tcW w:w="9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B71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注：为验证投标产品的稳定性、成熟性和长期可用性，演示必须采用真实环境，使用真实动态数据进行结合演示，否则演示不得分。</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ascii="宋体" w:hAnsi="宋体" w:eastAsia="宋体" w:cs="宋体"/>
                <w:b/>
                <w:bCs/>
                <w:i w:val="0"/>
                <w:iCs w:val="0"/>
                <w:color w:val="auto"/>
                <w:kern w:val="0"/>
                <w:sz w:val="21"/>
                <w:szCs w:val="21"/>
                <w:highlight w:val="none"/>
                <w:u w:val="none"/>
                <w:lang w:val="en-US" w:eastAsia="zh-CN"/>
              </w:rPr>
              <w:t>不得采用临时搭建的无动态数据的demo环境或者截图PPT演示，否则演示不得分。</w:t>
            </w:r>
          </w:p>
        </w:tc>
      </w:tr>
    </w:tbl>
    <w:p w14:paraId="18BAF533">
      <w:pPr>
        <w:pStyle w:val="48"/>
        <w:snapToGrid w:val="0"/>
        <w:spacing w:line="420" w:lineRule="exact"/>
        <w:jc w:val="center"/>
        <w:textAlignment w:val="baseline"/>
        <w:rPr>
          <w:rFonts w:hint="eastAsia" w:ascii="宋体" w:hAnsi="宋体" w:eastAsia="宋体" w:cs="宋体"/>
          <w:color w:val="auto"/>
          <w:sz w:val="22"/>
          <w:szCs w:val="22"/>
          <w:highlight w:val="none"/>
        </w:rPr>
      </w:pPr>
    </w:p>
    <w:p w14:paraId="47BE331E">
      <w:pPr>
        <w:pStyle w:val="48"/>
        <w:snapToGrid w:val="0"/>
        <w:spacing w:line="420" w:lineRule="exact"/>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五、说明</w:t>
      </w:r>
    </w:p>
    <w:p w14:paraId="3DD0071C">
      <w:pPr>
        <w:textAlignment w:val="baseline"/>
        <w:rPr>
          <w:rFonts w:hint="eastAsia" w:ascii="宋体" w:hAnsi="宋体" w:eastAsia="宋体" w:cs="宋体"/>
          <w:color w:val="auto"/>
          <w:sz w:val="22"/>
          <w:highlight w:val="none"/>
        </w:rPr>
      </w:pPr>
      <w:r>
        <w:rPr>
          <w:rFonts w:hint="eastAsia" w:ascii="宋体" w:hAnsi="宋体" w:eastAsia="宋体" w:cs="宋体"/>
          <w:color w:val="auto"/>
          <w:sz w:val="22"/>
          <w:highlight w:val="none"/>
        </w:rPr>
        <w:t>1、供应商最终得分=商务技术部分分值（所有竞争性磋商小组成员打分的算术平均值）＋报价部分分值。</w:t>
      </w:r>
    </w:p>
    <w:p w14:paraId="06056678">
      <w:pPr>
        <w:textAlignment w:val="baseline"/>
        <w:rPr>
          <w:rFonts w:hint="eastAsia" w:ascii="宋体" w:hAnsi="宋体" w:eastAsia="宋体" w:cs="宋体"/>
          <w:color w:val="auto"/>
          <w:sz w:val="22"/>
          <w:highlight w:val="none"/>
        </w:rPr>
      </w:pPr>
      <w:r>
        <w:rPr>
          <w:rFonts w:hint="eastAsia" w:ascii="宋体" w:hAnsi="宋体" w:eastAsia="宋体" w:cs="宋体"/>
          <w:color w:val="auto"/>
          <w:sz w:val="22"/>
          <w:highlight w:val="none"/>
        </w:rPr>
        <w:t>2、竞争性磋商小组推荐综合得分第一名的供应商为中标（成交）供应商，如果得分相同的，按投标报价由低到高顺序排列，得分且报价均相同的，按商务技术部分得分由高到低排列。</w:t>
      </w:r>
    </w:p>
    <w:p w14:paraId="5877468D">
      <w:pPr>
        <w:textAlignment w:val="baseline"/>
        <w:rPr>
          <w:rFonts w:hint="eastAsia" w:ascii="宋体" w:hAnsi="宋体" w:eastAsia="宋体" w:cs="宋体"/>
          <w:color w:val="auto"/>
          <w:sz w:val="22"/>
          <w:highlight w:val="none"/>
        </w:rPr>
      </w:pPr>
      <w:r>
        <w:rPr>
          <w:rFonts w:hint="eastAsia" w:ascii="宋体" w:hAnsi="宋体" w:eastAsia="宋体" w:cs="宋体"/>
          <w:color w:val="auto"/>
          <w:sz w:val="22"/>
          <w:highlight w:val="none"/>
        </w:rPr>
        <w:t>3、所有分值计算保留小数点后二位，小数点后三位四舍五入。</w:t>
      </w:r>
    </w:p>
    <w:p w14:paraId="3D7B341A">
      <w:pPr>
        <w:textAlignment w:val="baseline"/>
        <w:rPr>
          <w:rFonts w:hint="eastAsia" w:ascii="宋体" w:hAnsi="宋体" w:eastAsia="宋体" w:cs="宋体"/>
          <w:color w:val="auto"/>
          <w:sz w:val="22"/>
          <w:highlight w:val="none"/>
        </w:rPr>
      </w:pPr>
      <w:r>
        <w:rPr>
          <w:rFonts w:hint="eastAsia" w:ascii="宋体" w:hAnsi="宋体" w:eastAsia="宋体" w:cs="宋体"/>
          <w:color w:val="auto"/>
          <w:sz w:val="22"/>
          <w:highlight w:val="none"/>
        </w:rPr>
        <w:t>参见本竞争性磋商文件第三部分：“供应商须知”中的相关内容，未尽事宜按有关法律规定处理。</w:t>
      </w:r>
    </w:p>
    <w:p w14:paraId="599FD2CE">
      <w:pPr>
        <w:spacing w:line="360" w:lineRule="auto"/>
        <w:ind w:firstLine="564" w:firstLineChars="200"/>
        <w:rPr>
          <w:rFonts w:hint="eastAsia" w:ascii="仿宋" w:hAnsi="仿宋" w:eastAsia="仿宋" w:cs="仿宋"/>
          <w:color w:val="auto"/>
          <w:sz w:val="28"/>
          <w:szCs w:val="28"/>
          <w:highlight w:val="none"/>
          <w:lang w:eastAsia="zh-CN"/>
        </w:rPr>
      </w:pPr>
    </w:p>
    <w:sectPr>
      <w:headerReference r:id="rId14" w:type="first"/>
      <w:footerReference r:id="rId16" w:type="first"/>
      <w:headerReference r:id="rId13" w:type="default"/>
      <w:footerReference r:id="rId15" w:type="default"/>
      <w:pgSz w:w="11906" w:h="16838"/>
      <w:pgMar w:top="1440" w:right="1247" w:bottom="1440" w:left="1247" w:header="850" w:footer="992" w:gutter="0"/>
      <w:cols w:space="720" w:num="1"/>
      <w:titlePg/>
      <w:rtlGutter w:val="1"/>
      <w:docGrid w:type="linesAndChars" w:linePitch="317" w:charSpace="6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Trebuchet MS"/>
    <w:panose1 w:val="020B0502020202020204"/>
    <w:charset w:val="00"/>
    <w:family w:val="swiss"/>
    <w:pitch w:val="default"/>
    <w:sig w:usb0="00000000" w:usb1="00000000" w:usb2="00000000" w:usb3="00000000" w:csb0="2000009F" w:csb1="DFD70000"/>
  </w:font>
  <w:font w:name="Trebuchet MS">
    <w:panose1 w:val="020B0603020202020204"/>
    <w:charset w:val="00"/>
    <w:family w:val="auto"/>
    <w:pitch w:val="default"/>
    <w:sig w:usb0="00000687" w:usb1="00000000" w:usb2="00000000" w:usb3="00000000" w:csb0="200000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monospace">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Arial Unicode MS">
    <w:altName w:val="宋体"/>
    <w:panose1 w:val="020B0604020202020204"/>
    <w:charset w:val="86"/>
    <w:family w:val="auto"/>
    <w:pitch w:val="default"/>
    <w:sig w:usb0="00000000" w:usb1="00000000" w:usb2="00000000" w:usb3="00000000" w:csb0="003E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roman"/>
    <w:pitch w:val="default"/>
    <w:sig w:usb0="00000000" w:usb1="00000000" w:usb2="00000010" w:usb3="00000000" w:csb0="00040000" w:csb1="00000000"/>
  </w:font>
  <w:font w:name="Times New Roman;Symbol;Arial;">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Noto Sans CJK JP Regular">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汉仪书宋二S">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75D79">
    <w:pPr>
      <w:pStyle w:val="5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1224">
    <w:pPr>
      <w:pStyle w:val="5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4" name="文本框 3"/>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2C90D546">
                          <w:pPr>
                            <w:pStyle w:val="58"/>
                          </w:pPr>
                          <w:r>
                            <w:fldChar w:fldCharType="begin"/>
                          </w:r>
                          <w:r>
                            <w:instrText xml:space="preserve"> PAGE  \* MERGEFORMAT </w:instrText>
                          </w:r>
                          <w:r>
                            <w:fldChar w:fldCharType="separate"/>
                          </w:r>
                          <w:r>
                            <w:t>11</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WkXqzQAAAAAwEAAA8AAAAAAAAAAQAgAAAAIgAAAGRycy9kb3ducmV2&#10;LnhtbFBLAQIUABQAAAAIAIdO4kCcM1KpBAIAAPQDAAAOAAAAAAAAAAEAIAAAAB8BAABkcnMvZTJv&#10;RG9jLnhtbFBLBQYAAAAABgAGAFkBAACVBQAAAAA=&#10;">
              <v:fill on="f" focussize="0,0"/>
              <v:stroke on="f" joinstyle="round"/>
              <v:imagedata o:title=""/>
              <o:lock v:ext="edit" aspectratio="f"/>
              <v:textbox inset="0mm,0mm,0mm,0mm" style="mso-fit-shape-to-text:t;">
                <w:txbxContent>
                  <w:p w14:paraId="2C90D546">
                    <w:pPr>
                      <w:pStyle w:val="58"/>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2AED3">
    <w:pPr>
      <w:pStyle w:val="5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7" name="文本框 1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57DEAA0D">
                          <w:pPr>
                            <w:pStyle w:val="5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文本框 17"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0UlydUAAAADAQAADwAAAAAAAAABACAAAAAiAAAAZHJzL2Rv&#10;d25yZXYueG1sUEsBAhQAFAAAAAgAh07iQNvVyG8EAgAA9QMAAA4AAAAAAAAAAQAgAAAAJAEAAGRy&#10;cy9lMm9Eb2MueG1sUEsFBgAAAAAGAAYAWQEAAJoFAAAAAA==&#10;">
              <v:fill on="f" focussize="0,0"/>
              <v:stroke on="f" weight="0.5pt" joinstyle="round"/>
              <v:imagedata o:title=""/>
              <o:lock v:ext="edit" aspectratio="f"/>
              <v:textbox inset="0mm,0mm,0mm,0mm" style="mso-fit-shape-to-text:t;">
                <w:txbxContent>
                  <w:p w14:paraId="57DEAA0D">
                    <w:pPr>
                      <w:pStyle w:val="58"/>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5946C">
    <w:pPr>
      <w:pStyle w:val="5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F4D6E3">
                          <w:pPr>
                            <w:pStyle w:val="58"/>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DF4D6E3">
                    <w:pPr>
                      <w:pStyle w:val="5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FFDE6">
    <w:pPr>
      <w:pStyle w:val="5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8" name="文本框 5"/>
              <wp:cNvGraphicFramePr/>
              <a:graphic xmlns:a="http://schemas.openxmlformats.org/drawingml/2006/main">
                <a:graphicData uri="http://schemas.microsoft.com/office/word/2010/wordprocessingShape">
                  <wps:wsp>
                    <wps:cNvSpPr/>
                    <wps:spPr>
                      <a:xfrm>
                        <a:off x="0" y="0"/>
                        <a:ext cx="114300" cy="131445"/>
                      </a:xfrm>
                      <a:prstGeom prst="rect">
                        <a:avLst/>
                      </a:prstGeom>
                      <a:noFill/>
                      <a:ln w="9525" cap="flat" cmpd="sng">
                        <a:noFill/>
                        <a:prstDash val="solid"/>
                        <a:round/>
                      </a:ln>
                    </wps:spPr>
                    <wps:txbx>
                      <w:txbxContent>
                        <w:p w14:paraId="15170364">
                          <w:pPr>
                            <w:pStyle w:val="58"/>
                          </w:pPr>
                          <w:r>
                            <w:fldChar w:fldCharType="begin"/>
                          </w:r>
                          <w:r>
                            <w:instrText xml:space="preserve"> PAGE  \* MERGEFORMAT </w:instrText>
                          </w:r>
                          <w:r>
                            <w:fldChar w:fldCharType="separate"/>
                          </w:r>
                          <w:r>
                            <w:t>46</w:t>
                          </w:r>
                          <w:r>
                            <w:fldChar w:fldCharType="end"/>
                          </w:r>
                        </w:p>
                      </w:txbxContent>
                    </wps:txbx>
                    <wps:bodyPr vert="horz" wrap="none" lIns="0" tIns="0" rIns="0" bIns="0" anchor="t" anchorCtr="0" upright="1">
                      <a:spAutoFit/>
                    </wps:bodyPr>
                  </wps:wsp>
                </a:graphicData>
              </a:graphic>
            </wp:anchor>
          </w:drawing>
        </mc:Choice>
        <mc:Fallback>
          <w:pict>
            <v:rect id="文本框 5"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WkXqzQAAAAAwEAAA8AAAAAAAAAAQAgAAAAIgAAAGRycy9kb3ducmV2&#10;LnhtbFBLAQIUABQAAAAIAIdO4kBk1I+7BAIAAPUDAAAOAAAAAAAAAAEAIAAAAB8BAABkcnMvZTJv&#10;RG9jLnhtbFBLBQYAAAAABgAGAFkBAACVBQAAAAA=&#10;">
              <v:fill on="f" focussize="0,0"/>
              <v:stroke on="f" joinstyle="round"/>
              <v:imagedata o:title=""/>
              <o:lock v:ext="edit" aspectratio="f"/>
              <v:textbox inset="0mm,0mm,0mm,0mm" style="mso-fit-shape-to-text:t;">
                <w:txbxContent>
                  <w:p w14:paraId="15170364">
                    <w:pPr>
                      <w:pStyle w:val="58"/>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ADC24">
    <w:pPr>
      <w:pStyle w:val="58"/>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21" name="文本框 3"/>
              <wp:cNvGraphicFramePr/>
              <a:graphic xmlns:a="http://schemas.openxmlformats.org/drawingml/2006/main">
                <a:graphicData uri="http://schemas.microsoft.com/office/word/2010/wordprocessingShape">
                  <wps:wsp>
                    <wps:cNvSpPr/>
                    <wps:spPr>
                      <a:xfrm>
                        <a:off x="0" y="0"/>
                        <a:ext cx="114300" cy="131445"/>
                      </a:xfrm>
                      <a:prstGeom prst="rect">
                        <a:avLst/>
                      </a:prstGeom>
                      <a:noFill/>
                      <a:ln w="9525" cap="flat" cmpd="sng">
                        <a:noFill/>
                        <a:prstDash val="solid"/>
                        <a:round/>
                      </a:ln>
                    </wps:spPr>
                    <wps:txbx>
                      <w:txbxContent>
                        <w:p w14:paraId="0083A94B">
                          <w:pPr>
                            <w:pStyle w:val="58"/>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WkXqzQAAAAAwEAAA8AAAAAAAAAAQAgAAAAIgAAAGRycy9kb3ducmV2&#10;LnhtbFBLAQIUABQAAAAIAIdO4kCkfZzRBAIAAPUDAAAOAAAAAAAAAAEAIAAAAB8BAABkcnMvZTJv&#10;RG9jLnhtbFBLBQYAAAAABgAGAFkBAACVBQAAAAA=&#10;">
              <v:fill on="f" focussize="0,0"/>
              <v:stroke on="f" joinstyle="round"/>
              <v:imagedata o:title=""/>
              <o:lock v:ext="edit" aspectratio="f"/>
              <v:textbox inset="0mm,0mm,0mm,0mm" style="mso-fit-shape-to-text:t;">
                <w:txbxContent>
                  <w:p w14:paraId="0083A94B">
                    <w:pPr>
                      <w:pStyle w:val="58"/>
                    </w:pPr>
                    <w:r>
                      <w:fldChar w:fldCharType="begin"/>
                    </w:r>
                    <w:r>
                      <w:instrText xml:space="preserve"> PAGE  \* MERGEFORMAT </w:instrText>
                    </w:r>
                    <w:r>
                      <w:fldChar w:fldCharType="separate"/>
                    </w:r>
                    <w:r>
                      <w:t>64</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0E062">
    <w:pPr>
      <w:pStyle w:val="58"/>
      <w:rPr>
        <w:rFonts w:hint="eastAsia"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24" name="文本框 1"/>
              <wp:cNvGraphicFramePr/>
              <a:graphic xmlns:a="http://schemas.openxmlformats.org/drawingml/2006/main">
                <a:graphicData uri="http://schemas.microsoft.com/office/word/2010/wordprocessingShape">
                  <wps:wsp>
                    <wps:cNvSpPr/>
                    <wps:spPr>
                      <a:xfrm>
                        <a:off x="0" y="0"/>
                        <a:ext cx="114300" cy="131445"/>
                      </a:xfrm>
                      <a:prstGeom prst="rect">
                        <a:avLst/>
                      </a:prstGeom>
                      <a:noFill/>
                      <a:ln w="9525" cap="flat" cmpd="sng">
                        <a:noFill/>
                        <a:prstDash val="solid"/>
                        <a:round/>
                      </a:ln>
                    </wps:spPr>
                    <wps:txbx>
                      <w:txbxContent>
                        <w:p w14:paraId="520A133B">
                          <w:pPr>
                            <w:pStyle w:val="58"/>
                          </w:pPr>
                          <w:r>
                            <w:fldChar w:fldCharType="begin"/>
                          </w:r>
                          <w:r>
                            <w:instrText xml:space="preserve"> PAGE  \* MERGEFORMAT </w:instrText>
                          </w:r>
                          <w:r>
                            <w:fldChar w:fldCharType="separate"/>
                          </w:r>
                          <w:r>
                            <w:t>63</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WkXqzQAAAAAwEAAA8AAAAAAAAAAQAgAAAAIgAAAGRycy9kb3ducmV2&#10;LnhtbFBLAQIUABQAAAAIAIdO4kDERJlrBAIAAPUDAAAOAAAAAAAAAAEAIAAAAB8BAABkcnMvZTJv&#10;RG9jLnhtbFBLBQYAAAAABgAGAFkBAACVBQAAAAA=&#10;">
              <v:fill on="f" focussize="0,0"/>
              <v:stroke on="f" joinstyle="round"/>
              <v:imagedata o:title=""/>
              <o:lock v:ext="edit" aspectratio="f"/>
              <v:textbox inset="0mm,0mm,0mm,0mm" style="mso-fit-shape-to-text:t;">
                <w:txbxContent>
                  <w:p w14:paraId="520A133B">
                    <w:pPr>
                      <w:pStyle w:val="58"/>
                    </w:pPr>
                    <w:r>
                      <w:fldChar w:fldCharType="begin"/>
                    </w:r>
                    <w:r>
                      <w:instrText xml:space="preserve"> PAGE  \* MERGEFORMAT </w:instrText>
                    </w:r>
                    <w:r>
                      <w:fldChar w:fldCharType="separate"/>
                    </w:r>
                    <w:r>
                      <w:t>63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B3DB">
    <w:pPr>
      <w:pStyle w:val="60"/>
      <w:jc w:val="both"/>
    </w:pPr>
    <w:r>
      <w:rPr>
        <w:rFonts w:hint="eastAsia"/>
      </w:rPr>
      <w:t>泰顺县国企采购－竞争性磋商</w:t>
    </w:r>
    <w:r>
      <w:pict>
        <v:shape id="_x0000_s4097" o:spid="_x0000_s4097" o:spt="136" type="#_x0000_t136" style="position:absolute;left:0pt;margin-left:148.25pt;margin-top:286.35pt;height:44.3pt;width:237.55pt;mso-position-horizontal-relative:margin;mso-position-vertical-relative:margin;rotation:20643840f;z-index:-251656192;mso-width-relative:page;mso-height-relative:page;" fillcolor="#C0C0C0" filled="t" stroked="f" coordsize="21600,21600" adj="10800">
          <v:path/>
          <v:fill on="t" opacity="32768f" focussize="0,0"/>
          <v:stroke on="f" color="#000000"/>
          <v:imagedata o:title=""/>
          <o:lock v:ext="edit" aspectratio="t"/>
          <v:textpath on="t" fitshape="t" fitpath="t" trim="t" xscale="f" string="泰顺县国企采购" style="font-family:宋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DEA9">
    <w:pPr>
      <w:pStyle w:val="60"/>
      <w:jc w:val="both"/>
    </w:pPr>
    <w:r>
      <w:rPr>
        <w:rFonts w:hint="eastAsia"/>
      </w:rPr>
      <w:t>泰顺县国企采购－竞争性磋商</w:t>
    </w:r>
    <w:r>
      <w:rPr>
        <w:rFonts w:hint="eastAsia" w:ascii="宋体"/>
        <w:u w:val="single"/>
      </w:rPr>
      <w:t xml:space="preserve"> </w:t>
    </w:r>
  </w:p>
  <w:p w14:paraId="5BE15A39">
    <w:pPr>
      <w:pStyle w:val="60"/>
      <w:pBdr>
        <w:bottom w:val="none" w:color="auto" w:sz="0" w:space="0"/>
      </w:pBdr>
      <w:rPr>
        <w:u w:val="single"/>
      </w:rPr>
    </w:pPr>
    <w:r>
      <w:pict>
        <v:shape id="_x0000_s4099" o:spid="_x0000_s4099" o:spt="136" type="#_x0000_t136" style="position:absolute;left:0pt;margin-left:123.5pt;margin-top:281.05pt;height:44.3pt;width:237.55pt;mso-position-horizontal-relative:margin;mso-position-vertical-relative:margin;rotation:20643840f;z-index:-251656192;mso-width-relative:page;mso-height-relative:page;" fillcolor="#C0C0C0" filled="t" stroked="f" coordsize="21600,21600" adj="10800">
          <v:path/>
          <v:fill on="t" opacity="32768f" focussize="0,0"/>
          <v:stroke on="f" color="#000000"/>
          <v:imagedata o:title=""/>
          <o:lock v:ext="edit" aspectratio="t"/>
          <v:textpath on="t" fitshape="t" fitpath="t" trim="t" xscale="f" string="泰顺县国企采购" style="font-family:宋体;font-size:36pt;v-text-align:center;"/>
        </v:shape>
      </w:pict>
    </w:r>
    <w:r>
      <w:rPr>
        <w:rFonts w:hint="eastAsia"/>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E107">
    <w:pPr>
      <w:pStyle w:val="60"/>
      <w:jc w:val="both"/>
    </w:pPr>
    <w:r>
      <w:rPr>
        <w:rFonts w:hint="eastAsia"/>
      </w:rPr>
      <w:t>泰顺县国企采购－竞争性磋商</w:t>
    </w:r>
    <w:r>
      <w:rPr>
        <w:rFonts w:hint="eastAsia" w:ascii="宋体"/>
        <w:u w:val="single"/>
      </w:rPr>
      <w:t xml:space="preserve"> </w:t>
    </w:r>
  </w:p>
  <w:p w14:paraId="602BB72B">
    <w:pPr>
      <w:pStyle w:val="60"/>
      <w:pBdr>
        <w:bottom w:val="none" w:color="auto" w:sz="0" w:space="0"/>
      </w:pBdr>
      <w:rPr>
        <w:rFonts w:ascii="宋体"/>
        <w:u w:val="single"/>
      </w:rPr>
    </w:pPr>
    <w:r>
      <w:pict>
        <v:shape id="_x0000_s4098" o:spid="_x0000_s4098" o:spt="136" type="#_x0000_t136" style="position:absolute;left:0pt;margin-left:136.9pt;margin-top:271.05pt;height:44.3pt;width:237.55pt;mso-position-horizontal-relative:margin;mso-position-vertical-relative:margin;rotation:20643840f;z-index:-251656192;mso-width-relative:page;mso-height-relative:page;" fillcolor="#C0C0C0" filled="t" stroked="f" coordsize="21600,21600" adj="10800">
          <v:path/>
          <v:fill on="t" opacity="32768f" focussize="0,0"/>
          <v:stroke on="f" color="#000000"/>
          <v:imagedata o:title=""/>
          <o:lock v:ext="edit" aspectratio="t"/>
          <v:textpath on="t" fitshape="t" fitpath="t" trim="t" xscale="f" string="泰顺县国企采购" style="font-family:宋体;font-size:36pt;v-text-align:center;"/>
        </v:shape>
      </w:pict>
    </w:r>
    <w:r>
      <w:rPr>
        <w:rFonts w:hint="eastAsia" w:ascii="宋体"/>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61C73">
    <w:pPr>
      <w:pStyle w:val="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0FAF4">
    <w:pPr>
      <w:pStyle w:val="60"/>
      <w:jc w:val="both"/>
    </w:pPr>
    <w:r>
      <w:rPr>
        <w:rFonts w:hint="eastAsia"/>
      </w:rPr>
      <w:t>泰顺县国企采购－竞争性磋商</w:t>
    </w:r>
    <w:r>
      <w:rPr>
        <w:rFonts w:hint="eastAsia" w:ascii="宋体"/>
        <w:u w:val="single"/>
      </w:rPr>
      <w:t xml:space="preserve"> </w:t>
    </w:r>
  </w:p>
  <w:p w14:paraId="0E820FEC">
    <w:pPr>
      <w:pStyle w:val="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B4C1">
    <w:pPr>
      <w:pStyle w:val="60"/>
      <w:jc w:val="left"/>
      <w:rPr>
        <w:u w:val="single"/>
      </w:rPr>
    </w:pPr>
    <w:r>
      <w:rPr>
        <w:rFonts w:hint="eastAsia"/>
        <w:u w:val="single"/>
        <w:lang w:eastAsia="zh-CN"/>
      </w:rPr>
      <w:t xml:space="preserve">泰顺县国企采购－竞争性磋商 </w:t>
    </w:r>
    <w:r>
      <w:rPr>
        <w:rFonts w:hint="eastAsia"/>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0A245">
    <w:pPr>
      <w:pStyle w:val="60"/>
      <w:jc w:val="left"/>
      <w:rPr>
        <w:rFonts w:hint="eastAsia" w:ascii="宋体"/>
        <w:u w:val="single"/>
      </w:rPr>
    </w:pPr>
    <w:r>
      <w:rPr>
        <w:rFonts w:hint="eastAsia" w:ascii="宋体"/>
        <w:u w:val="single"/>
        <w:lang w:eastAsia="zh-CN"/>
      </w:rPr>
      <w:t xml:space="preserve">泰顺县国企采购－竞争性磋商 </w:t>
    </w:r>
    <w:r>
      <w:rPr>
        <w:rFonts w:hint="eastAsia" w:ascii="宋体"/>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pPr>
        <w:ind w:left="0" w:firstLine="0"/>
      </w:pPr>
    </w:lvl>
  </w:abstractNum>
  <w:abstractNum w:abstractNumId="1">
    <w:nsid w:val="CFE7C3F8"/>
    <w:multiLevelType w:val="singleLevel"/>
    <w:tmpl w:val="CFE7C3F8"/>
    <w:lvl w:ilvl="0" w:tentative="0">
      <w:start w:val="1"/>
      <w:numFmt w:val="decimal"/>
      <w:suff w:val="nothing"/>
      <w:lvlText w:val="（%1）"/>
      <w:lvlJc w:val="left"/>
      <w:pPr>
        <w:ind w:left="0" w:firstLine="0"/>
      </w:pPr>
    </w:lvl>
  </w:abstractNum>
  <w:abstractNum w:abstractNumId="2">
    <w:nsid w:val="DCDB1831"/>
    <w:multiLevelType w:val="singleLevel"/>
    <w:tmpl w:val="DCDB1831"/>
    <w:lvl w:ilvl="0" w:tentative="0">
      <w:start w:val="3"/>
      <w:numFmt w:val="chineseCounting"/>
      <w:suff w:val="nothing"/>
      <w:lvlText w:val="%1、"/>
      <w:lvlJc w:val="left"/>
      <w:pPr>
        <w:ind w:left="0" w:firstLine="0"/>
      </w:pPr>
      <w:rPr>
        <w:rFonts w:hint="eastAsia"/>
      </w:rPr>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FFEFC674"/>
    <w:multiLevelType w:val="singleLevel"/>
    <w:tmpl w:val="FFEFC674"/>
    <w:lvl w:ilvl="0" w:tentative="0">
      <w:start w:val="1"/>
      <w:numFmt w:val="decimal"/>
      <w:suff w:val="nothing"/>
      <w:lvlText w:val="（%1）"/>
      <w:lvlJc w:val="left"/>
      <w:pPr>
        <w:ind w:left="0" w:firstLine="0"/>
      </w:pPr>
    </w:lvl>
  </w:abstractNum>
  <w:abstractNum w:abstractNumId="8">
    <w:nsid w:val="00000016"/>
    <w:multiLevelType w:val="singleLevel"/>
    <w:tmpl w:val="00000016"/>
    <w:lvl w:ilvl="0" w:tentative="0">
      <w:start w:val="1"/>
      <w:numFmt w:val="decimal"/>
      <w:suff w:val="nothing"/>
      <w:lvlText w:val="（%1）"/>
      <w:lvlJc w:val="left"/>
      <w:pPr>
        <w:ind w:left="0" w:firstLine="0"/>
      </w:pPr>
    </w:lvl>
  </w:abstractNum>
  <w:abstractNum w:abstractNumId="9">
    <w:nsid w:val="32FA3660"/>
    <w:multiLevelType w:val="singleLevel"/>
    <w:tmpl w:val="32FA3660"/>
    <w:lvl w:ilvl="0" w:tentative="0">
      <w:start w:val="7"/>
      <w:numFmt w:val="chineseCounting"/>
      <w:suff w:val="nothing"/>
      <w:lvlText w:val="%1、"/>
      <w:lvlJc w:val="left"/>
      <w:pPr>
        <w:ind w:left="0" w:firstLine="0"/>
      </w:pPr>
      <w:rPr>
        <w:rFonts w:hint="eastAsia"/>
      </w:rPr>
    </w:lvl>
  </w:abstractNum>
  <w:abstractNum w:abstractNumId="10">
    <w:nsid w:val="361A3E19"/>
    <w:multiLevelType w:val="multilevel"/>
    <w:tmpl w:val="361A3E19"/>
    <w:lvl w:ilvl="0" w:tentative="0">
      <w:start w:val="1"/>
      <w:numFmt w:val="decimal"/>
      <w:lvlText w:val="%1）"/>
      <w:lvlJc w:val="left"/>
      <w:pPr>
        <w:ind w:left="786" w:hanging="360"/>
      </w:pPr>
      <w:rPr>
        <w:rFonts w:hint="default" w:ascii="Times New Roman" w:hAnsi="Times New Roman" w:cs="Times New Roman"/>
      </w:rPr>
    </w:lvl>
    <w:lvl w:ilvl="1" w:tentative="0">
      <w:start w:val="1"/>
      <w:numFmt w:val="lowerLetter"/>
      <w:lvlText w:val="%2)"/>
      <w:lvlJc w:val="left"/>
      <w:pPr>
        <w:ind w:left="1266" w:hanging="420"/>
      </w:pPr>
      <w:rPr>
        <w:rFonts w:hint="default" w:ascii="Times New Roman" w:hAnsi="Times New Roman" w:cs="Times New Roman"/>
      </w:rPr>
    </w:lvl>
    <w:lvl w:ilvl="2" w:tentative="0">
      <w:start w:val="1"/>
      <w:numFmt w:val="lowerRoman"/>
      <w:lvlText w:val="%3."/>
      <w:lvlJc w:val="right"/>
      <w:pPr>
        <w:ind w:left="1686" w:hanging="420"/>
      </w:pPr>
      <w:rPr>
        <w:rFonts w:hint="default" w:ascii="Times New Roman" w:hAnsi="Times New Roman" w:cs="Times New Roman"/>
      </w:rPr>
    </w:lvl>
    <w:lvl w:ilvl="3" w:tentative="0">
      <w:start w:val="1"/>
      <w:numFmt w:val="decimal"/>
      <w:lvlText w:val="%4."/>
      <w:lvlJc w:val="left"/>
      <w:pPr>
        <w:ind w:left="2106" w:hanging="420"/>
      </w:pPr>
      <w:rPr>
        <w:rFonts w:hint="default" w:ascii="Times New Roman" w:hAnsi="Times New Roman" w:cs="Times New Roman"/>
      </w:rPr>
    </w:lvl>
    <w:lvl w:ilvl="4" w:tentative="0">
      <w:start w:val="1"/>
      <w:numFmt w:val="lowerLetter"/>
      <w:lvlText w:val="%5)"/>
      <w:lvlJc w:val="left"/>
      <w:pPr>
        <w:ind w:left="2526" w:hanging="420"/>
      </w:pPr>
      <w:rPr>
        <w:rFonts w:hint="default" w:ascii="Times New Roman" w:hAnsi="Times New Roman" w:cs="Times New Roman"/>
      </w:rPr>
    </w:lvl>
    <w:lvl w:ilvl="5" w:tentative="0">
      <w:start w:val="1"/>
      <w:numFmt w:val="lowerRoman"/>
      <w:lvlText w:val="%6."/>
      <w:lvlJc w:val="right"/>
      <w:pPr>
        <w:ind w:left="2946" w:hanging="420"/>
      </w:pPr>
      <w:rPr>
        <w:rFonts w:hint="default" w:ascii="Times New Roman" w:hAnsi="Times New Roman" w:cs="Times New Roman"/>
      </w:rPr>
    </w:lvl>
    <w:lvl w:ilvl="6" w:tentative="0">
      <w:start w:val="1"/>
      <w:numFmt w:val="decimal"/>
      <w:lvlText w:val="%7."/>
      <w:lvlJc w:val="left"/>
      <w:pPr>
        <w:ind w:left="3366" w:hanging="420"/>
      </w:pPr>
      <w:rPr>
        <w:rFonts w:hint="default" w:ascii="Times New Roman" w:hAnsi="Times New Roman" w:cs="Times New Roman"/>
      </w:rPr>
    </w:lvl>
    <w:lvl w:ilvl="7" w:tentative="0">
      <w:start w:val="1"/>
      <w:numFmt w:val="lowerLetter"/>
      <w:lvlText w:val="%8)"/>
      <w:lvlJc w:val="left"/>
      <w:pPr>
        <w:ind w:left="3786" w:hanging="420"/>
      </w:pPr>
      <w:rPr>
        <w:rFonts w:hint="default" w:ascii="Times New Roman" w:hAnsi="Times New Roman" w:cs="Times New Roman"/>
      </w:rPr>
    </w:lvl>
    <w:lvl w:ilvl="8" w:tentative="0">
      <w:start w:val="1"/>
      <w:numFmt w:val="lowerRoman"/>
      <w:lvlText w:val="%9."/>
      <w:lvlJc w:val="right"/>
      <w:pPr>
        <w:ind w:left="4206" w:hanging="420"/>
      </w:pPr>
      <w:rPr>
        <w:rFonts w:hint="default" w:ascii="Times New Roman" w:hAnsi="Times New Roman" w:cs="Times New Roman"/>
      </w:rPr>
    </w:lvl>
  </w:abstractNum>
  <w:abstractNum w:abstractNumId="11">
    <w:nsid w:val="56FB16F3"/>
    <w:multiLevelType w:val="multilevel"/>
    <w:tmpl w:val="56FB16F3"/>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7"/>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2">
    <w:nsid w:val="599289D4"/>
    <w:multiLevelType w:val="singleLevel"/>
    <w:tmpl w:val="599289D4"/>
    <w:lvl w:ilvl="0" w:tentative="0">
      <w:start w:val="1"/>
      <w:numFmt w:val="decimal"/>
      <w:lvlText w:val="%1."/>
      <w:lvlJc w:val="left"/>
      <w:pPr>
        <w:ind w:left="425" w:hanging="425"/>
      </w:pPr>
      <w:rPr>
        <w:rFonts w:hint="default"/>
      </w:rPr>
    </w:lvl>
  </w:abstractNum>
  <w:abstractNum w:abstractNumId="13">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4">
    <w:nsid w:val="6CEA2025"/>
    <w:multiLevelType w:val="multilevel"/>
    <w:tmpl w:val="6CEA2025"/>
    <w:lvl w:ilvl="0" w:tentative="0">
      <w:start w:val="1"/>
      <w:numFmt w:val="none"/>
      <w:pStyle w:val="42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tentative="0">
      <w:start w:val="1"/>
      <w:numFmt w:val="decimal"/>
      <w:pStyle w:val="423"/>
      <w:suff w:val="nothing"/>
      <w:lvlText w:val="%1%2.%3　"/>
      <w:lvlJc w:val="left"/>
      <w:pPr>
        <w:ind w:left="426"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7840506B"/>
    <w:multiLevelType w:val="singleLevel"/>
    <w:tmpl w:val="7840506B"/>
    <w:lvl w:ilvl="0" w:tentative="0">
      <w:start w:val="1"/>
      <w:numFmt w:val="decimal"/>
      <w:suff w:val="nothing"/>
      <w:lvlText w:val="%1）"/>
      <w:lvlJc w:val="left"/>
    </w:lvl>
  </w:abstractNum>
  <w:abstractNum w:abstractNumId="16">
    <w:nsid w:val="7A0F6431"/>
    <w:multiLevelType w:val="singleLevel"/>
    <w:tmpl w:val="7A0F6431"/>
    <w:lvl w:ilvl="0" w:tentative="0">
      <w:start w:val="1"/>
      <w:numFmt w:val="decimal"/>
      <w:suff w:val="space"/>
      <w:lvlText w:val="%1."/>
      <w:lvlJc w:val="left"/>
      <w:pPr>
        <w:ind w:left="0" w:firstLine="0"/>
      </w:pPr>
    </w:lvl>
  </w:abstractNum>
  <w:num w:numId="1">
    <w:abstractNumId w:val="11"/>
  </w:num>
  <w:num w:numId="2">
    <w:abstractNumId w:val="14"/>
  </w:num>
  <w:num w:numId="3">
    <w:abstractNumId w:val="9"/>
  </w:num>
  <w:num w:numId="4">
    <w:abstractNumId w:val="8"/>
  </w:num>
  <w:num w:numId="5">
    <w:abstractNumId w:val="2"/>
  </w:num>
  <w:num w:numId="6">
    <w:abstractNumId w:val="12"/>
  </w:num>
  <w:num w:numId="7">
    <w:abstractNumId w:val="13"/>
  </w:num>
  <w:num w:numId="8">
    <w:abstractNumId w:val="3"/>
  </w:num>
  <w:num w:numId="9">
    <w:abstractNumId w:val="10"/>
    <w:lvlOverride w:ilvl="0">
      <w:startOverride w:val="1"/>
      <w:lvl w:ilvl="0" w:tentative="1">
        <w:start w:val="1"/>
        <w:numFmt w:val="decimal"/>
        <w:lvlText w:val="%1）"/>
        <w:lvlJc w:val="left"/>
        <w:pPr>
          <w:ind w:left="786" w:hanging="360"/>
        </w:pPr>
        <w:rPr>
          <w:rFonts w:hint="default" w:ascii="Times New Roman" w:hAnsi="Times New Roman" w:cs="Times New Roman"/>
        </w:rPr>
      </w:lvl>
    </w:lvlOverride>
    <w:lvlOverride w:ilvl="1">
      <w:startOverride w:val="1"/>
      <w:lvl w:ilvl="1" w:tentative="1">
        <w:start w:val="1"/>
        <w:numFmt w:val="lowerLetter"/>
        <w:lvlText w:val="%2)"/>
        <w:lvlJc w:val="left"/>
        <w:pPr>
          <w:ind w:left="1266" w:hanging="420"/>
        </w:pPr>
        <w:rPr>
          <w:rFonts w:hint="default" w:ascii="Times New Roman" w:hAnsi="Times New Roman" w:cs="Times New Roman"/>
        </w:rPr>
      </w:lvl>
    </w:lvlOverride>
    <w:lvlOverride w:ilvl="2">
      <w:startOverride w:val="1"/>
      <w:lvl w:ilvl="2" w:tentative="1">
        <w:start w:val="1"/>
        <w:numFmt w:val="lowerRoman"/>
        <w:lvlText w:val="%3."/>
        <w:lvlJc w:val="right"/>
        <w:pPr>
          <w:ind w:left="1686" w:hanging="420"/>
        </w:pPr>
        <w:rPr>
          <w:rFonts w:hint="default" w:ascii="Times New Roman" w:hAnsi="Times New Roman" w:cs="Times New Roman"/>
        </w:rPr>
      </w:lvl>
    </w:lvlOverride>
    <w:lvlOverride w:ilvl="3">
      <w:startOverride w:val="1"/>
      <w:lvl w:ilvl="3" w:tentative="1">
        <w:start w:val="1"/>
        <w:numFmt w:val="decimal"/>
        <w:lvlText w:val="%4."/>
        <w:lvlJc w:val="left"/>
        <w:pPr>
          <w:ind w:left="2106" w:hanging="420"/>
        </w:pPr>
        <w:rPr>
          <w:rFonts w:hint="default" w:ascii="Times New Roman" w:hAnsi="Times New Roman" w:cs="Times New Roman"/>
        </w:rPr>
      </w:lvl>
    </w:lvlOverride>
    <w:lvlOverride w:ilvl="4">
      <w:startOverride w:val="1"/>
      <w:lvl w:ilvl="4" w:tentative="1">
        <w:start w:val="1"/>
        <w:numFmt w:val="lowerLetter"/>
        <w:lvlText w:val="%5)"/>
        <w:lvlJc w:val="left"/>
        <w:pPr>
          <w:ind w:left="2526" w:hanging="420"/>
        </w:pPr>
        <w:rPr>
          <w:rFonts w:hint="default" w:ascii="Times New Roman" w:hAnsi="Times New Roman" w:cs="Times New Roman"/>
        </w:rPr>
      </w:lvl>
    </w:lvlOverride>
    <w:lvlOverride w:ilvl="5">
      <w:startOverride w:val="1"/>
      <w:lvl w:ilvl="5" w:tentative="1">
        <w:start w:val="1"/>
        <w:numFmt w:val="lowerRoman"/>
        <w:lvlText w:val="%6."/>
        <w:lvlJc w:val="right"/>
        <w:pPr>
          <w:ind w:left="2946" w:hanging="420"/>
        </w:pPr>
        <w:rPr>
          <w:rFonts w:hint="default" w:ascii="Times New Roman" w:hAnsi="Times New Roman" w:cs="Times New Roman"/>
        </w:rPr>
      </w:lvl>
    </w:lvlOverride>
    <w:lvlOverride w:ilvl="6">
      <w:startOverride w:val="1"/>
      <w:lvl w:ilvl="6" w:tentative="1">
        <w:start w:val="1"/>
        <w:numFmt w:val="decimal"/>
        <w:lvlText w:val="%7."/>
        <w:lvlJc w:val="left"/>
        <w:pPr>
          <w:ind w:left="3366" w:hanging="420"/>
        </w:pPr>
        <w:rPr>
          <w:rFonts w:hint="default" w:ascii="Times New Roman" w:hAnsi="Times New Roman" w:cs="Times New Roman"/>
        </w:rPr>
      </w:lvl>
    </w:lvlOverride>
    <w:lvlOverride w:ilvl="7">
      <w:startOverride w:val="1"/>
      <w:lvl w:ilvl="7" w:tentative="1">
        <w:start w:val="1"/>
        <w:numFmt w:val="lowerLetter"/>
        <w:lvlText w:val="%8)"/>
        <w:lvlJc w:val="left"/>
        <w:pPr>
          <w:ind w:left="3786" w:hanging="420"/>
        </w:pPr>
        <w:rPr>
          <w:rFonts w:hint="default" w:ascii="Times New Roman" w:hAnsi="Times New Roman" w:cs="Times New Roman"/>
        </w:rPr>
      </w:lvl>
    </w:lvlOverride>
    <w:lvlOverride w:ilvl="8">
      <w:startOverride w:val="1"/>
      <w:lvl w:ilvl="8" w:tentative="1">
        <w:start w:val="1"/>
        <w:numFmt w:val="lowerRoman"/>
        <w:lvlText w:val="%9."/>
        <w:lvlJc w:val="right"/>
        <w:pPr>
          <w:ind w:left="4206" w:hanging="420"/>
        </w:pPr>
        <w:rPr>
          <w:rFonts w:hint="default" w:ascii="Times New Roman" w:hAnsi="Times New Roman" w:cs="Times New Roman"/>
        </w:rPr>
      </w:lvl>
    </w:lvlOverride>
  </w:num>
  <w:num w:numId="10">
    <w:abstractNumId w:val="16"/>
  </w:num>
  <w:num w:numId="11">
    <w:abstractNumId w:val="1"/>
  </w:num>
  <w:num w:numId="12">
    <w:abstractNumId w:val="7"/>
  </w:num>
  <w:num w:numId="13">
    <w:abstractNumId w:val="5"/>
  </w:num>
  <w:num w:numId="14">
    <w:abstractNumId w:val="4"/>
  </w:num>
  <w:num w:numId="15">
    <w:abstractNumId w:val="0"/>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ExpandShiftReturn/>
    <w:adjustLineHeightInTable/>
    <w:useFELayout/>
    <w:doNotUseIndentAsNumberingTabStop/>
    <w:compatSetting w:name="compatibilityMode" w:uri="http://schemas.microsoft.com/office/word" w:val="14"/>
  </w:compat>
  <w:docVars>
    <w:docVar w:name="commondata" w:val="eyJoZGlkIjoiYmVkNWVmMmYyMWViMTc4NjA3ODliNjJiZTg1Y2Q1YWUifQ=="/>
  </w:docVars>
  <w:rsids>
    <w:rsidRoot w:val="00000000"/>
    <w:rsid w:val="00473D10"/>
    <w:rsid w:val="007848C8"/>
    <w:rsid w:val="020A2221"/>
    <w:rsid w:val="0539563E"/>
    <w:rsid w:val="07DC54D9"/>
    <w:rsid w:val="0F7E3FE1"/>
    <w:rsid w:val="10EA5F4D"/>
    <w:rsid w:val="14424DC6"/>
    <w:rsid w:val="17EF6030"/>
    <w:rsid w:val="1E014E22"/>
    <w:rsid w:val="1FEF4ABB"/>
    <w:rsid w:val="29143B49"/>
    <w:rsid w:val="50715CFC"/>
    <w:rsid w:val="60AE24E0"/>
    <w:rsid w:val="71D67B76"/>
    <w:rsid w:val="7AA921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pageBreakBefore/>
      <w:widowControl w:val="0"/>
      <w:spacing w:before="50" w:beforeLines="50" w:after="50" w:afterLines="50" w:line="360" w:lineRule="auto"/>
      <w:jc w:val="center"/>
      <w:outlineLvl w:val="0"/>
    </w:pPr>
    <w:rPr>
      <w:rFonts w:eastAsia="黑体"/>
      <w:bCs/>
      <w:kern w:val="0"/>
      <w:sz w:val="32"/>
      <w:szCs w:val="44"/>
    </w:rPr>
  </w:style>
  <w:style w:type="paragraph" w:styleId="5">
    <w:name w:val="heading 2"/>
    <w:basedOn w:val="1"/>
    <w:next w:val="6"/>
    <w:autoRedefine/>
    <w:qFormat/>
    <w:uiPriority w:val="0"/>
    <w:pPr>
      <w:spacing w:before="156" w:after="156" w:line="360" w:lineRule="auto"/>
      <w:ind w:left="4545"/>
      <w:outlineLvl w:val="1"/>
    </w:pPr>
    <w:rPr>
      <w:rFonts w:ascii="time" w:hAnsi="time" w:eastAsia="黑体"/>
      <w:bCs/>
      <w:kern w:val="0"/>
      <w:sz w:val="28"/>
      <w:szCs w:val="32"/>
    </w:rPr>
  </w:style>
  <w:style w:type="paragraph" w:styleId="7">
    <w:name w:val="heading 3"/>
    <w:basedOn w:val="1"/>
    <w:next w:val="1"/>
    <w:autoRedefine/>
    <w:qFormat/>
    <w:uiPriority w:val="0"/>
    <w:pPr>
      <w:keepNext/>
      <w:keepLines/>
      <w:widowControl w:val="0"/>
      <w:numPr>
        <w:ilvl w:val="2"/>
        <w:numId w:val="1"/>
      </w:numPr>
      <w:spacing w:line="415" w:lineRule="auto"/>
      <w:outlineLvl w:val="2"/>
    </w:pPr>
    <w:rPr>
      <w:b/>
      <w:bCs/>
      <w:sz w:val="32"/>
      <w:szCs w:val="32"/>
    </w:rPr>
  </w:style>
  <w:style w:type="paragraph" w:styleId="8">
    <w:name w:val="heading 4"/>
    <w:basedOn w:val="1"/>
    <w:next w:val="1"/>
    <w:qFormat/>
    <w:uiPriority w:val="0"/>
    <w:pPr>
      <w:keepNext/>
      <w:keepLines/>
      <w:widowControl w:val="0"/>
      <w:spacing w:before="280" w:after="290" w:line="377" w:lineRule="auto"/>
      <w:outlineLvl w:val="3"/>
    </w:pPr>
    <w:rPr>
      <w:rFonts w:ascii="Cambria" w:hAnsi="Cambria" w:eastAsia="宋体" w:cs="Times New Roman"/>
      <w:b/>
      <w:bCs/>
      <w:sz w:val="28"/>
      <w:szCs w:val="28"/>
    </w:rPr>
  </w:style>
  <w:style w:type="paragraph" w:styleId="9">
    <w:name w:val="heading 5"/>
    <w:basedOn w:val="1"/>
    <w:next w:val="1"/>
    <w:qFormat/>
    <w:uiPriority w:val="0"/>
    <w:pPr>
      <w:keepNext/>
      <w:keepLines/>
      <w:widowControl w:val="0"/>
      <w:spacing w:line="360" w:lineRule="auto"/>
      <w:ind w:left="1008"/>
      <w:outlineLvl w:val="4"/>
    </w:pPr>
    <w:rPr>
      <w:b/>
      <w:bCs/>
      <w:sz w:val="28"/>
      <w:szCs w:val="24"/>
    </w:rPr>
  </w:style>
  <w:style w:type="paragraph" w:styleId="10">
    <w:name w:val="heading 6"/>
    <w:basedOn w:val="1"/>
    <w:next w:val="1"/>
    <w:qFormat/>
    <w:uiPriority w:val="0"/>
    <w:pPr>
      <w:keepNext/>
      <w:keepLines/>
      <w:widowControl w:val="0"/>
      <w:spacing w:line="360" w:lineRule="auto"/>
      <w:ind w:left="1152"/>
      <w:outlineLvl w:val="5"/>
    </w:pPr>
    <w:rPr>
      <w:rFonts w:ascii="宋体" w:hAnsi="宋体" w:cs="宋体"/>
      <w:b/>
      <w:bCs/>
      <w:sz w:val="28"/>
      <w:szCs w:val="24"/>
    </w:rPr>
  </w:style>
  <w:style w:type="paragraph" w:styleId="11">
    <w:name w:val="heading 7"/>
    <w:basedOn w:val="1"/>
    <w:next w:val="1"/>
    <w:autoRedefine/>
    <w:qFormat/>
    <w:uiPriority w:val="0"/>
    <w:pPr>
      <w:keepNext/>
      <w:keepLines/>
      <w:widowControl w:val="0"/>
      <w:tabs>
        <w:tab w:val="left" w:pos="4440"/>
      </w:tabs>
      <w:adjustRightInd w:val="0"/>
      <w:spacing w:before="240" w:after="64" w:line="320" w:lineRule="atLeast"/>
      <w:ind w:left="1296"/>
      <w:textAlignment w:val="baseline"/>
      <w:outlineLvl w:val="6"/>
    </w:pPr>
    <w:rPr>
      <w:rFonts w:ascii="楷体" w:eastAsia="楷体"/>
      <w:b/>
      <w:sz w:val="24"/>
      <w:szCs w:val="20"/>
      <w:lang w:bidi="he-IL"/>
    </w:rPr>
  </w:style>
  <w:style w:type="paragraph" w:styleId="12">
    <w:name w:val="heading 8"/>
    <w:basedOn w:val="1"/>
    <w:next w:val="1"/>
    <w:autoRedefine/>
    <w:qFormat/>
    <w:uiPriority w:val="0"/>
    <w:pPr>
      <w:keepNext/>
      <w:keepLines/>
      <w:widowControl w:val="0"/>
      <w:tabs>
        <w:tab w:val="left" w:pos="4440"/>
      </w:tabs>
      <w:adjustRightInd w:val="0"/>
      <w:spacing w:before="240" w:after="64" w:line="320" w:lineRule="atLeast"/>
      <w:ind w:left="1440"/>
      <w:textAlignment w:val="baseline"/>
      <w:outlineLvl w:val="7"/>
    </w:pPr>
    <w:rPr>
      <w:rFonts w:ascii="Arial" w:hAnsi="Arial" w:eastAsia="黑体"/>
      <w:sz w:val="24"/>
      <w:szCs w:val="20"/>
      <w:lang w:bidi="he-IL"/>
    </w:rPr>
  </w:style>
  <w:style w:type="paragraph" w:styleId="13">
    <w:name w:val="heading 9"/>
    <w:basedOn w:val="1"/>
    <w:next w:val="1"/>
    <w:autoRedefine/>
    <w:qFormat/>
    <w:uiPriority w:val="0"/>
    <w:pPr>
      <w:keepNext/>
      <w:keepLines/>
      <w:widowControl w:val="0"/>
      <w:tabs>
        <w:tab w:val="left" w:pos="4440"/>
      </w:tabs>
      <w:adjustRightInd w:val="0"/>
      <w:spacing w:before="240" w:after="64" w:line="320" w:lineRule="atLeast"/>
      <w:ind w:left="1584"/>
      <w:textAlignment w:val="baseline"/>
      <w:outlineLvl w:val="8"/>
    </w:pPr>
    <w:rPr>
      <w:rFonts w:ascii="Arial" w:hAnsi="Arial" w:eastAsia="黑体"/>
      <w:sz w:val="24"/>
      <w:szCs w:val="20"/>
      <w:lang w:bidi="he-IL"/>
    </w:rPr>
  </w:style>
  <w:style w:type="character" w:default="1" w:styleId="88">
    <w:name w:val="Default Paragraph Font"/>
    <w:autoRedefine/>
    <w:qFormat/>
    <w:uiPriority w:val="0"/>
  </w:style>
  <w:style w:type="table" w:default="1" w:styleId="87">
    <w:name w:val="Normal Table"/>
    <w:semiHidden/>
    <w:qFormat/>
    <w:uiPriority w:val="0"/>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3">
    <w:name w:val="macro"/>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宋体"/>
      <w:kern w:val="2"/>
      <w:sz w:val="24"/>
      <w:szCs w:val="24"/>
      <w:lang w:val="en-US" w:eastAsia="zh-CN" w:bidi="he-IL"/>
    </w:rPr>
  </w:style>
  <w:style w:type="paragraph" w:styleId="6">
    <w:name w:val="Normal Indent"/>
    <w:basedOn w:val="1"/>
    <w:autoRedefine/>
    <w:qFormat/>
    <w:uiPriority w:val="0"/>
    <w:pPr>
      <w:ind w:firstLine="200" w:firstLineChars="200"/>
    </w:pPr>
    <w:rPr>
      <w:rFonts w:ascii="Calibri" w:hAnsi="Calibri" w:cs="Calibri"/>
    </w:rPr>
  </w:style>
  <w:style w:type="paragraph" w:styleId="14">
    <w:name w:val="List 3"/>
    <w:basedOn w:val="1"/>
    <w:autoRedefine/>
    <w:qFormat/>
    <w:uiPriority w:val="0"/>
    <w:pPr>
      <w:ind w:left="600" w:leftChars="400" w:hanging="200" w:hangingChars="200"/>
    </w:pPr>
    <w:rPr>
      <w:szCs w:val="20"/>
      <w:lang w:bidi="he-IL"/>
    </w:rPr>
  </w:style>
  <w:style w:type="paragraph" w:styleId="15">
    <w:name w:val="toc 7"/>
    <w:basedOn w:val="1"/>
    <w:next w:val="1"/>
    <w:autoRedefine/>
    <w:qFormat/>
    <w:uiPriority w:val="0"/>
    <w:pPr>
      <w:ind w:left="1260"/>
    </w:pPr>
    <w:rPr>
      <w:sz w:val="18"/>
      <w:szCs w:val="18"/>
      <w:lang w:bidi="he-IL"/>
    </w:rPr>
  </w:style>
  <w:style w:type="paragraph" w:styleId="16">
    <w:name w:val="List Number 2"/>
    <w:basedOn w:val="1"/>
    <w:autoRedefine/>
    <w:qFormat/>
    <w:uiPriority w:val="0"/>
    <w:pPr>
      <w:ind w:left="360" w:hanging="360"/>
    </w:pPr>
    <w:rPr>
      <w:szCs w:val="20"/>
      <w:lang w:bidi="he-IL"/>
    </w:rPr>
  </w:style>
  <w:style w:type="paragraph" w:styleId="17">
    <w:name w:val="table of authorities"/>
    <w:basedOn w:val="1"/>
    <w:next w:val="1"/>
    <w:qFormat/>
    <w:uiPriority w:val="0"/>
    <w:pPr>
      <w:ind w:left="200" w:leftChars="200"/>
    </w:pPr>
    <w:rPr>
      <w:szCs w:val="20"/>
      <w:lang w:bidi="he-IL"/>
    </w:rPr>
  </w:style>
  <w:style w:type="paragraph" w:styleId="18">
    <w:name w:val="Note Heading"/>
    <w:basedOn w:val="1"/>
    <w:next w:val="1"/>
    <w:autoRedefine/>
    <w:qFormat/>
    <w:uiPriority w:val="0"/>
    <w:pPr>
      <w:jc w:val="center"/>
    </w:pPr>
    <w:rPr>
      <w:szCs w:val="20"/>
      <w:lang w:bidi="he-IL"/>
    </w:rPr>
  </w:style>
  <w:style w:type="paragraph" w:styleId="19">
    <w:name w:val="List Bullet 4"/>
    <w:basedOn w:val="1"/>
    <w:autoRedefine/>
    <w:qFormat/>
    <w:uiPriority w:val="0"/>
    <w:pPr>
      <w:ind w:left="1800" w:hanging="360"/>
    </w:pPr>
    <w:rPr>
      <w:szCs w:val="20"/>
      <w:lang w:bidi="he-IL"/>
    </w:rPr>
  </w:style>
  <w:style w:type="paragraph" w:styleId="20">
    <w:name w:val="index 8"/>
    <w:basedOn w:val="1"/>
    <w:next w:val="1"/>
    <w:autoRedefine/>
    <w:qFormat/>
    <w:uiPriority w:val="0"/>
    <w:pPr>
      <w:ind w:left="1400" w:leftChars="1400"/>
    </w:pPr>
    <w:rPr>
      <w:szCs w:val="20"/>
      <w:lang w:bidi="he-IL"/>
    </w:rPr>
  </w:style>
  <w:style w:type="paragraph" w:styleId="21">
    <w:name w:val="E-mail Signature"/>
    <w:basedOn w:val="1"/>
    <w:autoRedefine/>
    <w:qFormat/>
    <w:uiPriority w:val="0"/>
    <w:rPr>
      <w:szCs w:val="20"/>
      <w:lang w:bidi="he-IL"/>
    </w:rPr>
  </w:style>
  <w:style w:type="paragraph" w:styleId="22">
    <w:name w:val="List Number"/>
    <w:basedOn w:val="1"/>
    <w:qFormat/>
    <w:uiPriority w:val="0"/>
    <w:pPr>
      <w:tabs>
        <w:tab w:val="left" w:pos="2040"/>
      </w:tabs>
      <w:ind w:left="1000" w:leftChars="800" w:hanging="200" w:hangingChars="200"/>
    </w:pPr>
    <w:rPr>
      <w:szCs w:val="20"/>
      <w:lang w:bidi="he-IL"/>
    </w:rPr>
  </w:style>
  <w:style w:type="paragraph" w:styleId="23">
    <w:name w:val="caption"/>
    <w:basedOn w:val="1"/>
    <w:next w:val="1"/>
    <w:autoRedefine/>
    <w:qFormat/>
    <w:uiPriority w:val="0"/>
    <w:pPr>
      <w:spacing w:line="360" w:lineRule="auto"/>
      <w:jc w:val="center"/>
    </w:pPr>
    <w:rPr>
      <w:b/>
      <w:sz w:val="28"/>
      <w:szCs w:val="24"/>
      <w:lang w:bidi="he-IL"/>
    </w:rPr>
  </w:style>
  <w:style w:type="paragraph" w:styleId="24">
    <w:name w:val="index 5"/>
    <w:basedOn w:val="1"/>
    <w:next w:val="1"/>
    <w:autoRedefine/>
    <w:qFormat/>
    <w:uiPriority w:val="0"/>
    <w:pPr>
      <w:ind w:left="800" w:leftChars="800"/>
    </w:pPr>
    <w:rPr>
      <w:szCs w:val="20"/>
      <w:lang w:bidi="he-IL"/>
    </w:rPr>
  </w:style>
  <w:style w:type="paragraph" w:styleId="25">
    <w:name w:val="List Bullet"/>
    <w:basedOn w:val="26"/>
    <w:autoRedefine/>
    <w:qFormat/>
    <w:uiPriority w:val="0"/>
    <w:pPr>
      <w:tabs>
        <w:tab w:val="left" w:pos="0"/>
      </w:tabs>
      <w:ind w:left="0" w:hanging="425"/>
    </w:pPr>
  </w:style>
  <w:style w:type="paragraph" w:styleId="26">
    <w:name w:val="List"/>
    <w:basedOn w:val="1"/>
    <w:qFormat/>
    <w:uiPriority w:val="0"/>
    <w:pPr>
      <w:topLinePunct/>
      <w:snapToGrid w:val="0"/>
    </w:pPr>
    <w:rPr>
      <w:rFonts w:ascii="Arial" w:hAnsi="Arial"/>
      <w:spacing w:val="-5"/>
      <w:sz w:val="24"/>
      <w:szCs w:val="20"/>
      <w:lang w:bidi="he-IL"/>
    </w:rPr>
  </w:style>
  <w:style w:type="paragraph" w:styleId="27">
    <w:name w:val="envelope address"/>
    <w:basedOn w:val="1"/>
    <w:autoRedefine/>
    <w:qFormat/>
    <w:uiPriority w:val="0"/>
    <w:pPr>
      <w:framePr w:w="7920" w:h="1980" w:hRule="exact" w:hSpace="180" w:wrap="around" w:vAnchor="margin" w:hAnchor="page" w:xAlign="center" w:yAlign="bottom"/>
      <w:snapToGrid w:val="0"/>
      <w:ind w:left="1400" w:leftChars="1400"/>
    </w:pPr>
    <w:rPr>
      <w:rFonts w:ascii="Arial" w:hAnsi="Arial" w:cs="Arial"/>
      <w:sz w:val="24"/>
      <w:szCs w:val="24"/>
      <w:lang w:bidi="he-IL"/>
    </w:rPr>
  </w:style>
  <w:style w:type="paragraph" w:styleId="28">
    <w:name w:val="Document Map"/>
    <w:basedOn w:val="1"/>
    <w:autoRedefine/>
    <w:qFormat/>
    <w:uiPriority w:val="0"/>
    <w:pPr>
      <w:shd w:val="clear" w:color="auto" w:fill="000080"/>
    </w:pPr>
    <w:rPr>
      <w:szCs w:val="20"/>
      <w:lang w:bidi="he-IL"/>
    </w:rPr>
  </w:style>
  <w:style w:type="paragraph" w:styleId="29">
    <w:name w:val="toa heading"/>
    <w:basedOn w:val="1"/>
    <w:next w:val="1"/>
    <w:autoRedefine/>
    <w:qFormat/>
    <w:uiPriority w:val="0"/>
    <w:pPr>
      <w:spacing w:before="120"/>
    </w:pPr>
    <w:rPr>
      <w:rFonts w:ascii="Arial" w:hAnsi="Arial" w:cs="Arial"/>
      <w:sz w:val="24"/>
      <w:szCs w:val="24"/>
      <w:lang w:bidi="he-IL"/>
    </w:rPr>
  </w:style>
  <w:style w:type="paragraph" w:styleId="30">
    <w:name w:val="annotation text"/>
    <w:basedOn w:val="1"/>
    <w:next w:val="31"/>
    <w:qFormat/>
    <w:uiPriority w:val="0"/>
    <w:pPr>
      <w:jc w:val="left"/>
    </w:pPr>
    <w:rPr>
      <w:rFonts w:ascii="Calibri" w:hAnsi="Calibri" w:eastAsia="宋体" w:cs="Times New Roman"/>
      <w:sz w:val="21"/>
      <w:szCs w:val="22"/>
      <w:lang w:val="en-US" w:eastAsia="zh-CN" w:bidi="ar-SA"/>
    </w:rPr>
  </w:style>
  <w:style w:type="paragraph" w:styleId="31">
    <w:name w:val="toc 6"/>
    <w:basedOn w:val="1"/>
    <w:next w:val="1"/>
    <w:qFormat/>
    <w:uiPriority w:val="0"/>
    <w:pPr>
      <w:ind w:left="1050"/>
    </w:pPr>
    <w:rPr>
      <w:sz w:val="18"/>
      <w:szCs w:val="18"/>
      <w:lang w:bidi="he-IL"/>
    </w:rPr>
  </w:style>
  <w:style w:type="paragraph" w:styleId="32">
    <w:name w:val="index 6"/>
    <w:basedOn w:val="1"/>
    <w:next w:val="1"/>
    <w:autoRedefine/>
    <w:qFormat/>
    <w:uiPriority w:val="0"/>
    <w:pPr>
      <w:ind w:left="1000" w:leftChars="1000"/>
    </w:pPr>
    <w:rPr>
      <w:szCs w:val="20"/>
      <w:lang w:bidi="he-IL"/>
    </w:rPr>
  </w:style>
  <w:style w:type="paragraph" w:styleId="33">
    <w:name w:val="Salutation"/>
    <w:basedOn w:val="1"/>
    <w:next w:val="1"/>
    <w:qFormat/>
    <w:uiPriority w:val="0"/>
    <w:rPr>
      <w:szCs w:val="20"/>
      <w:lang w:bidi="he-IL"/>
    </w:rPr>
  </w:style>
  <w:style w:type="paragraph" w:styleId="34">
    <w:name w:val="Closing"/>
    <w:basedOn w:val="1"/>
    <w:qFormat/>
    <w:uiPriority w:val="0"/>
    <w:pPr>
      <w:ind w:left="2100" w:leftChars="2100"/>
    </w:pPr>
    <w:rPr>
      <w:szCs w:val="20"/>
      <w:lang w:bidi="he-IL"/>
    </w:rPr>
  </w:style>
  <w:style w:type="paragraph" w:styleId="35">
    <w:name w:val="List Bullet 3"/>
    <w:basedOn w:val="1"/>
    <w:qFormat/>
    <w:uiPriority w:val="0"/>
    <w:pPr>
      <w:ind w:left="1440" w:hanging="360"/>
    </w:pPr>
    <w:rPr>
      <w:szCs w:val="20"/>
      <w:lang w:bidi="he-IL"/>
    </w:rPr>
  </w:style>
  <w:style w:type="paragraph" w:styleId="36">
    <w:name w:val="Body Text"/>
    <w:basedOn w:val="1"/>
    <w:next w:val="37"/>
    <w:qFormat/>
    <w:uiPriority w:val="0"/>
    <w:rPr>
      <w:rFonts w:ascii="Arial" w:hAnsi="Arial"/>
      <w:bCs/>
      <w:sz w:val="24"/>
    </w:rPr>
  </w:style>
  <w:style w:type="paragraph" w:styleId="37">
    <w:name w:val="Body Text First Indent 2"/>
    <w:basedOn w:val="1"/>
    <w:autoRedefine/>
    <w:qFormat/>
    <w:uiPriority w:val="0"/>
    <w:pPr>
      <w:spacing w:after="120"/>
      <w:ind w:left="200" w:leftChars="200" w:firstLine="420"/>
    </w:pPr>
    <w:rPr>
      <w:rFonts w:cs="宋体"/>
      <w:sz w:val="21"/>
      <w:szCs w:val="21"/>
    </w:rPr>
  </w:style>
  <w:style w:type="paragraph" w:styleId="38">
    <w:name w:val="Body Text Indent"/>
    <w:basedOn w:val="1"/>
    <w:autoRedefine/>
    <w:qFormat/>
    <w:uiPriority w:val="0"/>
    <w:pPr>
      <w:spacing w:line="200" w:lineRule="exact"/>
      <w:ind w:firstLine="301"/>
    </w:pPr>
    <w:rPr>
      <w:rFonts w:ascii="宋体" w:hAnsi="Courier New"/>
      <w:spacing w:val="-4"/>
      <w:kern w:val="0"/>
      <w:sz w:val="18"/>
      <w:szCs w:val="20"/>
    </w:rPr>
  </w:style>
  <w:style w:type="paragraph" w:styleId="39">
    <w:name w:val="List Number 3"/>
    <w:basedOn w:val="1"/>
    <w:qFormat/>
    <w:uiPriority w:val="0"/>
    <w:pPr>
      <w:ind w:left="360" w:hanging="360"/>
    </w:pPr>
    <w:rPr>
      <w:szCs w:val="20"/>
      <w:lang w:bidi="he-IL"/>
    </w:rPr>
  </w:style>
  <w:style w:type="paragraph" w:styleId="40">
    <w:name w:val="List 2"/>
    <w:basedOn w:val="1"/>
    <w:qFormat/>
    <w:uiPriority w:val="0"/>
    <w:pPr>
      <w:ind w:left="400" w:leftChars="200" w:hanging="200" w:hangingChars="200"/>
    </w:pPr>
    <w:rPr>
      <w:szCs w:val="20"/>
      <w:lang w:bidi="he-IL"/>
    </w:rPr>
  </w:style>
  <w:style w:type="paragraph" w:styleId="41">
    <w:name w:val="List Continue"/>
    <w:basedOn w:val="1"/>
    <w:qFormat/>
    <w:uiPriority w:val="0"/>
    <w:pPr>
      <w:spacing w:after="120"/>
      <w:ind w:left="200" w:leftChars="200"/>
    </w:pPr>
    <w:rPr>
      <w:szCs w:val="20"/>
      <w:lang w:bidi="he-IL"/>
    </w:rPr>
  </w:style>
  <w:style w:type="paragraph" w:styleId="42">
    <w:name w:val="Block Text"/>
    <w:basedOn w:val="1"/>
    <w:autoRedefine/>
    <w:qFormat/>
    <w:uiPriority w:val="0"/>
    <w:pPr>
      <w:spacing w:after="120"/>
      <w:ind w:left="700" w:leftChars="700" w:right="700" w:rightChars="700"/>
    </w:pPr>
  </w:style>
  <w:style w:type="paragraph" w:styleId="43">
    <w:name w:val="List Bullet 2"/>
    <w:basedOn w:val="1"/>
    <w:autoRedefine/>
    <w:qFormat/>
    <w:uiPriority w:val="0"/>
    <w:pPr>
      <w:ind w:left="1080" w:hanging="360"/>
    </w:pPr>
    <w:rPr>
      <w:szCs w:val="20"/>
      <w:lang w:bidi="he-IL"/>
    </w:rPr>
  </w:style>
  <w:style w:type="paragraph" w:styleId="44">
    <w:name w:val="HTML Address"/>
    <w:basedOn w:val="1"/>
    <w:qFormat/>
    <w:uiPriority w:val="0"/>
    <w:rPr>
      <w:i/>
      <w:iCs/>
      <w:szCs w:val="20"/>
      <w:lang w:bidi="he-IL"/>
    </w:rPr>
  </w:style>
  <w:style w:type="paragraph" w:styleId="45">
    <w:name w:val="index 4"/>
    <w:basedOn w:val="1"/>
    <w:next w:val="1"/>
    <w:qFormat/>
    <w:uiPriority w:val="0"/>
    <w:pPr>
      <w:ind w:left="600" w:leftChars="600"/>
    </w:pPr>
    <w:rPr>
      <w:szCs w:val="20"/>
      <w:lang w:bidi="he-IL"/>
    </w:rPr>
  </w:style>
  <w:style w:type="paragraph" w:styleId="46">
    <w:name w:val="toc 5"/>
    <w:basedOn w:val="1"/>
    <w:next w:val="1"/>
    <w:qFormat/>
    <w:uiPriority w:val="0"/>
    <w:pPr>
      <w:ind w:left="840"/>
    </w:pPr>
    <w:rPr>
      <w:sz w:val="18"/>
      <w:szCs w:val="18"/>
      <w:lang w:bidi="he-IL"/>
    </w:rPr>
  </w:style>
  <w:style w:type="paragraph" w:styleId="47">
    <w:name w:val="toc 3"/>
    <w:basedOn w:val="1"/>
    <w:next w:val="1"/>
    <w:qFormat/>
    <w:uiPriority w:val="0"/>
    <w:pPr>
      <w:tabs>
        <w:tab w:val="right" w:leader="middleDot" w:pos="8761"/>
      </w:tabs>
      <w:spacing w:line="360" w:lineRule="auto"/>
      <w:ind w:firstLine="200" w:firstLineChars="200"/>
    </w:pPr>
    <w:rPr>
      <w:iCs/>
      <w:sz w:val="28"/>
      <w:szCs w:val="20"/>
      <w:lang w:bidi="he-IL"/>
    </w:rPr>
  </w:style>
  <w:style w:type="paragraph" w:styleId="48">
    <w:name w:val="Plain Text"/>
    <w:basedOn w:val="1"/>
    <w:qFormat/>
    <w:uiPriority w:val="0"/>
    <w:rPr>
      <w:rFonts w:ascii="宋体" w:hAnsi="Courier New" w:cs="宋体"/>
    </w:rPr>
  </w:style>
  <w:style w:type="paragraph" w:styleId="49">
    <w:name w:val="List Bullet 5"/>
    <w:basedOn w:val="1"/>
    <w:qFormat/>
    <w:uiPriority w:val="0"/>
    <w:pPr>
      <w:ind w:left="2160" w:hanging="360"/>
    </w:pPr>
    <w:rPr>
      <w:szCs w:val="20"/>
      <w:lang w:bidi="he-IL"/>
    </w:rPr>
  </w:style>
  <w:style w:type="paragraph" w:styleId="50">
    <w:name w:val="List Number 4"/>
    <w:basedOn w:val="1"/>
    <w:autoRedefine/>
    <w:qFormat/>
    <w:uiPriority w:val="0"/>
    <w:pPr>
      <w:ind w:left="720" w:hanging="360"/>
    </w:pPr>
    <w:rPr>
      <w:szCs w:val="20"/>
      <w:lang w:bidi="he-IL"/>
    </w:rPr>
  </w:style>
  <w:style w:type="paragraph" w:styleId="51">
    <w:name w:val="toc 8"/>
    <w:basedOn w:val="1"/>
    <w:next w:val="1"/>
    <w:autoRedefine/>
    <w:qFormat/>
    <w:uiPriority w:val="0"/>
    <w:pPr>
      <w:ind w:left="1470"/>
    </w:pPr>
    <w:rPr>
      <w:sz w:val="18"/>
      <w:szCs w:val="18"/>
      <w:lang w:bidi="he-IL"/>
    </w:rPr>
  </w:style>
  <w:style w:type="paragraph" w:styleId="52">
    <w:name w:val="index 3"/>
    <w:basedOn w:val="1"/>
    <w:next w:val="1"/>
    <w:qFormat/>
    <w:uiPriority w:val="0"/>
    <w:pPr>
      <w:ind w:left="400" w:leftChars="400"/>
    </w:pPr>
    <w:rPr>
      <w:szCs w:val="20"/>
      <w:lang w:bidi="he-IL"/>
    </w:rPr>
  </w:style>
  <w:style w:type="paragraph" w:styleId="53">
    <w:name w:val="Date"/>
    <w:basedOn w:val="1"/>
    <w:next w:val="1"/>
    <w:qFormat/>
    <w:uiPriority w:val="0"/>
    <w:rPr>
      <w:rFonts w:ascii="宋体"/>
      <w:szCs w:val="20"/>
      <w:lang w:bidi="he-IL"/>
    </w:rPr>
  </w:style>
  <w:style w:type="paragraph" w:styleId="54">
    <w:name w:val="Body Text Indent 2"/>
    <w:basedOn w:val="1"/>
    <w:autoRedefine/>
    <w:qFormat/>
    <w:uiPriority w:val="0"/>
    <w:pPr>
      <w:widowControl/>
      <w:spacing w:line="480" w:lineRule="atLeast"/>
      <w:ind w:firstLine="480"/>
    </w:pPr>
    <w:rPr>
      <w:rFonts w:ascii="宋体" w:hAnsi="Calibri" w:cs="宋体"/>
      <w:kern w:val="0"/>
      <w:sz w:val="24"/>
      <w:szCs w:val="24"/>
    </w:rPr>
  </w:style>
  <w:style w:type="paragraph" w:styleId="55">
    <w:name w:val="endnote text"/>
    <w:basedOn w:val="1"/>
    <w:autoRedefine/>
    <w:qFormat/>
    <w:uiPriority w:val="0"/>
    <w:pPr>
      <w:snapToGrid w:val="0"/>
    </w:pPr>
    <w:rPr>
      <w:szCs w:val="20"/>
      <w:lang w:bidi="he-IL"/>
    </w:rPr>
  </w:style>
  <w:style w:type="paragraph" w:styleId="56">
    <w:name w:val="List Continue 5"/>
    <w:basedOn w:val="1"/>
    <w:autoRedefine/>
    <w:qFormat/>
    <w:uiPriority w:val="0"/>
    <w:pPr>
      <w:spacing w:after="120"/>
      <w:ind w:left="1000" w:leftChars="1000"/>
    </w:pPr>
    <w:rPr>
      <w:szCs w:val="20"/>
      <w:lang w:bidi="he-IL"/>
    </w:rPr>
  </w:style>
  <w:style w:type="paragraph" w:styleId="57">
    <w:name w:val="Balloon Text"/>
    <w:basedOn w:val="1"/>
    <w:autoRedefine/>
    <w:qFormat/>
    <w:uiPriority w:val="0"/>
    <w:rPr>
      <w:sz w:val="18"/>
      <w:szCs w:val="18"/>
    </w:rPr>
  </w:style>
  <w:style w:type="paragraph" w:styleId="58">
    <w:name w:val="footer"/>
    <w:basedOn w:val="1"/>
    <w:qFormat/>
    <w:uiPriority w:val="0"/>
    <w:pPr>
      <w:tabs>
        <w:tab w:val="center" w:pos="4153"/>
        <w:tab w:val="right" w:pos="8306"/>
      </w:tabs>
      <w:snapToGrid w:val="0"/>
      <w:jc w:val="left"/>
    </w:pPr>
    <w:rPr>
      <w:sz w:val="18"/>
      <w:szCs w:val="18"/>
    </w:rPr>
  </w:style>
  <w:style w:type="paragraph" w:styleId="59">
    <w:name w:val="envelope return"/>
    <w:basedOn w:val="1"/>
    <w:qFormat/>
    <w:uiPriority w:val="0"/>
    <w:pPr>
      <w:snapToGrid w:val="0"/>
    </w:pPr>
    <w:rPr>
      <w:rFonts w:ascii="Arial" w:hAnsi="Arial" w:cs="Arial"/>
      <w:szCs w:val="20"/>
      <w:lang w:bidi="he-IL"/>
    </w:rPr>
  </w:style>
  <w:style w:type="paragraph" w:styleId="6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1">
    <w:name w:val="Signature"/>
    <w:basedOn w:val="1"/>
    <w:autoRedefine/>
    <w:qFormat/>
    <w:uiPriority w:val="0"/>
    <w:pPr>
      <w:ind w:left="2100" w:leftChars="2100"/>
    </w:pPr>
    <w:rPr>
      <w:szCs w:val="20"/>
      <w:lang w:bidi="he-IL"/>
    </w:rPr>
  </w:style>
  <w:style w:type="paragraph" w:styleId="62">
    <w:name w:val="toc 1"/>
    <w:basedOn w:val="1"/>
    <w:next w:val="1"/>
    <w:autoRedefine/>
    <w:qFormat/>
    <w:uiPriority w:val="0"/>
    <w:pPr>
      <w:spacing w:before="120" w:after="120"/>
      <w:jc w:val="left"/>
    </w:pPr>
    <w:rPr>
      <w:rFonts w:ascii="Century Gothic" w:hAnsi="Century Gothic" w:cs="Century Gothic"/>
      <w:b/>
      <w:bCs/>
      <w:caps/>
      <w:sz w:val="20"/>
      <w:szCs w:val="20"/>
    </w:rPr>
  </w:style>
  <w:style w:type="paragraph" w:styleId="63">
    <w:name w:val="List Continue 4"/>
    <w:basedOn w:val="1"/>
    <w:qFormat/>
    <w:uiPriority w:val="0"/>
    <w:pPr>
      <w:spacing w:after="120"/>
      <w:ind w:left="800" w:leftChars="800"/>
    </w:pPr>
    <w:rPr>
      <w:szCs w:val="20"/>
      <w:lang w:bidi="he-IL"/>
    </w:rPr>
  </w:style>
  <w:style w:type="paragraph" w:styleId="64">
    <w:name w:val="toc 4"/>
    <w:basedOn w:val="1"/>
    <w:next w:val="1"/>
    <w:qFormat/>
    <w:uiPriority w:val="0"/>
    <w:pPr>
      <w:ind w:left="630"/>
    </w:pPr>
    <w:rPr>
      <w:sz w:val="18"/>
      <w:szCs w:val="18"/>
      <w:lang w:bidi="he-IL"/>
    </w:rPr>
  </w:style>
  <w:style w:type="paragraph" w:styleId="65">
    <w:name w:val="index heading"/>
    <w:basedOn w:val="1"/>
    <w:next w:val="66"/>
    <w:autoRedefine/>
    <w:qFormat/>
    <w:uiPriority w:val="0"/>
    <w:rPr>
      <w:rFonts w:ascii="Arial" w:hAnsi="Arial" w:eastAsia="仿宋_GB2312" w:cs="Arial"/>
      <w:b/>
      <w:bCs/>
    </w:rPr>
  </w:style>
  <w:style w:type="paragraph" w:styleId="66">
    <w:name w:val="index 1"/>
    <w:basedOn w:val="1"/>
    <w:next w:val="1"/>
    <w:qFormat/>
    <w:uiPriority w:val="0"/>
  </w:style>
  <w:style w:type="paragraph" w:styleId="67">
    <w:name w:val="Subtitle"/>
    <w:basedOn w:val="1"/>
    <w:next w:val="1"/>
    <w:autoRedefine/>
    <w:qFormat/>
    <w:uiPriority w:val="0"/>
    <w:pPr>
      <w:keepNext/>
      <w:keepLines/>
      <w:widowControl w:val="0"/>
      <w:spacing w:before="60" w:after="120" w:line="340" w:lineRule="atLeast"/>
      <w:outlineLvl w:val="9"/>
    </w:pPr>
    <w:rPr>
      <w:rFonts w:eastAsia="黑体" w:cs="Times New Roman"/>
      <w:color w:val="auto"/>
      <w:spacing w:val="-16"/>
      <w:kern w:val="28"/>
      <w:szCs w:val="48"/>
      <w:lang w:bidi="he-IL"/>
    </w:rPr>
  </w:style>
  <w:style w:type="paragraph" w:styleId="68">
    <w:name w:val="List Number 5"/>
    <w:basedOn w:val="1"/>
    <w:qFormat/>
    <w:uiPriority w:val="0"/>
    <w:pPr>
      <w:ind w:left="720" w:hanging="360"/>
    </w:pPr>
    <w:rPr>
      <w:szCs w:val="20"/>
      <w:lang w:bidi="he-IL"/>
    </w:rPr>
  </w:style>
  <w:style w:type="paragraph" w:styleId="69">
    <w:name w:val="footnote text"/>
    <w:basedOn w:val="1"/>
    <w:autoRedefine/>
    <w:qFormat/>
    <w:uiPriority w:val="0"/>
    <w:pPr>
      <w:snapToGrid w:val="0"/>
    </w:pPr>
    <w:rPr>
      <w:sz w:val="18"/>
      <w:szCs w:val="18"/>
      <w:lang w:bidi="he-IL"/>
    </w:rPr>
  </w:style>
  <w:style w:type="paragraph" w:styleId="70">
    <w:name w:val="List 5"/>
    <w:basedOn w:val="1"/>
    <w:qFormat/>
    <w:uiPriority w:val="0"/>
    <w:pPr>
      <w:ind w:left="1000" w:leftChars="800" w:hanging="200" w:hangingChars="200"/>
    </w:pPr>
    <w:rPr>
      <w:szCs w:val="20"/>
      <w:lang w:bidi="he-IL"/>
    </w:rPr>
  </w:style>
  <w:style w:type="paragraph" w:styleId="71">
    <w:name w:val="Body Text Indent 3"/>
    <w:basedOn w:val="1"/>
    <w:autoRedefine/>
    <w:qFormat/>
    <w:uiPriority w:val="0"/>
    <w:pPr>
      <w:autoSpaceDE w:val="0"/>
      <w:autoSpaceDN w:val="0"/>
      <w:spacing w:line="400" w:lineRule="atLeast"/>
      <w:ind w:firstLine="200" w:firstLineChars="200"/>
      <w:textAlignment w:val="bottom"/>
    </w:pPr>
    <w:rPr>
      <w:rFonts w:ascii="Calibri" w:hAnsi="Calibri" w:eastAsia="黑体" w:cs="Calibri"/>
      <w:color w:val="000000"/>
      <w:sz w:val="24"/>
      <w:szCs w:val="24"/>
    </w:rPr>
  </w:style>
  <w:style w:type="paragraph" w:styleId="72">
    <w:name w:val="index 7"/>
    <w:basedOn w:val="1"/>
    <w:next w:val="1"/>
    <w:qFormat/>
    <w:uiPriority w:val="0"/>
    <w:pPr>
      <w:ind w:left="1200" w:leftChars="1200"/>
    </w:pPr>
    <w:rPr>
      <w:szCs w:val="20"/>
      <w:lang w:bidi="he-IL"/>
    </w:rPr>
  </w:style>
  <w:style w:type="paragraph" w:styleId="73">
    <w:name w:val="index 9"/>
    <w:basedOn w:val="1"/>
    <w:next w:val="1"/>
    <w:autoRedefine/>
    <w:qFormat/>
    <w:uiPriority w:val="0"/>
    <w:pPr>
      <w:ind w:left="1600" w:leftChars="1600"/>
    </w:pPr>
    <w:rPr>
      <w:szCs w:val="20"/>
      <w:lang w:bidi="he-IL"/>
    </w:rPr>
  </w:style>
  <w:style w:type="paragraph" w:styleId="74">
    <w:name w:val="table of figures"/>
    <w:basedOn w:val="1"/>
    <w:next w:val="1"/>
    <w:qFormat/>
    <w:uiPriority w:val="0"/>
    <w:pPr>
      <w:ind w:left="420" w:hanging="420"/>
    </w:pPr>
    <w:rPr>
      <w:smallCaps/>
      <w:sz w:val="20"/>
      <w:szCs w:val="20"/>
      <w:lang w:bidi="he-IL"/>
    </w:rPr>
  </w:style>
  <w:style w:type="paragraph" w:styleId="75">
    <w:name w:val="toc 2"/>
    <w:basedOn w:val="1"/>
    <w:next w:val="1"/>
    <w:autoRedefine/>
    <w:qFormat/>
    <w:uiPriority w:val="0"/>
    <w:pPr>
      <w:tabs>
        <w:tab w:val="right" w:leader="middleDot" w:pos="8761"/>
      </w:tabs>
      <w:spacing w:line="360" w:lineRule="auto"/>
      <w:ind w:firstLine="100" w:firstLineChars="100"/>
    </w:pPr>
    <w:rPr>
      <w:sz w:val="28"/>
      <w:szCs w:val="24"/>
    </w:rPr>
  </w:style>
  <w:style w:type="paragraph" w:styleId="76">
    <w:name w:val="toc 9"/>
    <w:basedOn w:val="1"/>
    <w:next w:val="1"/>
    <w:autoRedefine/>
    <w:qFormat/>
    <w:uiPriority w:val="0"/>
    <w:pPr>
      <w:ind w:left="1680"/>
    </w:pPr>
    <w:rPr>
      <w:sz w:val="18"/>
      <w:szCs w:val="18"/>
      <w:lang w:bidi="he-IL"/>
    </w:rPr>
  </w:style>
  <w:style w:type="paragraph" w:styleId="77">
    <w:name w:val="List 4"/>
    <w:basedOn w:val="1"/>
    <w:qFormat/>
    <w:uiPriority w:val="0"/>
    <w:pPr>
      <w:ind w:left="800" w:leftChars="600" w:hanging="200" w:hangingChars="200"/>
    </w:pPr>
    <w:rPr>
      <w:szCs w:val="20"/>
      <w:lang w:bidi="he-IL"/>
    </w:rPr>
  </w:style>
  <w:style w:type="paragraph" w:styleId="78">
    <w:name w:val="List Continue 2"/>
    <w:basedOn w:val="1"/>
    <w:autoRedefine/>
    <w:qFormat/>
    <w:uiPriority w:val="0"/>
    <w:pPr>
      <w:spacing w:after="120"/>
      <w:ind w:left="400" w:leftChars="400"/>
    </w:pPr>
    <w:rPr>
      <w:szCs w:val="20"/>
      <w:lang w:bidi="he-IL"/>
    </w:r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cs="Arial"/>
      <w:sz w:val="24"/>
      <w:szCs w:val="24"/>
      <w:lang w:bidi="he-IL"/>
    </w:rPr>
  </w:style>
  <w:style w:type="paragraph" w:styleId="80">
    <w:name w:val="HTML Preformatted"/>
    <w:basedOn w:val="1"/>
    <w:autoRedefine/>
    <w:qFormat/>
    <w:uiPriority w:val="0"/>
    <w:rPr>
      <w:rFonts w:ascii="Courier New" w:hAnsi="Courier New" w:cs="Courier New"/>
      <w:sz w:val="20"/>
      <w:szCs w:val="20"/>
      <w:lang w:bidi="he-IL"/>
    </w:rPr>
  </w:style>
  <w:style w:type="paragraph" w:styleId="81">
    <w:name w:val="Normal (Web)"/>
    <w:basedOn w:val="1"/>
    <w:qFormat/>
    <w:uiPriority w:val="0"/>
    <w:pPr>
      <w:spacing w:beforeAutospacing="1" w:afterAutospacing="1"/>
      <w:jc w:val="left"/>
    </w:pPr>
    <w:rPr>
      <w:kern w:val="0"/>
      <w:sz w:val="24"/>
      <w:szCs w:val="24"/>
    </w:rPr>
  </w:style>
  <w:style w:type="paragraph" w:styleId="82">
    <w:name w:val="List Continue 3"/>
    <w:basedOn w:val="1"/>
    <w:qFormat/>
    <w:uiPriority w:val="0"/>
    <w:pPr>
      <w:spacing w:after="120"/>
      <w:ind w:left="600" w:leftChars="600"/>
    </w:pPr>
    <w:rPr>
      <w:szCs w:val="20"/>
      <w:lang w:bidi="he-IL"/>
    </w:rPr>
  </w:style>
  <w:style w:type="paragraph" w:styleId="83">
    <w:name w:val="index 2"/>
    <w:basedOn w:val="1"/>
    <w:next w:val="1"/>
    <w:autoRedefine/>
    <w:qFormat/>
    <w:uiPriority w:val="0"/>
    <w:pPr>
      <w:ind w:left="200" w:leftChars="200"/>
    </w:pPr>
    <w:rPr>
      <w:szCs w:val="20"/>
      <w:lang w:bidi="he-IL"/>
    </w:rPr>
  </w:style>
  <w:style w:type="paragraph" w:styleId="84">
    <w:name w:val="Title"/>
    <w:basedOn w:val="1"/>
    <w:next w:val="1"/>
    <w:autoRedefine/>
    <w:qFormat/>
    <w:uiPriority w:val="0"/>
    <w:pPr>
      <w:spacing w:before="240" w:after="60"/>
      <w:jc w:val="center"/>
      <w:outlineLvl w:val="0"/>
    </w:pPr>
    <w:rPr>
      <w:rFonts w:ascii="Arial" w:hAnsi="Arial" w:cs="Arial"/>
      <w:b/>
      <w:bCs/>
      <w:color w:val="000000"/>
      <w:kern w:val="0"/>
      <w:sz w:val="32"/>
      <w:szCs w:val="32"/>
    </w:rPr>
  </w:style>
  <w:style w:type="paragraph" w:styleId="85">
    <w:name w:val="annotation subject"/>
    <w:basedOn w:val="30"/>
    <w:next w:val="30"/>
    <w:autoRedefine/>
    <w:qFormat/>
    <w:uiPriority w:val="0"/>
    <w:rPr>
      <w:b/>
      <w:bCs/>
    </w:rPr>
  </w:style>
  <w:style w:type="paragraph" w:styleId="86">
    <w:name w:val="Body Text First Indent"/>
    <w:basedOn w:val="36"/>
    <w:next w:val="31"/>
    <w:qFormat/>
    <w:uiPriority w:val="0"/>
    <w:pPr>
      <w:adjustRightInd w:val="0"/>
      <w:spacing w:line="293" w:lineRule="auto"/>
      <w:ind w:firstLine="200" w:firstLineChars="200"/>
      <w:textAlignment w:val="baseline"/>
    </w:pPr>
    <w:rPr>
      <w:spacing w:val="-4"/>
      <w:lang w:bidi="he-IL"/>
    </w:rPr>
  </w:style>
  <w:style w:type="character" w:styleId="89">
    <w:name w:val="Strong"/>
    <w:basedOn w:val="88"/>
    <w:autoRedefine/>
    <w:qFormat/>
    <w:uiPriority w:val="0"/>
  </w:style>
  <w:style w:type="character" w:styleId="90">
    <w:name w:val="endnote reference"/>
    <w:qFormat/>
    <w:uiPriority w:val="0"/>
    <w:rPr>
      <w:vertAlign w:val="superscript"/>
      <w:lang w:eastAsia="zh-CN"/>
    </w:rPr>
  </w:style>
  <w:style w:type="character" w:styleId="91">
    <w:name w:val="page number"/>
    <w:qFormat/>
    <w:uiPriority w:val="0"/>
    <w:rPr>
      <w:rFonts w:ascii="Arial Black" w:hAnsi="Arial Black"/>
      <w:spacing w:val="-10"/>
      <w:sz w:val="18"/>
    </w:rPr>
  </w:style>
  <w:style w:type="character" w:styleId="92">
    <w:name w:val="FollowedHyperlink"/>
    <w:basedOn w:val="88"/>
    <w:qFormat/>
    <w:uiPriority w:val="0"/>
    <w:rPr>
      <w:color w:val="197AFF"/>
      <w:u w:val="none"/>
    </w:rPr>
  </w:style>
  <w:style w:type="character" w:styleId="93">
    <w:name w:val="Emphasis"/>
    <w:qFormat/>
    <w:uiPriority w:val="0"/>
    <w:rPr>
      <w:i/>
      <w:lang w:eastAsia="zh-CN"/>
    </w:rPr>
  </w:style>
  <w:style w:type="character" w:styleId="94">
    <w:name w:val="line number"/>
    <w:qFormat/>
    <w:uiPriority w:val="0"/>
    <w:rPr>
      <w:lang w:eastAsia="zh-CN"/>
    </w:rPr>
  </w:style>
  <w:style w:type="character" w:styleId="95">
    <w:name w:val="HTML Definition"/>
    <w:basedOn w:val="88"/>
    <w:qFormat/>
    <w:uiPriority w:val="0"/>
  </w:style>
  <w:style w:type="character" w:styleId="96">
    <w:name w:val="HTML Typewriter"/>
    <w:basedOn w:val="88"/>
    <w:qFormat/>
    <w:uiPriority w:val="0"/>
    <w:rPr>
      <w:rFonts w:ascii="monospace" w:hAnsi="monospace" w:eastAsia="monospace" w:cs="monospace"/>
      <w:sz w:val="20"/>
      <w:szCs w:val="20"/>
    </w:rPr>
  </w:style>
  <w:style w:type="character" w:styleId="97">
    <w:name w:val="HTML Acronym"/>
    <w:basedOn w:val="88"/>
    <w:qFormat/>
    <w:uiPriority w:val="0"/>
  </w:style>
  <w:style w:type="character" w:styleId="98">
    <w:name w:val="HTML Variable"/>
    <w:qFormat/>
    <w:uiPriority w:val="0"/>
    <w:rPr>
      <w:i/>
      <w:iCs/>
    </w:rPr>
  </w:style>
  <w:style w:type="character" w:styleId="99">
    <w:name w:val="Hyperlink"/>
    <w:basedOn w:val="88"/>
    <w:qFormat/>
    <w:uiPriority w:val="0"/>
    <w:rPr>
      <w:color w:val="197AFF"/>
      <w:u w:val="none"/>
    </w:rPr>
  </w:style>
  <w:style w:type="character" w:styleId="100">
    <w:name w:val="HTML Code"/>
    <w:basedOn w:val="88"/>
    <w:qFormat/>
    <w:uiPriority w:val="0"/>
    <w:rPr>
      <w:rFonts w:ascii="Segoe UI" w:hAnsi="Segoe UI" w:eastAsia="Segoe UI" w:cs="Segoe UI"/>
      <w:sz w:val="21"/>
      <w:szCs w:val="21"/>
    </w:rPr>
  </w:style>
  <w:style w:type="character" w:styleId="101">
    <w:name w:val="annotation reference"/>
    <w:qFormat/>
    <w:uiPriority w:val="0"/>
    <w:rPr>
      <w:sz w:val="16"/>
      <w:lang w:eastAsia="zh-CN"/>
    </w:rPr>
  </w:style>
  <w:style w:type="character" w:styleId="102">
    <w:name w:val="HTML Cite"/>
    <w:qFormat/>
    <w:uiPriority w:val="0"/>
    <w:rPr>
      <w:i/>
      <w:iCs/>
    </w:rPr>
  </w:style>
  <w:style w:type="character" w:styleId="103">
    <w:name w:val="footnote reference"/>
    <w:qFormat/>
    <w:uiPriority w:val="0"/>
    <w:rPr>
      <w:vertAlign w:val="superscript"/>
      <w:lang w:eastAsia="zh-CN"/>
    </w:rPr>
  </w:style>
  <w:style w:type="character" w:styleId="104">
    <w:name w:val="HTML Keyboard"/>
    <w:basedOn w:val="88"/>
    <w:qFormat/>
    <w:uiPriority w:val="0"/>
    <w:rPr>
      <w:rFonts w:ascii="Segoe UI" w:hAnsi="Segoe UI" w:eastAsia="Segoe UI" w:cs="Segoe UI"/>
      <w:sz w:val="21"/>
      <w:szCs w:val="21"/>
    </w:rPr>
  </w:style>
  <w:style w:type="character" w:styleId="105">
    <w:name w:val="HTML Sample"/>
    <w:basedOn w:val="88"/>
    <w:qFormat/>
    <w:uiPriority w:val="0"/>
    <w:rPr>
      <w:rFonts w:ascii="Segoe UI" w:hAnsi="Segoe UI" w:eastAsia="Segoe UI" w:cs="Segoe UI"/>
      <w:sz w:val="21"/>
      <w:szCs w:val="21"/>
    </w:rPr>
  </w:style>
  <w:style w:type="paragraph" w:customStyle="1" w:styleId="106">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customStyle="1" w:styleId="10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8">
    <w:name w:val="Body Text Indent1"/>
    <w:basedOn w:val="1"/>
    <w:qFormat/>
    <w:uiPriority w:val="0"/>
    <w:pPr>
      <w:spacing w:line="200" w:lineRule="exact"/>
      <w:ind w:firstLine="301"/>
    </w:pPr>
    <w:rPr>
      <w:rFonts w:ascii="宋体" w:hAnsi="Courier New"/>
      <w:spacing w:val="-4"/>
      <w:kern w:val="2"/>
      <w:sz w:val="18"/>
    </w:rPr>
  </w:style>
  <w:style w:type="paragraph" w:customStyle="1" w:styleId="109">
    <w:name w:val="Body Text First Indent 21"/>
    <w:basedOn w:val="108"/>
    <w:qFormat/>
    <w:uiPriority w:val="0"/>
    <w:pPr>
      <w:spacing w:after="120" w:line="240" w:lineRule="auto"/>
      <w:ind w:left="200" w:leftChars="200" w:firstLine="200" w:firstLineChars="200"/>
    </w:pPr>
    <w:rPr>
      <w:sz w:val="21"/>
    </w:rPr>
  </w:style>
  <w:style w:type="paragraph" w:customStyle="1" w:styleId="110">
    <w:name w:val="正文1"/>
    <w:basedOn w:val="1"/>
    <w:qFormat/>
    <w:uiPriority w:val="0"/>
    <w:pPr>
      <w:adjustRightInd w:val="0"/>
      <w:spacing w:line="318" w:lineRule="atLeast"/>
      <w:ind w:left="369" w:firstLine="369"/>
      <w:textAlignment w:val="baseline"/>
    </w:pPr>
    <w:rPr>
      <w:rFonts w:ascii="宋体"/>
      <w:szCs w:val="20"/>
    </w:rPr>
  </w:style>
  <w:style w:type="paragraph" w:customStyle="1" w:styleId="111">
    <w:name w:val="样式 表格正文 + 两端对齐"/>
    <w:basedOn w:val="1"/>
    <w:next w:val="112"/>
    <w:qFormat/>
    <w:uiPriority w:val="0"/>
    <w:pPr>
      <w:spacing w:line="300" w:lineRule="auto"/>
    </w:pPr>
    <w:rPr>
      <w:sz w:val="24"/>
      <w:szCs w:val="24"/>
    </w:rPr>
  </w:style>
  <w:style w:type="paragraph" w:customStyle="1" w:styleId="112">
    <w:name w:val="正文11"/>
    <w:basedOn w:val="1"/>
    <w:next w:val="113"/>
    <w:qFormat/>
    <w:uiPriority w:val="0"/>
    <w:pPr>
      <w:overflowPunct w:val="0"/>
      <w:autoSpaceDE w:val="0"/>
      <w:autoSpaceDN w:val="0"/>
      <w:adjustRightInd w:val="0"/>
      <w:textAlignment w:val="baseline"/>
    </w:pPr>
    <w:rPr>
      <w:sz w:val="20"/>
      <w:szCs w:val="20"/>
      <w:lang w:bidi="he-IL"/>
    </w:rPr>
  </w:style>
  <w:style w:type="paragraph" w:customStyle="1" w:styleId="113">
    <w:name w:val="自动更正"/>
    <w:next w:val="1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
    <w:name w:val="xl39"/>
    <w:basedOn w:val="1"/>
    <w:next w:val="115"/>
    <w:qFormat/>
    <w:uiPriority w:val="0"/>
    <w:pPr>
      <w:pBdr>
        <w:right w:val="single" w:color="auto" w:sz="4" w:space="0"/>
      </w:pBdr>
      <w:spacing w:before="100" w:beforeAutospacing="1" w:after="100" w:afterAutospacing="1"/>
      <w:jc w:val="center"/>
      <w:textAlignment w:val="center"/>
    </w:pPr>
    <w:rPr>
      <w:rFonts w:ascii="Arial Unicode MS" w:hAnsi="Arial Unicode MS"/>
      <w:sz w:val="32"/>
      <w:szCs w:val="32"/>
    </w:rPr>
  </w:style>
  <w:style w:type="paragraph" w:customStyle="1" w:styleId="115">
    <w:name w:val="分手多日，近况如何？"/>
    <w:next w:val="1"/>
    <w:qFormat/>
    <w:uiPriority w:val="0"/>
    <w:pPr>
      <w:widowControl w:val="0"/>
      <w:jc w:val="both"/>
    </w:pPr>
    <w:rPr>
      <w:rFonts w:ascii="Times New Roman" w:hAnsi="Times New Roman" w:eastAsia="宋体" w:cs="Times New Roman"/>
      <w:sz w:val="21"/>
      <w:szCs w:val="21"/>
      <w:lang w:val="en-US" w:eastAsia="zh-CN" w:bidi="ar-SA"/>
    </w:rPr>
  </w:style>
  <w:style w:type="paragraph" w:customStyle="1" w:styleId="1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BodyTextIndent"/>
    <w:basedOn w:val="1"/>
    <w:qFormat/>
    <w:uiPriority w:val="0"/>
    <w:pPr>
      <w:spacing w:after="120"/>
      <w:ind w:left="200" w:leftChars="200"/>
      <w:textAlignment w:val="baseline"/>
    </w:pPr>
    <w:rPr>
      <w:color w:val="000000"/>
      <w:szCs w:val="24"/>
    </w:rPr>
  </w:style>
  <w:style w:type="paragraph" w:customStyle="1" w:styleId="118">
    <w:name w:val="BodyText1I2"/>
    <w:basedOn w:val="117"/>
    <w:qFormat/>
    <w:uiPriority w:val="0"/>
    <w:pPr>
      <w:ind w:firstLine="200" w:firstLineChars="200"/>
    </w:pPr>
  </w:style>
  <w:style w:type="paragraph" w:customStyle="1" w:styleId="119">
    <w:name w:val="表格文字"/>
    <w:basedOn w:val="48"/>
    <w:next w:val="36"/>
    <w:qFormat/>
    <w:uiPriority w:val="0"/>
    <w:pPr>
      <w:adjustRightInd w:val="0"/>
      <w:spacing w:line="420" w:lineRule="atLeast"/>
      <w:jc w:val="left"/>
      <w:textAlignment w:val="baseline"/>
    </w:pPr>
    <w:rPr>
      <w:rFonts w:ascii="Times New Roman" w:hAnsi="Times New Roman"/>
      <w:kern w:val="0"/>
      <w:szCs w:val="24"/>
    </w:rPr>
  </w:style>
  <w:style w:type="paragraph" w:customStyle="1" w:styleId="12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b/>
      <w:bCs/>
      <w:kern w:val="0"/>
      <w:sz w:val="28"/>
      <w:szCs w:val="28"/>
    </w:rPr>
  </w:style>
  <w:style w:type="paragraph" w:customStyle="1" w:styleId="121">
    <w:name w:val="样式 标题 3 + (中文) 黑体 小四 非加粗 段前: 7.8 磅 段后: 0 磅 行距: 固定值 20 磅"/>
    <w:basedOn w:val="7"/>
    <w:qFormat/>
    <w:uiPriority w:val="0"/>
    <w:pPr>
      <w:numPr>
        <w:ilvl w:val="0"/>
        <w:numId w:val="0"/>
      </w:numPr>
      <w:tabs>
        <w:tab w:val="clear" w:pos="720"/>
      </w:tabs>
      <w:spacing w:line="400" w:lineRule="exact"/>
    </w:pPr>
    <w:rPr>
      <w:rFonts w:eastAsia="黑体"/>
      <w:b w:val="0"/>
      <w:bCs w:val="0"/>
      <w:sz w:val="24"/>
      <w:szCs w:val="24"/>
    </w:rPr>
  </w:style>
  <w:style w:type="paragraph" w:styleId="122">
    <w:name w:val="List Paragraph"/>
    <w:basedOn w:val="1"/>
    <w:qFormat/>
    <w:uiPriority w:val="0"/>
    <w:pPr>
      <w:ind w:firstLine="200" w:firstLineChars="200"/>
    </w:pPr>
  </w:style>
  <w:style w:type="character" w:customStyle="1" w:styleId="123">
    <w:name w:val="bds_more"/>
    <w:basedOn w:val="88"/>
    <w:qFormat/>
    <w:uiPriority w:val="0"/>
    <w:rPr>
      <w:rFonts w:ascii="宋体" w:hAnsi="宋体" w:eastAsia="宋体" w:cs="宋体"/>
    </w:rPr>
  </w:style>
  <w:style w:type="character" w:customStyle="1" w:styleId="124">
    <w:name w:val="bds_more1"/>
    <w:basedOn w:val="88"/>
    <w:qFormat/>
    <w:uiPriority w:val="0"/>
  </w:style>
  <w:style w:type="character" w:customStyle="1" w:styleId="125">
    <w:name w:val="bds_more2"/>
    <w:basedOn w:val="88"/>
    <w:qFormat/>
    <w:uiPriority w:val="0"/>
  </w:style>
  <w:style w:type="character" w:customStyle="1" w:styleId="126">
    <w:name w:val="bds_nopic"/>
    <w:basedOn w:val="88"/>
    <w:qFormat/>
    <w:uiPriority w:val="0"/>
  </w:style>
  <w:style w:type="character" w:customStyle="1" w:styleId="127">
    <w:name w:val="bds_nopic1"/>
    <w:basedOn w:val="88"/>
    <w:qFormat/>
    <w:uiPriority w:val="0"/>
  </w:style>
  <w:style w:type="character" w:customStyle="1" w:styleId="128">
    <w:name w:val="bds_nopic2"/>
    <w:basedOn w:val="88"/>
    <w:qFormat/>
    <w:uiPriority w:val="0"/>
  </w:style>
  <w:style w:type="character" w:customStyle="1" w:styleId="129">
    <w:name w:val="hover9"/>
    <w:basedOn w:val="88"/>
    <w:qFormat/>
    <w:uiPriority w:val="0"/>
    <w:rPr>
      <w:shd w:val="clear" w:color="auto" w:fill="EEEEEE"/>
    </w:rPr>
  </w:style>
  <w:style w:type="character" w:customStyle="1" w:styleId="130">
    <w:name w:val="old"/>
    <w:basedOn w:val="88"/>
    <w:qFormat/>
    <w:uiPriority w:val="0"/>
    <w:rPr>
      <w:color w:val="999999"/>
    </w:rPr>
  </w:style>
  <w:style w:type="character" w:customStyle="1" w:styleId="131">
    <w:name w:val="hour_am"/>
    <w:basedOn w:val="88"/>
    <w:qFormat/>
    <w:uiPriority w:val="0"/>
  </w:style>
  <w:style w:type="character" w:customStyle="1" w:styleId="132">
    <w:name w:val="hour_pm"/>
    <w:basedOn w:val="88"/>
    <w:qFormat/>
    <w:uiPriority w:val="0"/>
  </w:style>
  <w:style w:type="paragraph" w:customStyle="1" w:styleId="133">
    <w:name w:val="表格内容"/>
    <w:basedOn w:val="1"/>
    <w:qFormat/>
    <w:uiPriority w:val="0"/>
    <w:pPr>
      <w:jc w:val="center"/>
    </w:pPr>
  </w:style>
  <w:style w:type="paragraph" w:customStyle="1" w:styleId="134">
    <w:name w:val="图名"/>
    <w:basedOn w:val="1"/>
    <w:next w:val="1"/>
    <w:qFormat/>
    <w:uiPriority w:val="0"/>
    <w:pPr>
      <w:spacing w:line="360" w:lineRule="auto"/>
      <w:jc w:val="center"/>
    </w:pPr>
    <w:rPr>
      <w:rFonts w:ascii="time" w:hAnsi="time" w:cs="宋体"/>
      <w:b/>
      <w:color w:val="000000"/>
      <w:sz w:val="28"/>
      <w:szCs w:val="24"/>
    </w:rPr>
  </w:style>
  <w:style w:type="paragraph" w:customStyle="1" w:styleId="135">
    <w:name w:val="表格标题"/>
    <w:basedOn w:val="1"/>
    <w:qFormat/>
    <w:uiPriority w:val="0"/>
    <w:pPr>
      <w:spacing w:line="360" w:lineRule="auto"/>
      <w:jc w:val="center"/>
    </w:pPr>
    <w:rPr>
      <w:rFonts w:cs="Arial"/>
      <w:b/>
      <w:sz w:val="28"/>
      <w:szCs w:val="28"/>
    </w:rPr>
  </w:style>
  <w:style w:type="paragraph" w:customStyle="1" w:styleId="136">
    <w:name w:val="修订1"/>
    <w:qFormat/>
    <w:uiPriority w:val="0"/>
    <w:rPr>
      <w:rFonts w:ascii="Times New Roman" w:hAnsi="Times New Roman" w:eastAsia="宋体" w:cs="Times New Roman"/>
      <w:kern w:val="2"/>
      <w:sz w:val="21"/>
      <w:szCs w:val="21"/>
      <w:lang w:val="en-US" w:eastAsia="zh-CN" w:bidi="ar-SA"/>
    </w:rPr>
  </w:style>
  <w:style w:type="paragraph" w:customStyle="1" w:styleId="137">
    <w:name w:val="标题2"/>
    <w:basedOn w:val="5"/>
    <w:qFormat/>
    <w:uiPriority w:val="0"/>
  </w:style>
  <w:style w:type="paragraph" w:customStyle="1" w:styleId="138">
    <w:name w:val="样式3"/>
    <w:basedOn w:val="1"/>
    <w:qFormat/>
    <w:uiPriority w:val="0"/>
    <w:pPr>
      <w:pBdr>
        <w:top w:val="single" w:color="auto" w:sz="4" w:space="1"/>
      </w:pBdr>
      <w:tabs>
        <w:tab w:val="center" w:pos="4153"/>
        <w:tab w:val="right" w:pos="8306"/>
      </w:tabs>
      <w:snapToGrid w:val="0"/>
    </w:pPr>
    <w:rPr>
      <w:sz w:val="18"/>
      <w:szCs w:val="18"/>
    </w:rPr>
  </w:style>
  <w:style w:type="paragraph" w:customStyle="1" w:styleId="139">
    <w:name w:val="表格备注"/>
    <w:basedOn w:val="1"/>
    <w:next w:val="1"/>
    <w:qFormat/>
    <w:uiPriority w:val="0"/>
    <w:pPr>
      <w:spacing w:after="50" w:afterLines="50"/>
    </w:pPr>
    <w:rPr>
      <w:szCs w:val="24"/>
    </w:rPr>
  </w:style>
  <w:style w:type="paragraph" w:customStyle="1" w:styleId="140">
    <w:name w:val="标题2 Char"/>
    <w:basedOn w:val="84"/>
    <w:qFormat/>
    <w:uiPriority w:val="0"/>
    <w:pPr>
      <w:snapToGrid w:val="0"/>
      <w:spacing w:before="0" w:after="0" w:line="360" w:lineRule="auto"/>
      <w:jc w:val="left"/>
    </w:pPr>
    <w:rPr>
      <w:rFonts w:ascii="Times New Roman" w:hAnsi="Times New Roman"/>
      <w:color w:val="auto"/>
      <w:kern w:val="2"/>
      <w:sz w:val="28"/>
    </w:rPr>
  </w:style>
  <w:style w:type="paragraph" w:customStyle="1" w:styleId="141">
    <w:name w:val="正文0"/>
    <w:basedOn w:val="1"/>
    <w:qFormat/>
    <w:uiPriority w:val="0"/>
    <w:pPr>
      <w:spacing w:line="336" w:lineRule="auto"/>
      <w:ind w:firstLine="200" w:firstLineChars="200"/>
    </w:pPr>
    <w:rPr>
      <w:rFonts w:ascii="宋体" w:hAnsi="宋体"/>
      <w:bCs/>
      <w:sz w:val="24"/>
      <w:szCs w:val="24"/>
    </w:rPr>
  </w:style>
  <w:style w:type="paragraph" w:customStyle="1" w:styleId="142">
    <w:name w:val="font5"/>
    <w:basedOn w:val="1"/>
    <w:qFormat/>
    <w:uiPriority w:val="0"/>
    <w:pPr>
      <w:spacing w:before="100" w:beforeAutospacing="1" w:after="100" w:afterAutospacing="1"/>
    </w:pPr>
    <w:rPr>
      <w:rFonts w:ascii="宋体" w:hAnsi="宋体"/>
      <w:sz w:val="18"/>
      <w:szCs w:val="18"/>
      <w:lang w:bidi="he-IL"/>
    </w:rPr>
  </w:style>
  <w:style w:type="paragraph" w:customStyle="1" w:styleId="143">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lang w:bidi="he-IL"/>
    </w:rPr>
  </w:style>
  <w:style w:type="paragraph" w:customStyle="1" w:styleId="144">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lang w:bidi="he-IL"/>
    </w:rPr>
  </w:style>
  <w:style w:type="paragraph" w:customStyle="1" w:styleId="145">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lang w:bidi="he-IL"/>
    </w:rPr>
  </w:style>
  <w:style w:type="paragraph" w:customStyle="1" w:styleId="146">
    <w:name w:val="1"/>
    <w:basedOn w:val="1"/>
    <w:qFormat/>
    <w:uiPriority w:val="0"/>
    <w:rPr>
      <w:rFonts w:ascii="宋体"/>
      <w:sz w:val="28"/>
      <w:szCs w:val="20"/>
      <w:lang w:bidi="he-IL"/>
    </w:rPr>
  </w:style>
  <w:style w:type="paragraph" w:customStyle="1" w:styleId="147">
    <w:name w:val="4"/>
    <w:basedOn w:val="1"/>
    <w:next w:val="36"/>
    <w:qFormat/>
    <w:uiPriority w:val="0"/>
    <w:pPr>
      <w:tabs>
        <w:tab w:val="left" w:pos="8400"/>
      </w:tabs>
      <w:snapToGrid w:val="0"/>
      <w:spacing w:line="300" w:lineRule="auto"/>
      <w:ind w:firstLine="200" w:firstLineChars="200"/>
    </w:pPr>
    <w:rPr>
      <w:color w:val="FF0000"/>
      <w:sz w:val="24"/>
      <w:szCs w:val="20"/>
      <w:lang w:bidi="he-IL"/>
    </w:rPr>
  </w:style>
  <w:style w:type="paragraph" w:customStyle="1" w:styleId="148">
    <w:name w:val="无编号标题1"/>
    <w:basedOn w:val="4"/>
    <w:qFormat/>
    <w:uiPriority w:val="0"/>
    <w:rPr>
      <w:rFonts w:ascii="Arial Black" w:hAnsi="Arial Black"/>
      <w:kern w:val="20"/>
      <w:position w:val="8"/>
      <w:lang w:bidi="he-IL"/>
    </w:rPr>
  </w:style>
  <w:style w:type="paragraph" w:customStyle="1" w:styleId="149">
    <w:name w:val="2"/>
    <w:basedOn w:val="1"/>
    <w:next w:val="36"/>
    <w:qFormat/>
    <w:uiPriority w:val="0"/>
    <w:pPr>
      <w:snapToGrid w:val="0"/>
      <w:ind w:firstLine="200" w:firstLineChars="200"/>
    </w:pPr>
    <w:rPr>
      <w:sz w:val="24"/>
      <w:szCs w:val="24"/>
      <w:lang w:bidi="he-IL"/>
    </w:rPr>
  </w:style>
  <w:style w:type="paragraph" w:customStyle="1" w:styleId="150">
    <w:name w:val="作者"/>
    <w:basedOn w:val="36"/>
    <w:qFormat/>
    <w:uiPriority w:val="0"/>
    <w:pPr>
      <w:spacing w:line="480" w:lineRule="auto"/>
      <w:jc w:val="center"/>
    </w:pPr>
    <w:rPr>
      <w:rFonts w:ascii="Times New Roman" w:hAnsi="Times New Roman"/>
      <w:bCs w:val="0"/>
      <w:sz w:val="21"/>
      <w:szCs w:val="20"/>
      <w:lang w:bidi="he-IL"/>
    </w:rPr>
  </w:style>
  <w:style w:type="paragraph" w:customStyle="1" w:styleId="151">
    <w:name w:val="块引用"/>
    <w:basedOn w:val="36"/>
    <w:qFormat/>
    <w:uiPriority w:val="0"/>
    <w:pPr>
      <w:keepLines/>
      <w:widowControl w:val="0"/>
      <w:spacing w:after="160" w:line="480" w:lineRule="auto"/>
      <w:ind w:left="720" w:right="720"/>
    </w:pPr>
    <w:rPr>
      <w:rFonts w:ascii="Times New Roman" w:hAnsi="Times New Roman"/>
      <w:bCs w:val="0"/>
      <w:i/>
      <w:sz w:val="21"/>
      <w:szCs w:val="20"/>
      <w:lang w:bidi="he-IL"/>
    </w:rPr>
  </w:style>
  <w:style w:type="paragraph" w:customStyle="1" w:styleId="152">
    <w:name w:val="连续正文文字"/>
    <w:basedOn w:val="36"/>
    <w:qFormat/>
    <w:uiPriority w:val="0"/>
    <w:pPr>
      <w:keepNext/>
      <w:widowControl w:val="0"/>
      <w:spacing w:after="280" w:line="360" w:lineRule="auto"/>
    </w:pPr>
    <w:rPr>
      <w:rFonts w:ascii="Times New Roman" w:hAnsi="Times New Roman"/>
      <w:bCs w:val="0"/>
      <w:sz w:val="21"/>
      <w:szCs w:val="20"/>
      <w:lang w:bidi="he-IL"/>
    </w:rPr>
  </w:style>
  <w:style w:type="paragraph" w:customStyle="1" w:styleId="153">
    <w:name w:val="章节号"/>
    <w:basedOn w:val="1"/>
    <w:next w:val="1"/>
    <w:qFormat/>
    <w:uiPriority w:val="0"/>
    <w:pPr>
      <w:keepNext/>
      <w:pageBreakBefore/>
      <w:widowControl w:val="0"/>
      <w:spacing w:after="560"/>
      <w:jc w:val="center"/>
    </w:pPr>
    <w:rPr>
      <w:i/>
      <w:spacing w:val="70"/>
      <w:sz w:val="22"/>
      <w:szCs w:val="20"/>
      <w:lang w:bidi="he-IL"/>
    </w:rPr>
  </w:style>
  <w:style w:type="paragraph" w:customStyle="1" w:styleId="154">
    <w:name w:val="章节副题目"/>
    <w:basedOn w:val="1"/>
    <w:next w:val="36"/>
    <w:qFormat/>
    <w:uiPriority w:val="0"/>
    <w:pPr>
      <w:keepNext/>
      <w:keepLines/>
      <w:widowControl w:val="0"/>
      <w:spacing w:after="280"/>
      <w:jc w:val="center"/>
    </w:pPr>
    <w:rPr>
      <w:spacing w:val="2"/>
      <w:kern w:val="28"/>
      <w:szCs w:val="20"/>
      <w:lang w:bidi="he-IL"/>
    </w:rPr>
  </w:style>
  <w:style w:type="paragraph" w:customStyle="1" w:styleId="155">
    <w:name w:val="章节题目"/>
    <w:basedOn w:val="1"/>
    <w:next w:val="154"/>
    <w:qFormat/>
    <w:uiPriority w:val="0"/>
    <w:pPr>
      <w:keepNext/>
      <w:keepLines/>
      <w:widowControl w:val="0"/>
      <w:spacing w:before="560" w:after="560"/>
      <w:jc w:val="center"/>
    </w:pPr>
    <w:rPr>
      <w:caps/>
      <w:spacing w:val="2"/>
      <w:kern w:val="28"/>
      <w:szCs w:val="20"/>
      <w:lang w:bidi="he-IL"/>
    </w:rPr>
  </w:style>
  <w:style w:type="paragraph" w:customStyle="1" w:styleId="156">
    <w:name w:val="偶页脚样式"/>
    <w:basedOn w:val="58"/>
    <w:qFormat/>
    <w:uiPriority w:val="0"/>
    <w:pPr>
      <w:keepLines/>
      <w:widowControl w:val="0"/>
      <w:pBdr>
        <w:top w:val="single" w:color="auto" w:sz="6" w:space="1"/>
      </w:pBdr>
      <w:tabs>
        <w:tab w:val="center" w:pos="4320"/>
        <w:tab w:val="right" w:pos="8640"/>
        <w:tab w:val="clear" w:pos="4153"/>
        <w:tab w:val="clear" w:pos="8306"/>
      </w:tabs>
      <w:snapToGrid/>
      <w:spacing w:line="190" w:lineRule="atLeast"/>
      <w:jc w:val="both"/>
    </w:pPr>
    <w:rPr>
      <w:rFonts w:ascii="Arial" w:hAnsi="Arial"/>
      <w:caps/>
      <w:spacing w:val="-5"/>
      <w:sz w:val="15"/>
      <w:szCs w:val="20"/>
      <w:lang w:bidi="he-IL"/>
    </w:rPr>
  </w:style>
  <w:style w:type="paragraph" w:customStyle="1" w:styleId="157">
    <w:name w:val="首页脚样式"/>
    <w:basedOn w:val="58"/>
    <w:qFormat/>
    <w:uiPriority w:val="0"/>
    <w:pPr>
      <w:keepLines/>
      <w:widowControl w:val="0"/>
      <w:pBdr>
        <w:top w:val="single" w:color="auto" w:sz="6" w:space="1"/>
      </w:pBdr>
      <w:tabs>
        <w:tab w:val="center" w:pos="4320"/>
        <w:tab w:val="clear" w:pos="4153"/>
        <w:tab w:val="clear" w:pos="8306"/>
      </w:tabs>
      <w:snapToGrid/>
      <w:spacing w:line="190" w:lineRule="atLeast"/>
      <w:jc w:val="both"/>
    </w:pPr>
    <w:rPr>
      <w:rFonts w:ascii="Arial" w:hAnsi="Arial"/>
      <w:caps/>
      <w:spacing w:val="-5"/>
      <w:sz w:val="15"/>
      <w:szCs w:val="20"/>
      <w:lang w:bidi="he-IL"/>
    </w:rPr>
  </w:style>
  <w:style w:type="paragraph" w:customStyle="1" w:styleId="158">
    <w:name w:val="奇页脚样式"/>
    <w:basedOn w:val="58"/>
    <w:qFormat/>
    <w:uiPriority w:val="0"/>
    <w:pPr>
      <w:keepLines/>
      <w:widowControl w:val="0"/>
      <w:pBdr>
        <w:top w:val="single" w:color="auto" w:sz="6" w:space="1"/>
      </w:pBdr>
      <w:tabs>
        <w:tab w:val="right" w:pos="0"/>
        <w:tab w:val="center" w:pos="4320"/>
        <w:tab w:val="right" w:pos="8640"/>
        <w:tab w:val="clear" w:pos="4153"/>
        <w:tab w:val="clear" w:pos="8306"/>
      </w:tabs>
      <w:snapToGrid/>
      <w:spacing w:line="190" w:lineRule="atLeast"/>
      <w:jc w:val="both"/>
    </w:pPr>
    <w:rPr>
      <w:rFonts w:ascii="Arial" w:hAnsi="Arial"/>
      <w:caps/>
      <w:spacing w:val="-5"/>
      <w:sz w:val="15"/>
      <w:szCs w:val="20"/>
      <w:lang w:bidi="he-IL"/>
    </w:rPr>
  </w:style>
  <w:style w:type="paragraph" w:customStyle="1" w:styleId="159">
    <w:name w:val="基准页脚样式"/>
    <w:basedOn w:val="1"/>
    <w:qFormat/>
    <w:uiPriority w:val="0"/>
    <w:pPr>
      <w:tabs>
        <w:tab w:val="left" w:pos="187"/>
      </w:tabs>
      <w:spacing w:line="220" w:lineRule="exact"/>
      <w:ind w:left="187" w:hanging="187"/>
    </w:pPr>
    <w:rPr>
      <w:sz w:val="18"/>
      <w:szCs w:val="20"/>
      <w:lang w:bidi="he-IL"/>
    </w:rPr>
  </w:style>
  <w:style w:type="paragraph" w:customStyle="1" w:styleId="160">
    <w:name w:val="词汇定义"/>
    <w:basedOn w:val="36"/>
    <w:qFormat/>
    <w:uiPriority w:val="0"/>
    <w:pPr>
      <w:spacing w:after="280"/>
    </w:pPr>
    <w:rPr>
      <w:rFonts w:ascii="Times New Roman" w:hAnsi="Times New Roman"/>
      <w:bCs w:val="0"/>
      <w:sz w:val="21"/>
      <w:szCs w:val="20"/>
      <w:lang w:bidi="he-IL"/>
    </w:rPr>
  </w:style>
  <w:style w:type="paragraph" w:customStyle="1" w:styleId="161">
    <w:name w:val="基准页眉样式"/>
    <w:basedOn w:val="1"/>
    <w:qFormat/>
    <w:uiPriority w:val="0"/>
    <w:pPr>
      <w:keepLines/>
      <w:widowControl w:val="0"/>
      <w:tabs>
        <w:tab w:val="center" w:pos="4320"/>
      </w:tabs>
      <w:jc w:val="center"/>
    </w:pPr>
    <w:rPr>
      <w:szCs w:val="20"/>
      <w:lang w:bidi="he-IL"/>
    </w:rPr>
  </w:style>
  <w:style w:type="paragraph" w:customStyle="1" w:styleId="162">
    <w:name w:val="偶页页眉样式"/>
    <w:basedOn w:val="60"/>
    <w:qFormat/>
    <w:uiPriority w:val="0"/>
    <w:pPr>
      <w:keepLines/>
      <w:widowControl w:val="0"/>
      <w:pBdr>
        <w:bottom w:val="single" w:color="auto" w:sz="4" w:space="1"/>
      </w:pBdr>
      <w:tabs>
        <w:tab w:val="center" w:pos="4320"/>
        <w:tab w:val="right" w:pos="8640"/>
        <w:tab w:val="clear" w:pos="4153"/>
        <w:tab w:val="clear" w:pos="8306"/>
      </w:tabs>
      <w:snapToGrid/>
      <w:spacing w:after="240" w:line="190" w:lineRule="atLeast"/>
      <w:jc w:val="both"/>
    </w:pPr>
    <w:rPr>
      <w:rFonts w:ascii="Arial" w:hAnsi="Arial"/>
      <w:caps/>
      <w:spacing w:val="-5"/>
      <w:sz w:val="21"/>
      <w:szCs w:val="20"/>
      <w:lang w:bidi="he-IL"/>
    </w:rPr>
  </w:style>
  <w:style w:type="paragraph" w:customStyle="1" w:styleId="163">
    <w:name w:val="首页页眉样式"/>
    <w:basedOn w:val="60"/>
    <w:qFormat/>
    <w:uiPriority w:val="0"/>
    <w:pPr>
      <w:keepLines/>
      <w:widowControl w:val="0"/>
      <w:pBdr>
        <w:bottom w:val="single" w:color="auto" w:sz="4" w:space="1"/>
      </w:pBdr>
      <w:tabs>
        <w:tab w:val="center" w:pos="4320"/>
        <w:tab w:val="clear" w:pos="4153"/>
        <w:tab w:val="clear" w:pos="8306"/>
      </w:tabs>
      <w:snapToGrid/>
      <w:spacing w:after="240" w:line="190" w:lineRule="atLeast"/>
      <w:jc w:val="both"/>
    </w:pPr>
    <w:rPr>
      <w:rFonts w:ascii="Arial" w:hAnsi="Arial"/>
      <w:caps/>
      <w:spacing w:val="-5"/>
      <w:sz w:val="21"/>
      <w:szCs w:val="20"/>
      <w:lang w:bidi="he-IL"/>
    </w:rPr>
  </w:style>
  <w:style w:type="paragraph" w:customStyle="1" w:styleId="164">
    <w:name w:val="奇页页眉样式"/>
    <w:basedOn w:val="60"/>
    <w:qFormat/>
    <w:uiPriority w:val="0"/>
    <w:pPr>
      <w:keepLines/>
      <w:widowControl w:val="0"/>
      <w:pBdr>
        <w:bottom w:val="single" w:color="auto" w:sz="4" w:space="1"/>
      </w:pBdr>
      <w:tabs>
        <w:tab w:val="right" w:pos="0"/>
        <w:tab w:val="center" w:pos="4320"/>
        <w:tab w:val="right" w:pos="8640"/>
        <w:tab w:val="clear" w:pos="4153"/>
        <w:tab w:val="clear" w:pos="8306"/>
      </w:tabs>
      <w:snapToGrid/>
      <w:spacing w:after="240" w:line="190" w:lineRule="atLeast"/>
      <w:jc w:val="both"/>
    </w:pPr>
    <w:rPr>
      <w:rFonts w:ascii="Arial" w:hAnsi="Arial"/>
      <w:caps/>
      <w:spacing w:val="-5"/>
      <w:sz w:val="21"/>
      <w:szCs w:val="20"/>
      <w:lang w:bidi="he-IL"/>
    </w:rPr>
  </w:style>
  <w:style w:type="paragraph" w:customStyle="1" w:styleId="165">
    <w:name w:val="基准标题"/>
    <w:basedOn w:val="1"/>
    <w:next w:val="36"/>
    <w:qFormat/>
    <w:uiPriority w:val="0"/>
    <w:pPr>
      <w:keepNext/>
      <w:keepLines/>
      <w:widowControl w:val="0"/>
      <w:spacing w:line="360" w:lineRule="auto"/>
    </w:pPr>
    <w:rPr>
      <w:b/>
      <w:kern w:val="28"/>
      <w:szCs w:val="20"/>
      <w:lang w:bidi="he-IL"/>
    </w:rPr>
  </w:style>
  <w:style w:type="paragraph" w:customStyle="1" w:styleId="166">
    <w:name w:val="基准索引样式"/>
    <w:basedOn w:val="1"/>
    <w:qFormat/>
    <w:uiPriority w:val="0"/>
    <w:pPr>
      <w:tabs>
        <w:tab w:val="right" w:leader="dot" w:pos="3960"/>
      </w:tabs>
      <w:ind w:left="720" w:hanging="720"/>
    </w:pPr>
    <w:rPr>
      <w:sz w:val="20"/>
      <w:szCs w:val="20"/>
      <w:lang w:bidi="he-IL"/>
    </w:rPr>
  </w:style>
  <w:style w:type="paragraph" w:customStyle="1" w:styleId="167">
    <w:name w:val="姓名"/>
    <w:basedOn w:val="36"/>
    <w:qFormat/>
    <w:uiPriority w:val="0"/>
    <w:pPr>
      <w:spacing w:after="280" w:line="360" w:lineRule="auto"/>
      <w:jc w:val="center"/>
    </w:pPr>
    <w:rPr>
      <w:rFonts w:ascii="Times New Roman" w:hAnsi="Times New Roman"/>
      <w:bCs w:val="0"/>
      <w:sz w:val="21"/>
      <w:szCs w:val="20"/>
      <w:lang w:bidi="he-IL"/>
    </w:rPr>
  </w:style>
  <w:style w:type="paragraph" w:customStyle="1" w:styleId="168">
    <w:name w:val="图片"/>
    <w:basedOn w:val="36"/>
    <w:next w:val="23"/>
    <w:qFormat/>
    <w:uiPriority w:val="0"/>
    <w:pPr>
      <w:keepNext/>
      <w:widowControl w:val="0"/>
      <w:spacing w:after="280"/>
      <w:jc w:val="center"/>
    </w:pPr>
    <w:rPr>
      <w:rFonts w:ascii="Times New Roman" w:hAnsi="Times New Roman"/>
      <w:bCs w:val="0"/>
      <w:sz w:val="21"/>
      <w:szCs w:val="20"/>
      <w:lang w:bidi="he-IL"/>
    </w:rPr>
  </w:style>
  <w:style w:type="paragraph" w:customStyle="1" w:styleId="169">
    <w:name w:val="节标签"/>
    <w:basedOn w:val="165"/>
    <w:next w:val="36"/>
    <w:qFormat/>
    <w:uiPriority w:val="0"/>
    <w:pPr>
      <w:keepNext/>
      <w:keepLines/>
      <w:pageBreakBefore/>
      <w:widowControl w:val="0"/>
      <w:spacing w:after="700"/>
      <w:jc w:val="center"/>
    </w:pPr>
    <w:rPr>
      <w:b w:val="0"/>
      <w:caps/>
      <w:spacing w:val="10"/>
    </w:rPr>
  </w:style>
  <w:style w:type="paragraph" w:customStyle="1" w:styleId="170">
    <w:name w:val="副题目-封页"/>
    <w:basedOn w:val="1"/>
    <w:next w:val="36"/>
    <w:qFormat/>
    <w:uiPriority w:val="0"/>
    <w:pPr>
      <w:keepNext/>
      <w:widowControl w:val="0"/>
      <w:spacing w:after="560"/>
      <w:ind w:left="1800" w:right="1800"/>
      <w:jc w:val="center"/>
    </w:pPr>
    <w:rPr>
      <w:szCs w:val="20"/>
      <w:lang w:bidi="he-IL"/>
    </w:rPr>
  </w:style>
  <w:style w:type="paragraph" w:customStyle="1" w:styleId="171">
    <w:name w:val="题目封页"/>
    <w:basedOn w:val="165"/>
    <w:next w:val="170"/>
    <w:qFormat/>
    <w:uiPriority w:val="0"/>
    <w:pPr>
      <w:spacing w:before="780" w:after="420" w:line="240" w:lineRule="auto"/>
      <w:ind w:left="1920" w:right="1920"/>
      <w:jc w:val="center"/>
    </w:pPr>
    <w:rPr>
      <w:b w:val="0"/>
      <w:caps/>
      <w:spacing w:val="5"/>
    </w:rPr>
  </w:style>
  <w:style w:type="paragraph" w:customStyle="1" w:styleId="172">
    <w:name w:val="基准目录样式"/>
    <w:basedOn w:val="1"/>
    <w:qFormat/>
    <w:uiPriority w:val="0"/>
    <w:pPr>
      <w:tabs>
        <w:tab w:val="right" w:leader="dot" w:pos="8640"/>
      </w:tabs>
    </w:pPr>
    <w:rPr>
      <w:szCs w:val="20"/>
      <w:lang w:bidi="he-IL"/>
    </w:rPr>
  </w:style>
  <w:style w:type="paragraph" w:customStyle="1" w:styleId="173">
    <w:name w:val="Author"/>
    <w:basedOn w:val="36"/>
    <w:qFormat/>
    <w:uiPriority w:val="0"/>
    <w:pPr>
      <w:spacing w:line="480" w:lineRule="auto"/>
      <w:jc w:val="center"/>
    </w:pPr>
    <w:rPr>
      <w:rFonts w:ascii="Times New Roman" w:hAnsi="Times New Roman"/>
      <w:bCs w:val="0"/>
      <w:sz w:val="21"/>
      <w:szCs w:val="20"/>
      <w:lang w:bidi="he-IL"/>
    </w:rPr>
  </w:style>
  <w:style w:type="paragraph" w:customStyle="1" w:styleId="174">
    <w:name w:val="Chapter Label"/>
    <w:basedOn w:val="1"/>
    <w:next w:val="1"/>
    <w:qFormat/>
    <w:uiPriority w:val="0"/>
    <w:pPr>
      <w:keepNext/>
      <w:pageBreakBefore/>
      <w:widowControl w:val="0"/>
      <w:spacing w:after="560"/>
      <w:jc w:val="center"/>
    </w:pPr>
    <w:rPr>
      <w:i/>
      <w:spacing w:val="70"/>
      <w:sz w:val="22"/>
      <w:szCs w:val="20"/>
      <w:lang w:bidi="he-IL"/>
    </w:rPr>
  </w:style>
  <w:style w:type="paragraph" w:customStyle="1" w:styleId="175">
    <w:name w:val="Chapter Title"/>
    <w:basedOn w:val="1"/>
    <w:next w:val="1"/>
    <w:qFormat/>
    <w:uiPriority w:val="0"/>
    <w:pPr>
      <w:keepNext/>
      <w:keepLines/>
      <w:widowControl w:val="0"/>
      <w:spacing w:before="560" w:after="560"/>
      <w:jc w:val="center"/>
    </w:pPr>
    <w:rPr>
      <w:caps/>
      <w:spacing w:val="2"/>
      <w:kern w:val="28"/>
      <w:szCs w:val="20"/>
      <w:lang w:bidi="he-IL"/>
    </w:rPr>
  </w:style>
  <w:style w:type="paragraph" w:customStyle="1" w:styleId="176">
    <w:name w:val="Heading Base"/>
    <w:basedOn w:val="1"/>
    <w:next w:val="36"/>
    <w:qFormat/>
    <w:uiPriority w:val="0"/>
    <w:pPr>
      <w:keepNext/>
      <w:keepLines/>
      <w:widowControl w:val="0"/>
      <w:spacing w:line="360" w:lineRule="auto"/>
    </w:pPr>
    <w:rPr>
      <w:b/>
      <w:kern w:val="28"/>
      <w:szCs w:val="20"/>
      <w:lang w:bidi="he-IL"/>
    </w:rPr>
  </w:style>
  <w:style w:type="paragraph" w:customStyle="1" w:styleId="177">
    <w:name w:val="Section Label"/>
    <w:basedOn w:val="176"/>
    <w:next w:val="36"/>
    <w:qFormat/>
    <w:uiPriority w:val="0"/>
    <w:pPr>
      <w:keepNext/>
      <w:keepLines/>
      <w:pageBreakBefore/>
      <w:widowControl w:val="0"/>
      <w:spacing w:after="700"/>
      <w:jc w:val="center"/>
    </w:pPr>
    <w:rPr>
      <w:b w:val="0"/>
      <w:caps/>
      <w:spacing w:val="10"/>
    </w:rPr>
  </w:style>
  <w:style w:type="paragraph" w:customStyle="1" w:styleId="178">
    <w:name w:val="Subtitle Cover"/>
    <w:basedOn w:val="1"/>
    <w:next w:val="36"/>
    <w:qFormat/>
    <w:uiPriority w:val="0"/>
    <w:pPr>
      <w:keepNext/>
      <w:widowControl w:val="0"/>
      <w:spacing w:after="560"/>
      <w:ind w:left="1800" w:right="1800"/>
      <w:jc w:val="center"/>
    </w:pPr>
    <w:rPr>
      <w:szCs w:val="20"/>
      <w:lang w:bidi="he-IL"/>
    </w:rPr>
  </w:style>
  <w:style w:type="paragraph" w:customStyle="1" w:styleId="179">
    <w:name w:val="Title Cover"/>
    <w:basedOn w:val="176"/>
    <w:next w:val="178"/>
    <w:qFormat/>
    <w:uiPriority w:val="0"/>
    <w:pPr>
      <w:spacing w:before="780" w:after="420" w:line="240" w:lineRule="auto"/>
      <w:ind w:left="1920" w:right="1920"/>
      <w:jc w:val="center"/>
    </w:pPr>
    <w:rPr>
      <w:b w:val="0"/>
      <w:caps/>
      <w:spacing w:val="5"/>
    </w:rPr>
  </w:style>
  <w:style w:type="paragraph" w:customStyle="1" w:styleId="180">
    <w:name w:val="部分标题"/>
    <w:basedOn w:val="1"/>
    <w:next w:val="1"/>
    <w:qFormat/>
    <w:uiPriority w:val="0"/>
    <w:pPr>
      <w:keepNext/>
      <w:keepLines/>
      <w:widowControl w:val="0"/>
      <w:adjustRightInd w:val="0"/>
      <w:spacing w:before="120" w:after="120" w:line="312" w:lineRule="atLeast"/>
      <w:jc w:val="center"/>
      <w:textAlignment w:val="baseline"/>
    </w:pPr>
    <w:rPr>
      <w:rFonts w:ascii="Arial" w:hAnsi="Arial"/>
      <w:b/>
      <w:kern w:val="28"/>
      <w:sz w:val="32"/>
      <w:szCs w:val="32"/>
      <w:lang w:bidi="he-IL"/>
    </w:rPr>
  </w:style>
  <w:style w:type="paragraph" w:customStyle="1" w:styleId="181">
    <w:name w:val="编号 Char"/>
    <w:basedOn w:val="1"/>
    <w:qFormat/>
    <w:uiPriority w:val="0"/>
    <w:pPr>
      <w:autoSpaceDE w:val="0"/>
      <w:autoSpaceDN w:val="0"/>
      <w:adjustRightInd w:val="0"/>
      <w:ind w:left="360" w:hanging="360"/>
      <w:textAlignment w:val="baseline"/>
    </w:pPr>
    <w:rPr>
      <w:sz w:val="24"/>
      <w:szCs w:val="20"/>
      <w:lang w:bidi="he-IL"/>
    </w:rPr>
  </w:style>
  <w:style w:type="paragraph" w:customStyle="1" w:styleId="182">
    <w:name w:val="普通 (Web)"/>
    <w:basedOn w:val="1"/>
    <w:qFormat/>
    <w:uiPriority w:val="0"/>
    <w:pPr>
      <w:spacing w:before="100" w:beforeAutospacing="1" w:after="100" w:afterAutospacing="1"/>
    </w:pPr>
    <w:rPr>
      <w:rFonts w:ascii="宋体" w:hAnsi="宋体"/>
      <w:sz w:val="24"/>
      <w:szCs w:val="24"/>
    </w:rPr>
  </w:style>
  <w:style w:type="paragraph" w:customStyle="1" w:styleId="183">
    <w:name w:val="保留正文"/>
    <w:basedOn w:val="1"/>
    <w:qFormat/>
    <w:uiPriority w:val="0"/>
    <w:pPr>
      <w:overflowPunct w:val="0"/>
      <w:autoSpaceDE w:val="0"/>
      <w:autoSpaceDN w:val="0"/>
      <w:adjustRightInd w:val="0"/>
      <w:spacing w:before="60"/>
      <w:textAlignment w:val="baseline"/>
    </w:pPr>
    <w:rPr>
      <w:szCs w:val="20"/>
    </w:rPr>
  </w:style>
  <w:style w:type="paragraph" w:customStyle="1" w:styleId="184">
    <w:name w:val="目录文字"/>
    <w:basedOn w:val="1"/>
    <w:qFormat/>
    <w:uiPriority w:val="0"/>
    <w:pPr>
      <w:spacing w:before="240" w:after="240" w:line="300" w:lineRule="auto"/>
      <w:jc w:val="center"/>
    </w:pPr>
    <w:rPr>
      <w:rFonts w:eastAsia="黑体" w:cs="宋体"/>
      <w:b/>
      <w:bCs/>
      <w:sz w:val="32"/>
      <w:szCs w:val="32"/>
      <w:lang w:bidi="he-IL"/>
    </w:rPr>
  </w:style>
  <w:style w:type="paragraph" w:customStyle="1" w:styleId="185">
    <w:name w:val="参考文献正文"/>
    <w:basedOn w:val="1"/>
    <w:qFormat/>
    <w:uiPriority w:val="0"/>
    <w:pPr>
      <w:ind w:left="220" w:hanging="220" w:hangingChars="220"/>
    </w:pPr>
    <w:rPr>
      <w:sz w:val="24"/>
      <w:szCs w:val="24"/>
      <w:lang w:bidi="he-IL"/>
    </w:rPr>
  </w:style>
  <w:style w:type="paragraph" w:customStyle="1" w:styleId="186">
    <w:name w:val="样式 参考文献正文 + 左侧:  0 厘米 悬挂缩进: 2.2 字符"/>
    <w:basedOn w:val="185"/>
    <w:qFormat/>
    <w:uiPriority w:val="0"/>
    <w:pPr>
      <w:spacing w:line="360" w:lineRule="auto"/>
    </w:pPr>
    <w:rPr>
      <w:rFonts w:cs="宋体"/>
      <w:szCs w:val="20"/>
    </w:rPr>
  </w:style>
  <w:style w:type="paragraph" w:customStyle="1" w:styleId="187">
    <w:name w:val="单位名称"/>
    <w:basedOn w:val="1"/>
    <w:qFormat/>
    <w:uiPriority w:val="0"/>
    <w:pPr>
      <w:jc w:val="center"/>
    </w:pPr>
    <w:rPr>
      <w:rFonts w:ascii="黑体" w:eastAsia="黑体"/>
      <w:b/>
      <w:sz w:val="30"/>
      <w:szCs w:val="30"/>
    </w:rPr>
  </w:style>
  <w:style w:type="paragraph" w:customStyle="1" w:styleId="188">
    <w:name w:val="样式 标题 3 + 宋体 小四 左 段前: 12 磅 段后: 6 磅 行距: 最小值 12 磅"/>
    <w:basedOn w:val="1"/>
    <w:qFormat/>
    <w:uiPriority w:val="0"/>
    <w:pPr>
      <w:tabs>
        <w:tab w:val="left" w:pos="0"/>
      </w:tabs>
      <w:ind w:firstLine="284"/>
    </w:pPr>
    <w:rPr>
      <w:szCs w:val="20"/>
      <w:lang w:bidi="he-IL"/>
    </w:rPr>
  </w:style>
  <w:style w:type="paragraph" w:customStyle="1" w:styleId="189">
    <w:name w:val="xl22"/>
    <w:basedOn w:val="1"/>
    <w:qFormat/>
    <w:uiPriority w:val="0"/>
    <w:pPr>
      <w:spacing w:before="100" w:beforeAutospacing="1" w:after="100" w:afterAutospacing="1"/>
      <w:jc w:val="center"/>
    </w:pPr>
  </w:style>
  <w:style w:type="paragraph" w:customStyle="1" w:styleId="190">
    <w:name w:val="样式 表中文字 + 行距: 固定值 14 磅"/>
    <w:basedOn w:val="1"/>
    <w:qFormat/>
    <w:uiPriority w:val="0"/>
    <w:pPr>
      <w:adjustRightInd w:val="0"/>
      <w:snapToGrid w:val="0"/>
      <w:spacing w:line="280" w:lineRule="exact"/>
      <w:jc w:val="center"/>
    </w:pPr>
    <w:rPr>
      <w:rFonts w:eastAsia="华文中宋"/>
      <w:szCs w:val="20"/>
    </w:rPr>
  </w:style>
  <w:style w:type="paragraph" w:customStyle="1" w:styleId="191">
    <w:name w:val="样式 正文文字 + 小型大写字母 非全部大写 紧缩量  0.2 磅"/>
    <w:basedOn w:val="36"/>
    <w:qFormat/>
    <w:uiPriority w:val="0"/>
    <w:pPr>
      <w:widowControl/>
      <w:snapToGrid w:val="0"/>
      <w:spacing w:line="300" w:lineRule="auto"/>
      <w:ind w:firstLine="200" w:firstLineChars="200"/>
    </w:pPr>
    <w:rPr>
      <w:rFonts w:ascii="宋体" w:hAnsi="宋体"/>
      <w:bCs w:val="0"/>
      <w:caps/>
      <w:spacing w:val="-4"/>
      <w:szCs w:val="24"/>
      <w:lang w:bidi="he-IL"/>
    </w:rPr>
  </w:style>
  <w:style w:type="paragraph" w:customStyle="1" w:styleId="192">
    <w:name w:val="xl40"/>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0"/>
      <w:szCs w:val="20"/>
    </w:rPr>
  </w:style>
  <w:style w:type="paragraph" w:customStyle="1" w:styleId="193">
    <w:name w:val="font6"/>
    <w:basedOn w:val="1"/>
    <w:qFormat/>
    <w:uiPriority w:val="0"/>
    <w:pPr>
      <w:spacing w:before="100" w:beforeAutospacing="1" w:after="100" w:afterAutospacing="1"/>
    </w:pPr>
    <w:rPr>
      <w:rFonts w:ascii="宋体" w:hAnsi="宋体"/>
      <w:sz w:val="18"/>
      <w:szCs w:val="18"/>
    </w:rPr>
  </w:style>
  <w:style w:type="paragraph" w:customStyle="1" w:styleId="194">
    <w:name w:val="font7"/>
    <w:basedOn w:val="1"/>
    <w:qFormat/>
    <w:uiPriority w:val="0"/>
    <w:pPr>
      <w:spacing w:before="100" w:beforeAutospacing="1" w:after="100" w:afterAutospacing="1"/>
    </w:pPr>
    <w:rPr>
      <w:rFonts w:eastAsia="Arial Unicode MS"/>
      <w:sz w:val="20"/>
      <w:szCs w:val="20"/>
    </w:rPr>
  </w:style>
  <w:style w:type="paragraph" w:customStyle="1" w:styleId="195">
    <w:name w:val="font0"/>
    <w:basedOn w:val="1"/>
    <w:qFormat/>
    <w:uiPriority w:val="0"/>
    <w:pPr>
      <w:spacing w:before="100" w:beforeAutospacing="1" w:after="100" w:afterAutospacing="1"/>
    </w:pPr>
    <w:rPr>
      <w:rFonts w:ascii="宋体" w:hAnsi="宋体"/>
      <w:sz w:val="24"/>
      <w:szCs w:val="24"/>
    </w:rPr>
  </w:style>
  <w:style w:type="paragraph" w:customStyle="1" w:styleId="196">
    <w:name w:val="font8"/>
    <w:basedOn w:val="1"/>
    <w:qFormat/>
    <w:uiPriority w:val="0"/>
    <w:pPr>
      <w:spacing w:before="100" w:beforeAutospacing="1" w:after="100" w:afterAutospacing="1"/>
    </w:pPr>
    <w:rPr>
      <w:sz w:val="20"/>
      <w:szCs w:val="20"/>
    </w:rPr>
  </w:style>
  <w:style w:type="paragraph" w:customStyle="1" w:styleId="197">
    <w:name w:val="font9"/>
    <w:basedOn w:val="1"/>
    <w:qFormat/>
    <w:uiPriority w:val="0"/>
    <w:pPr>
      <w:spacing w:before="100" w:beforeAutospacing="1" w:after="100" w:afterAutospacing="1"/>
    </w:pPr>
    <w:rPr>
      <w:rFonts w:ascii="宋体" w:hAnsi="宋体"/>
      <w:sz w:val="32"/>
      <w:szCs w:val="32"/>
    </w:rPr>
  </w:style>
  <w:style w:type="paragraph" w:customStyle="1" w:styleId="198">
    <w:name w:val="font10"/>
    <w:basedOn w:val="1"/>
    <w:qFormat/>
    <w:uiPriority w:val="0"/>
    <w:pPr>
      <w:spacing w:before="100" w:beforeAutospacing="1" w:after="100" w:afterAutospacing="1"/>
    </w:pPr>
    <w:rPr>
      <w:sz w:val="32"/>
      <w:szCs w:val="32"/>
    </w:rPr>
  </w:style>
  <w:style w:type="paragraph" w:customStyle="1" w:styleId="199">
    <w:name w:val="font11"/>
    <w:basedOn w:val="1"/>
    <w:qFormat/>
    <w:uiPriority w:val="0"/>
    <w:pPr>
      <w:spacing w:before="100" w:beforeAutospacing="1" w:after="100" w:afterAutospacing="1"/>
    </w:pPr>
    <w:rPr>
      <w:sz w:val="24"/>
      <w:szCs w:val="24"/>
    </w:rPr>
  </w:style>
  <w:style w:type="paragraph" w:customStyle="1" w:styleId="200">
    <w:name w:val="xl27"/>
    <w:basedOn w:val="1"/>
    <w:qFormat/>
    <w:uiPriority w:val="0"/>
    <w:pPr>
      <w:pBdr>
        <w:top w:val="single" w:color="auto" w:sz="4" w:space="0"/>
        <w:left w:val="single" w:color="auto" w:sz="4" w:space="0"/>
        <w:right w:val="single" w:color="auto" w:sz="4" w:space="0"/>
      </w:pBdr>
      <w:shd w:val="clear" w:color="auto" w:fill="FFFF00"/>
      <w:spacing w:before="100" w:beforeAutospacing="1" w:after="100" w:afterAutospacing="1"/>
      <w:jc w:val="center"/>
    </w:pPr>
    <w:rPr>
      <w:rFonts w:ascii="Arial Unicode MS" w:hAnsi="Arial Unicode MS"/>
      <w:sz w:val="20"/>
      <w:szCs w:val="20"/>
    </w:rPr>
  </w:style>
  <w:style w:type="paragraph" w:customStyle="1" w:styleId="201">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sz w:val="20"/>
      <w:szCs w:val="20"/>
    </w:rPr>
  </w:style>
  <w:style w:type="paragraph" w:customStyle="1" w:styleId="202">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203">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204">
    <w:name w:val="xl31"/>
    <w:basedOn w:val="1"/>
    <w:qFormat/>
    <w:uiPriority w:val="0"/>
    <w:pPr>
      <w:pBdr>
        <w:top w:val="single" w:color="auto" w:sz="4" w:space="0"/>
        <w:left w:val="single" w:color="auto" w:sz="4" w:space="0"/>
        <w:right w:val="single" w:color="auto" w:sz="4" w:space="0"/>
      </w:pBdr>
      <w:shd w:val="clear" w:color="auto" w:fill="FFFF00"/>
      <w:spacing w:before="100" w:beforeAutospacing="1" w:after="100" w:afterAutospacing="1"/>
      <w:jc w:val="center"/>
    </w:pPr>
    <w:rPr>
      <w:rFonts w:ascii="Arial Unicode MS" w:hAnsi="Arial Unicode MS"/>
      <w:sz w:val="20"/>
      <w:szCs w:val="20"/>
    </w:rPr>
  </w:style>
  <w:style w:type="paragraph" w:customStyle="1" w:styleId="205">
    <w:name w:val="xl32"/>
    <w:basedOn w:val="1"/>
    <w:qFormat/>
    <w:uiPriority w:val="0"/>
    <w:pPr>
      <w:pBdr>
        <w:top w:val="single" w:color="auto" w:sz="4" w:space="0"/>
      </w:pBdr>
      <w:spacing w:before="100" w:beforeAutospacing="1" w:after="100" w:afterAutospacing="1"/>
      <w:jc w:val="center"/>
      <w:textAlignment w:val="center"/>
    </w:pPr>
    <w:rPr>
      <w:rFonts w:ascii="Arial Unicode MS" w:hAnsi="Arial Unicode MS"/>
      <w:sz w:val="32"/>
      <w:szCs w:val="32"/>
    </w:rPr>
  </w:style>
  <w:style w:type="paragraph" w:customStyle="1" w:styleId="206">
    <w:name w:val="xl33"/>
    <w:basedOn w:val="1"/>
    <w:qFormat/>
    <w:uiPriority w:val="0"/>
    <w:pPr>
      <w:spacing w:before="100" w:beforeAutospacing="1" w:after="100" w:afterAutospacing="1"/>
      <w:jc w:val="center"/>
      <w:textAlignment w:val="center"/>
    </w:pPr>
    <w:rPr>
      <w:rFonts w:ascii="Arial Unicode MS" w:hAnsi="Arial Unicode MS"/>
      <w:sz w:val="32"/>
      <w:szCs w:val="32"/>
    </w:rPr>
  </w:style>
  <w:style w:type="paragraph" w:customStyle="1" w:styleId="207">
    <w:name w:val="xl3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08">
    <w:name w:val="xl35"/>
    <w:basedOn w:val="1"/>
    <w:qFormat/>
    <w:uiPriority w:val="0"/>
    <w:pPr>
      <w:pBdr>
        <w:left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09">
    <w:name w:val="xl3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10">
    <w:name w:val="xl37"/>
    <w:basedOn w:val="1"/>
    <w:qFormat/>
    <w:uiPriority w:val="0"/>
    <w:pPr>
      <w:pBdr>
        <w:left w:val="single" w:color="auto" w:sz="4" w:space="0"/>
      </w:pBdr>
      <w:spacing w:before="100" w:beforeAutospacing="1" w:after="100" w:afterAutospacing="1"/>
      <w:jc w:val="center"/>
    </w:pPr>
    <w:rPr>
      <w:rFonts w:ascii="Arial Unicode MS" w:hAnsi="Arial Unicode MS"/>
      <w:sz w:val="24"/>
      <w:szCs w:val="24"/>
    </w:rPr>
  </w:style>
  <w:style w:type="paragraph" w:customStyle="1" w:styleId="211">
    <w:name w:val="xl38"/>
    <w:basedOn w:val="1"/>
    <w:qFormat/>
    <w:uiPriority w:val="0"/>
    <w:pPr>
      <w:pBdr>
        <w:top w:val="single" w:color="auto" w:sz="4" w:space="0"/>
        <w:right w:val="single" w:color="auto" w:sz="4" w:space="0"/>
      </w:pBdr>
      <w:spacing w:before="100" w:beforeAutospacing="1" w:after="100" w:afterAutospacing="1"/>
      <w:jc w:val="center"/>
      <w:textAlignment w:val="center"/>
    </w:pPr>
    <w:rPr>
      <w:rFonts w:ascii="Arial Unicode MS" w:hAnsi="Arial Unicode MS"/>
      <w:sz w:val="32"/>
      <w:szCs w:val="32"/>
    </w:rPr>
  </w:style>
  <w:style w:type="paragraph" w:customStyle="1" w:styleId="212">
    <w:name w:val="xl41"/>
    <w:basedOn w:val="1"/>
    <w:qFormat/>
    <w:uiPriority w:val="0"/>
    <w:pPr>
      <w:pBdr>
        <w:bottom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13">
    <w:name w:val="xl42"/>
    <w:basedOn w:val="1"/>
    <w:qFormat/>
    <w:uiPriority w:val="0"/>
    <w:pPr>
      <w:pBdr>
        <w:top w:val="single" w:color="auto" w:sz="4" w:space="0"/>
        <w:bottom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4">
    <w:name w:val="xl43"/>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5">
    <w:name w:val="xl44"/>
    <w:basedOn w:val="1"/>
    <w:qFormat/>
    <w:uiPriority w:val="0"/>
    <w:pPr>
      <w:pBdr>
        <w:top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6">
    <w:name w:val="xl45"/>
    <w:basedOn w:val="1"/>
    <w:qFormat/>
    <w:uiPriority w:val="0"/>
    <w:pPr>
      <w:pBdr>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7">
    <w:name w:val="xl4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8">
    <w:name w:val="xl47"/>
    <w:basedOn w:val="1"/>
    <w:qFormat/>
    <w:uiPriority w:val="0"/>
    <w:pPr>
      <w:pBdr>
        <w:left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9">
    <w:name w:val="样式 样式 样式 正文文本缩进 + 首行缩进:  2 字符 + 首行缩进:  2 字符 + 首行缩进:  2 字符"/>
    <w:basedOn w:val="1"/>
    <w:qFormat/>
    <w:uiPriority w:val="0"/>
    <w:pPr>
      <w:spacing w:line="360" w:lineRule="auto"/>
      <w:ind w:firstLine="200" w:firstLineChars="200"/>
    </w:pPr>
    <w:rPr>
      <w:rFonts w:cs="宋体"/>
      <w:sz w:val="24"/>
      <w:szCs w:val="20"/>
    </w:rPr>
  </w:style>
  <w:style w:type="paragraph" w:customStyle="1" w:styleId="220">
    <w:name w:val="样式 正文文字缩进 2 + (符号) 宋体 小四 居中 首行缩进:  2 字符 行距: 固定值 18 磅"/>
    <w:basedOn w:val="54"/>
    <w:qFormat/>
    <w:uiPriority w:val="0"/>
    <w:pPr>
      <w:widowControl w:val="0"/>
      <w:spacing w:line="360" w:lineRule="exact"/>
      <w:ind w:firstLine="0"/>
      <w:jc w:val="center"/>
    </w:pPr>
    <w:rPr>
      <w:rFonts w:ascii="Times New Roman" w:hAnsi="Times New Roman"/>
      <w:kern w:val="2"/>
      <w:szCs w:val="20"/>
    </w:rPr>
  </w:style>
  <w:style w:type="paragraph" w:customStyle="1" w:styleId="221">
    <w:name w:val="表名"/>
    <w:basedOn w:val="33"/>
    <w:next w:val="26"/>
    <w:uiPriority w:val="0"/>
    <w:pPr>
      <w:spacing w:after="60" w:line="560" w:lineRule="exact"/>
      <w:ind w:firstLine="100" w:firstLineChars="100"/>
    </w:pPr>
    <w:rPr>
      <w:rFonts w:ascii="黑体" w:eastAsia="黑体"/>
      <w:sz w:val="24"/>
      <w:lang w:bidi="ar-SA"/>
    </w:rPr>
  </w:style>
  <w:style w:type="paragraph" w:customStyle="1" w:styleId="222">
    <w:name w:val="表格"/>
    <w:basedOn w:val="1"/>
    <w:qFormat/>
    <w:uiPriority w:val="0"/>
    <w:pPr>
      <w:jc w:val="center"/>
    </w:pPr>
    <w:rPr>
      <w:rFonts w:ascii="楷体_GB2312" w:hAnsi="宋体" w:eastAsia="楷体_GB2312"/>
      <w:szCs w:val="20"/>
    </w:rPr>
  </w:style>
  <w:style w:type="paragraph" w:customStyle="1" w:styleId="223">
    <w:name w:val="Char Char Char1 Char Char Char1 Char Char Char Char Char Char1 Char Char Char1 Char"/>
    <w:basedOn w:val="1"/>
    <w:qFormat/>
    <w:uiPriority w:val="0"/>
    <w:rPr>
      <w:szCs w:val="24"/>
    </w:rPr>
  </w:style>
  <w:style w:type="paragraph" w:customStyle="1" w:styleId="224">
    <w:name w:val="标题03"/>
    <w:basedOn w:val="1"/>
    <w:qFormat/>
    <w:uiPriority w:val="0"/>
    <w:pPr>
      <w:spacing w:before="30" w:beforeLines="30" w:line="336" w:lineRule="auto"/>
      <w:outlineLvl w:val="2"/>
    </w:pPr>
    <w:rPr>
      <w:rFonts w:ascii="黑体" w:hAnsi="宋体" w:eastAsia="黑体"/>
      <w:color w:val="000000"/>
      <w:sz w:val="28"/>
      <w:szCs w:val="30"/>
    </w:rPr>
  </w:style>
  <w:style w:type="paragraph" w:customStyle="1" w:styleId="225">
    <w:name w:val="标题02"/>
    <w:basedOn w:val="1"/>
    <w:qFormat/>
    <w:uiPriority w:val="0"/>
    <w:pPr>
      <w:spacing w:before="30" w:beforeLines="30" w:line="336" w:lineRule="auto"/>
      <w:outlineLvl w:val="1"/>
    </w:pPr>
    <w:rPr>
      <w:rFonts w:ascii="黑体" w:hAnsi="宋体" w:eastAsia="黑体"/>
      <w:color w:val="000000"/>
      <w:sz w:val="30"/>
      <w:szCs w:val="30"/>
    </w:rPr>
  </w:style>
  <w:style w:type="paragraph" w:customStyle="1" w:styleId="226">
    <w:name w:val="小标题"/>
    <w:basedOn w:val="1"/>
    <w:qFormat/>
    <w:uiPriority w:val="0"/>
    <w:pPr>
      <w:spacing w:before="30" w:beforeLines="30" w:line="336" w:lineRule="auto"/>
      <w:ind w:firstLine="482"/>
    </w:pPr>
    <w:rPr>
      <w:rFonts w:ascii="宋体" w:hAnsi="宋体"/>
      <w:b/>
      <w:bCs/>
      <w:sz w:val="24"/>
      <w:szCs w:val="24"/>
    </w:rPr>
  </w:style>
  <w:style w:type="paragraph" w:customStyle="1" w:styleId="227">
    <w:name w:val="表头"/>
    <w:basedOn w:val="1"/>
    <w:next w:val="1"/>
    <w:qFormat/>
    <w:uiPriority w:val="0"/>
    <w:pPr>
      <w:adjustRightInd w:val="0"/>
      <w:snapToGrid w:val="0"/>
      <w:spacing w:line="360" w:lineRule="auto"/>
      <w:jc w:val="center"/>
      <w:textAlignment w:val="center"/>
    </w:pPr>
    <w:rPr>
      <w:rFonts w:ascii="黑体" w:eastAsia="黑体"/>
      <w:b/>
      <w:sz w:val="28"/>
      <w:szCs w:val="20"/>
    </w:rPr>
  </w:style>
  <w:style w:type="paragraph" w:customStyle="1" w:styleId="228">
    <w:name w:val="正文."/>
    <w:qFormat/>
    <w:uiPriority w:val="0"/>
    <w:pPr>
      <w:widowControl w:val="0"/>
      <w:autoSpaceDE w:val="0"/>
      <w:autoSpaceDN w:val="0"/>
      <w:adjustRightInd w:val="0"/>
      <w:jc w:val="both"/>
    </w:pPr>
    <w:rPr>
      <w:rFonts w:ascii="Times New Roman;Symbol;Arial;" w:hAnsi="Times New Roman" w:eastAsia="Times New Roman;Symbol;Arial;" w:cs="Times New Roman"/>
      <w:sz w:val="21"/>
      <w:szCs w:val="21"/>
      <w:lang w:val="en-US" w:eastAsia="zh-CN" w:bidi="ar-SA"/>
    </w:rPr>
  </w:style>
  <w:style w:type="paragraph" w:customStyle="1" w:styleId="229">
    <w:name w:val="Xie图文中"/>
    <w:qFormat/>
    <w:uiPriority w:val="0"/>
    <w:pPr>
      <w:widowControl w:val="0"/>
      <w:adjustRightInd w:val="0"/>
      <w:snapToGrid w:val="0"/>
      <w:spacing w:before="40" w:after="40"/>
      <w:jc w:val="center"/>
    </w:pPr>
    <w:rPr>
      <w:rFonts w:ascii="Times New Roman" w:hAnsi="Times New Roman" w:eastAsia="仿宋_GB2312" w:cs="Times New Roman"/>
      <w:snapToGrid w:val="0"/>
      <w:sz w:val="24"/>
      <w:szCs w:val="24"/>
      <w:lang w:val="en-US" w:eastAsia="zh-CN" w:bidi="ar-SA"/>
    </w:rPr>
  </w:style>
  <w:style w:type="paragraph" w:customStyle="1" w:styleId="230">
    <w:name w:val="Char"/>
    <w:basedOn w:val="1"/>
    <w:qFormat/>
    <w:uiPriority w:val="0"/>
    <w:rPr>
      <w:szCs w:val="24"/>
    </w:rPr>
  </w:style>
  <w:style w:type="paragraph" w:customStyle="1" w:styleId="231">
    <w:name w:val="样式 首行缩进:  2 字符"/>
    <w:basedOn w:val="1"/>
    <w:qFormat/>
    <w:uiPriority w:val="0"/>
    <w:pPr>
      <w:adjustRightInd w:val="0"/>
      <w:snapToGrid w:val="0"/>
      <w:spacing w:line="560" w:lineRule="exact"/>
      <w:ind w:firstLine="200" w:firstLineChars="200"/>
    </w:pPr>
    <w:rPr>
      <w:rFonts w:ascii="宋体" w:hAnsi="宋体" w:eastAsia="仿宋_GB2312" w:cs="宋体"/>
      <w:sz w:val="28"/>
      <w:szCs w:val="24"/>
    </w:rPr>
  </w:style>
  <w:style w:type="paragraph" w:customStyle="1" w:styleId="232">
    <w:name w:val="Char Char Char2 Char"/>
    <w:basedOn w:val="1"/>
    <w:qFormat/>
    <w:uiPriority w:val="0"/>
    <w:pPr>
      <w:tabs>
        <w:tab w:val="left" w:pos="0"/>
      </w:tabs>
      <w:ind w:left="0" w:hanging="425"/>
    </w:pPr>
    <w:rPr>
      <w:szCs w:val="24"/>
    </w:rPr>
  </w:style>
  <w:style w:type="paragraph" w:customStyle="1" w:styleId="233">
    <w:name w:val="样式2"/>
    <w:basedOn w:val="58"/>
    <w:qFormat/>
    <w:uiPriority w:val="0"/>
    <w:pPr>
      <w:pBdr>
        <w:top w:val="single" w:color="auto" w:sz="6" w:space="0"/>
      </w:pBdr>
      <w:autoSpaceDE w:val="0"/>
      <w:autoSpaceDN w:val="0"/>
      <w:adjustRightInd w:val="0"/>
      <w:snapToGrid/>
      <w:jc w:val="center"/>
      <w:textAlignment w:val="baseline"/>
    </w:pPr>
    <w:rPr>
      <w:sz w:val="21"/>
      <w:szCs w:val="20"/>
    </w:rPr>
  </w:style>
  <w:style w:type="paragraph" w:customStyle="1" w:styleId="234">
    <w:name w:val="样式4"/>
    <w:basedOn w:val="60"/>
    <w:qFormat/>
    <w:uiPriority w:val="0"/>
    <w:pPr>
      <w:pBdr>
        <w:bottom w:val="none" w:color="auto" w:sz="0" w:space="0"/>
      </w:pBdr>
      <w:autoSpaceDE w:val="0"/>
      <w:autoSpaceDN w:val="0"/>
      <w:adjustRightInd w:val="0"/>
      <w:snapToGrid w:val="0"/>
      <w:textAlignment w:val="baseline"/>
    </w:pPr>
    <w:rPr>
      <w:sz w:val="21"/>
      <w:szCs w:val="20"/>
    </w:rPr>
  </w:style>
  <w:style w:type="paragraph" w:customStyle="1" w:styleId="235">
    <w:name w:val="样式5"/>
    <w:basedOn w:val="60"/>
    <w:qFormat/>
    <w:uiPriority w:val="0"/>
    <w:pPr>
      <w:autoSpaceDE w:val="0"/>
      <w:autoSpaceDN w:val="0"/>
      <w:adjustRightInd w:val="0"/>
      <w:snapToGrid w:val="0"/>
      <w:textAlignment w:val="baseline"/>
    </w:pPr>
    <w:rPr>
      <w:sz w:val="21"/>
      <w:szCs w:val="20"/>
    </w:rPr>
  </w:style>
  <w:style w:type="paragraph" w:customStyle="1" w:styleId="236">
    <w:name w:val="样式8"/>
    <w:basedOn w:val="58"/>
    <w:qFormat/>
    <w:uiPriority w:val="0"/>
    <w:pPr>
      <w:pBdr>
        <w:top w:val="single" w:color="auto" w:sz="4" w:space="1"/>
      </w:pBdr>
      <w:jc w:val="center"/>
    </w:pPr>
  </w:style>
  <w:style w:type="paragraph" w:customStyle="1" w:styleId="237">
    <w:name w:val="样式11"/>
    <w:basedOn w:val="58"/>
    <w:qFormat/>
    <w:uiPriority w:val="0"/>
    <w:pPr>
      <w:pBdr>
        <w:top w:val="single" w:color="auto" w:sz="4" w:space="1"/>
      </w:pBdr>
      <w:jc w:val="center"/>
    </w:pPr>
  </w:style>
  <w:style w:type="paragraph" w:customStyle="1" w:styleId="238">
    <w:name w:val="font1"/>
    <w:basedOn w:val="1"/>
    <w:qFormat/>
    <w:uiPriority w:val="0"/>
    <w:pPr>
      <w:spacing w:before="100" w:beforeAutospacing="1" w:after="100" w:afterAutospacing="1"/>
    </w:pPr>
    <w:rPr>
      <w:rFonts w:ascii="宋体" w:hAnsi="宋体"/>
      <w:sz w:val="24"/>
      <w:szCs w:val="24"/>
    </w:rPr>
  </w:style>
  <w:style w:type="paragraph" w:customStyle="1" w:styleId="239">
    <w:name w:val="正文缩进2"/>
    <w:basedOn w:val="1"/>
    <w:qFormat/>
    <w:uiPriority w:val="0"/>
    <w:pPr>
      <w:spacing w:line="560" w:lineRule="exact"/>
      <w:ind w:firstLine="482"/>
    </w:pPr>
    <w:rPr>
      <w:rFonts w:ascii="宋体" w:hAnsi="宋体"/>
      <w:b/>
      <w:color w:val="000000"/>
      <w:spacing w:val="10"/>
      <w:sz w:val="28"/>
      <w:szCs w:val="24"/>
    </w:rPr>
  </w:style>
  <w:style w:type="paragraph" w:customStyle="1" w:styleId="240">
    <w:name w:val="Char Char Char1 Char Char Char1 Char Char Char Char Char Char1 Char Char Char1 Char1"/>
    <w:basedOn w:val="1"/>
    <w:qFormat/>
    <w:uiPriority w:val="0"/>
    <w:rPr>
      <w:szCs w:val="24"/>
    </w:rPr>
  </w:style>
  <w:style w:type="paragraph" w:customStyle="1" w:styleId="241">
    <w:name w:val="Char Char Char1 Char Char Char1 Char Char Char Char Char Char1 Char Char Char1 Char2"/>
    <w:basedOn w:val="1"/>
    <w:qFormat/>
    <w:uiPriority w:val="0"/>
    <w:rPr>
      <w:szCs w:val="24"/>
    </w:rPr>
  </w:style>
  <w:style w:type="paragraph" w:customStyle="1" w:styleId="242">
    <w:name w:val="标题04"/>
    <w:basedOn w:val="1"/>
    <w:qFormat/>
    <w:uiPriority w:val="0"/>
    <w:pPr>
      <w:spacing w:line="336" w:lineRule="auto"/>
      <w:outlineLvl w:val="3"/>
    </w:pPr>
    <w:rPr>
      <w:rFonts w:eastAsia="黑体"/>
      <w:color w:val="000000"/>
      <w:sz w:val="24"/>
      <w:szCs w:val="24"/>
    </w:rPr>
  </w:style>
  <w:style w:type="paragraph" w:customStyle="1" w:styleId="243">
    <w:name w:val="一级标题"/>
    <w:basedOn w:val="1"/>
    <w:qFormat/>
    <w:uiPriority w:val="0"/>
    <w:pPr>
      <w:adjustRightInd w:val="0"/>
      <w:snapToGrid w:val="0"/>
      <w:spacing w:line="500" w:lineRule="exact"/>
      <w:jc w:val="center"/>
    </w:pPr>
    <w:rPr>
      <w:rFonts w:ascii="黑体" w:eastAsia="黑体"/>
      <w:b/>
      <w:spacing w:val="10"/>
      <w:sz w:val="28"/>
      <w:szCs w:val="20"/>
    </w:rPr>
  </w:style>
  <w:style w:type="paragraph" w:customStyle="1" w:styleId="244">
    <w:name w:val="三级标题"/>
    <w:basedOn w:val="1"/>
    <w:qFormat/>
    <w:uiPriority w:val="0"/>
    <w:pPr>
      <w:adjustRightInd w:val="0"/>
      <w:snapToGrid w:val="0"/>
      <w:spacing w:after="240" w:line="360" w:lineRule="auto"/>
    </w:pPr>
    <w:rPr>
      <w:rFonts w:ascii="黑体" w:eastAsia="黑体"/>
      <w:b/>
      <w:sz w:val="30"/>
      <w:szCs w:val="20"/>
    </w:rPr>
  </w:style>
  <w:style w:type="paragraph" w:customStyle="1" w:styleId="245">
    <w:name w:val="二级标题"/>
    <w:basedOn w:val="1"/>
    <w:qFormat/>
    <w:uiPriority w:val="0"/>
    <w:pPr>
      <w:adjustRightInd w:val="0"/>
      <w:snapToGrid w:val="0"/>
      <w:spacing w:after="50" w:afterLines="50" w:line="500" w:lineRule="exact"/>
      <w:jc w:val="center"/>
    </w:pPr>
    <w:rPr>
      <w:rFonts w:ascii="黑体" w:hAnsi="宋体" w:eastAsia="黑体"/>
      <w:b/>
      <w:color w:val="FF0000"/>
      <w:spacing w:val="10"/>
      <w:sz w:val="24"/>
      <w:szCs w:val="20"/>
    </w:rPr>
  </w:style>
  <w:style w:type="paragraph" w:customStyle="1" w:styleId="246">
    <w:name w:val="Char Char Char1 Char Char Char1 Char Char Char Char Char Char1 Char Char Char1 Char3"/>
    <w:basedOn w:val="1"/>
    <w:qFormat/>
    <w:uiPriority w:val="0"/>
    <w:rPr>
      <w:szCs w:val="24"/>
    </w:rPr>
  </w:style>
  <w:style w:type="paragraph" w:customStyle="1" w:styleId="247">
    <w:name w:val="Char1"/>
    <w:basedOn w:val="1"/>
    <w:qFormat/>
    <w:uiPriority w:val="0"/>
    <w:pPr>
      <w:spacing w:line="360" w:lineRule="auto"/>
      <w:ind w:firstLine="200" w:firstLineChars="200"/>
    </w:pPr>
    <w:rPr>
      <w:rFonts w:ascii="宋体" w:hAnsi="宋体" w:cs="宋体"/>
      <w:sz w:val="24"/>
      <w:szCs w:val="24"/>
    </w:rPr>
  </w:style>
  <w:style w:type="paragraph" w:customStyle="1" w:styleId="248">
    <w:name w:val="样式 Arial 小四 段前: 7.8 磅 段后: 7.8 磅 行距: 固定值 21 磅"/>
    <w:basedOn w:val="1"/>
    <w:qFormat/>
    <w:uiPriority w:val="0"/>
    <w:pPr>
      <w:spacing w:before="60" w:after="156" w:line="420" w:lineRule="exact"/>
      <w:ind w:firstLine="200" w:firstLineChars="200"/>
    </w:pPr>
    <w:rPr>
      <w:rFonts w:ascii="Arial" w:hAnsi="Arial" w:cs="宋体"/>
      <w:sz w:val="24"/>
      <w:szCs w:val="20"/>
    </w:rPr>
  </w:style>
  <w:style w:type="paragraph" w:customStyle="1" w:styleId="249">
    <w:name w:val="标题-2"/>
    <w:basedOn w:val="1"/>
    <w:qFormat/>
    <w:uiPriority w:val="0"/>
    <w:pPr>
      <w:keepNext/>
      <w:keepLines/>
      <w:widowControl w:val="0"/>
      <w:spacing w:before="360" w:after="120" w:line="415" w:lineRule="auto"/>
      <w:outlineLvl w:val="1"/>
    </w:pPr>
    <w:rPr>
      <w:bCs/>
      <w:sz w:val="24"/>
      <w:szCs w:val="24"/>
    </w:rPr>
  </w:style>
  <w:style w:type="paragraph" w:customStyle="1" w:styleId="250">
    <w:name w:val="样式 首行缩进:  0.74 厘米 段前: 7.8 磅 段后: 7.8 磅 行距: 固定值 16 磅"/>
    <w:basedOn w:val="1"/>
    <w:qFormat/>
    <w:uiPriority w:val="0"/>
    <w:pPr>
      <w:spacing w:after="120" w:line="360" w:lineRule="exact"/>
      <w:ind w:firstLine="420"/>
    </w:pPr>
    <w:rPr>
      <w:rFonts w:cs="宋体"/>
      <w:sz w:val="24"/>
      <w:szCs w:val="24"/>
    </w:rPr>
  </w:style>
  <w:style w:type="paragraph" w:customStyle="1" w:styleId="251">
    <w:name w:val="Char Char Char1 Char Char Char1 Char Char Char Char Char Char1 Char Char Char1 Char4"/>
    <w:basedOn w:val="1"/>
    <w:qFormat/>
    <w:uiPriority w:val="0"/>
    <w:rPr>
      <w:szCs w:val="24"/>
    </w:rPr>
  </w:style>
  <w:style w:type="paragraph" w:customStyle="1" w:styleId="252">
    <w:name w:val="样式 样式 样式 样式 样式 样式 宋体 小四 行距: 1.5 倍行距 + 首行缩进:  2 字符 + 蓝色 首行缩进:  2 ...1"/>
    <w:basedOn w:val="1"/>
    <w:qFormat/>
    <w:uiPriority w:val="0"/>
    <w:pPr>
      <w:spacing w:line="360" w:lineRule="auto"/>
      <w:ind w:firstLine="200" w:firstLineChars="200"/>
    </w:pPr>
    <w:rPr>
      <w:rFonts w:cs="宋体"/>
      <w:sz w:val="24"/>
      <w:szCs w:val="24"/>
    </w:rPr>
  </w:style>
  <w:style w:type="paragraph" w:customStyle="1" w:styleId="253">
    <w:name w:val="样式 (符号) 宋体 小四 加粗 居中 行距: 1.5 倍行距"/>
    <w:basedOn w:val="1"/>
    <w:qFormat/>
    <w:uiPriority w:val="0"/>
    <w:pPr>
      <w:spacing w:line="360" w:lineRule="auto"/>
      <w:jc w:val="center"/>
    </w:pPr>
    <w:rPr>
      <w:rFonts w:cs="宋体"/>
      <w:b/>
      <w:bCs/>
      <w:sz w:val="24"/>
      <w:szCs w:val="20"/>
    </w:rPr>
  </w:style>
  <w:style w:type="paragraph" w:customStyle="1" w:styleId="254">
    <w:name w:val="图表"/>
    <w:basedOn w:val="1"/>
    <w:qFormat/>
    <w:uiPriority w:val="0"/>
    <w:pPr>
      <w:autoSpaceDE w:val="0"/>
      <w:autoSpaceDN w:val="0"/>
      <w:adjustRightInd w:val="0"/>
      <w:jc w:val="center"/>
    </w:pPr>
    <w:rPr>
      <w:rFonts w:ascii="宋体" w:hAnsi="宋体"/>
    </w:rPr>
  </w:style>
  <w:style w:type="paragraph" w:customStyle="1" w:styleId="255">
    <w:name w:val="3"/>
    <w:qFormat/>
    <w:uiPriority w:val="0"/>
    <w:rPr>
      <w:rFonts w:ascii="Times New Roman" w:hAnsi="Times New Roman" w:eastAsia="宋体" w:cs="Times New Roman"/>
      <w:sz w:val="28"/>
      <w:szCs w:val="28"/>
      <w:lang w:val="en-US" w:eastAsia="zh-CN" w:bidi="ar-SA"/>
    </w:rPr>
  </w:style>
  <w:style w:type="paragraph" w:customStyle="1" w:styleId="256">
    <w:name w:val="Char Char Char Char"/>
    <w:basedOn w:val="1"/>
    <w:qFormat/>
    <w:uiPriority w:val="0"/>
    <w:rPr>
      <w:szCs w:val="24"/>
    </w:rPr>
  </w:style>
  <w:style w:type="paragraph" w:customStyle="1" w:styleId="257">
    <w:name w:val="p0"/>
    <w:basedOn w:val="1"/>
    <w:qFormat/>
    <w:uiPriority w:val="0"/>
    <w:pPr>
      <w:spacing w:before="100" w:beforeAutospacing="1" w:after="100" w:afterAutospacing="1"/>
    </w:pPr>
    <w:rPr>
      <w:rFonts w:ascii="宋体" w:hAnsi="宋体" w:cs="宋体"/>
      <w:sz w:val="24"/>
      <w:szCs w:val="24"/>
    </w:rPr>
  </w:style>
  <w:style w:type="paragraph" w:customStyle="1" w:styleId="258">
    <w:name w:val="Char Char1 Char Char Char Char Char Char Char"/>
    <w:basedOn w:val="1"/>
    <w:qFormat/>
    <w:uiPriority w:val="0"/>
    <w:rPr>
      <w:szCs w:val="24"/>
    </w:rPr>
  </w:style>
  <w:style w:type="paragraph" w:customStyle="1" w:styleId="259">
    <w:name w:val="Char1 Char Char Char"/>
    <w:basedOn w:val="1"/>
    <w:qFormat/>
    <w:uiPriority w:val="0"/>
    <w:pPr>
      <w:spacing w:line="400" w:lineRule="exact"/>
      <w:jc w:val="center"/>
    </w:pPr>
    <w:rPr>
      <w:rFonts w:ascii="Verdana" w:hAnsi="Verdana"/>
      <w:szCs w:val="20"/>
    </w:rPr>
  </w:style>
  <w:style w:type="paragraph" w:customStyle="1" w:styleId="260">
    <w:name w:val="图表名"/>
    <w:basedOn w:val="1"/>
    <w:qFormat/>
    <w:uiPriority w:val="0"/>
    <w:pPr>
      <w:spacing w:line="360" w:lineRule="auto"/>
    </w:pPr>
    <w:rPr>
      <w:rFonts w:eastAsia="黑体"/>
      <w:sz w:val="19"/>
      <w:szCs w:val="19"/>
    </w:rPr>
  </w:style>
  <w:style w:type="paragraph" w:customStyle="1" w:styleId="261">
    <w:name w:val="Char Char Char Char2 Char Char Char Char"/>
    <w:basedOn w:val="1"/>
    <w:qFormat/>
    <w:uiPriority w:val="0"/>
    <w:pPr>
      <w:snapToGrid w:val="0"/>
      <w:spacing w:line="360" w:lineRule="auto"/>
      <w:ind w:firstLine="200" w:firstLineChars="200"/>
    </w:pPr>
    <w:rPr>
      <w:rFonts w:eastAsia="仿宋_GB2312"/>
      <w:sz w:val="24"/>
      <w:szCs w:val="24"/>
    </w:rPr>
  </w:style>
  <w:style w:type="paragraph" w:customStyle="1" w:styleId="262">
    <w:name w:val="5555"/>
    <w:basedOn w:val="1"/>
    <w:qFormat/>
    <w:uiPriority w:val="0"/>
    <w:pPr>
      <w:spacing w:line="360" w:lineRule="auto"/>
      <w:ind w:firstLine="200" w:firstLineChars="200"/>
    </w:pPr>
    <w:rPr>
      <w:rFonts w:cs="宋体"/>
      <w:sz w:val="24"/>
      <w:szCs w:val="20"/>
    </w:rPr>
  </w:style>
  <w:style w:type="paragraph" w:customStyle="1" w:styleId="263">
    <w:name w:val="msonormal"/>
    <w:basedOn w:val="1"/>
    <w:qFormat/>
    <w:uiPriority w:val="0"/>
    <w:pPr>
      <w:spacing w:before="100" w:beforeAutospacing="1" w:after="100" w:afterAutospacing="1"/>
    </w:pPr>
    <w:rPr>
      <w:rFonts w:ascii="宋体" w:hAnsi="宋体" w:cs="宋体"/>
      <w:sz w:val="24"/>
      <w:szCs w:val="24"/>
    </w:rPr>
  </w:style>
  <w:style w:type="paragraph" w:customStyle="1" w:styleId="264">
    <w:name w:val="font4"/>
    <w:basedOn w:val="1"/>
    <w:qFormat/>
    <w:uiPriority w:val="0"/>
    <w:pPr>
      <w:spacing w:before="100" w:beforeAutospacing="1" w:after="100" w:afterAutospacing="1"/>
    </w:pPr>
    <w:rPr>
      <w:rFonts w:ascii="宋体" w:hAnsi="宋体" w:cs="宋体"/>
      <w:color w:val="000000"/>
      <w:sz w:val="22"/>
      <w:szCs w:val="22"/>
    </w:rPr>
  </w:style>
  <w:style w:type="paragraph" w:customStyle="1" w:styleId="265">
    <w:name w:val="et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66">
    <w:name w:val="et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67">
    <w:name w:val="et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68">
    <w:name w:val="et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69">
    <w:name w:val="et1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0">
    <w:name w:val="et1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1">
    <w:name w:val="et1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2">
    <w:name w:val="et1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3">
    <w:name w:val="et1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4">
    <w:name w:val="et1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5">
    <w:name w:val="et1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6">
    <w:name w:val="et1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7">
    <w:name w:val="et1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8">
    <w:name w:val="et2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9">
    <w:name w:val="et2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0">
    <w:name w:val="et2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1">
    <w:name w:val="et2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2">
    <w:name w:val="et2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3">
    <w:name w:val="et28"/>
    <w:basedOn w:val="1"/>
    <w:autoRedefine/>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4">
    <w:name w:val="et2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5">
    <w:name w:val="et3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6">
    <w:name w:val="et3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7">
    <w:name w:val="et3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8">
    <w:name w:val="et3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9">
    <w:name w:val="et3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0">
    <w:name w:val="et3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1">
    <w:name w:val="et3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2">
    <w:name w:val="et4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3">
    <w:name w:val="et4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4">
    <w:name w:val="et4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5">
    <w:name w:val="et4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6">
    <w:name w:val="et4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7">
    <w:name w:val="et4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8">
    <w:name w:val="et4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9">
    <w:name w:val="et4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0">
    <w:name w:val="et5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1">
    <w:name w:val="et5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2">
    <w:name w:val="et5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3">
    <w:name w:val="et5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4">
    <w:name w:val="et5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5">
    <w:name w:val="et5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6">
    <w:name w:val="et5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7">
    <w:name w:val="et5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8">
    <w:name w:val="et5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9">
    <w:name w:val="et6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0">
    <w:name w:val="et6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1">
    <w:name w:val="et6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2">
    <w:name w:val="et6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3">
    <w:name w:val="et6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4">
    <w:name w:val="et1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5">
    <w:name w:val="et2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6">
    <w:name w:val="et2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7">
    <w:name w:val="et2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8">
    <w:name w:val="et3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9">
    <w:name w:val="et3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0">
    <w:name w:val="et3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1">
    <w:name w:val="et4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2">
    <w:name w:val="et4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3">
    <w:name w:val="et5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4">
    <w:name w:val="et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5">
    <w:name w:val="et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6">
    <w:name w:val="et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7">
    <w:name w:val="font2"/>
    <w:basedOn w:val="1"/>
    <w:qFormat/>
    <w:uiPriority w:val="0"/>
    <w:pPr>
      <w:spacing w:before="100" w:beforeAutospacing="1" w:after="100" w:afterAutospacing="1"/>
    </w:pPr>
    <w:rPr>
      <w:color w:val="000000"/>
      <w:sz w:val="20"/>
      <w:szCs w:val="20"/>
    </w:rPr>
  </w:style>
  <w:style w:type="paragraph" w:customStyle="1" w:styleId="328">
    <w:name w:val="font3"/>
    <w:basedOn w:val="1"/>
    <w:qFormat/>
    <w:uiPriority w:val="0"/>
    <w:pPr>
      <w:spacing w:before="100" w:beforeAutospacing="1" w:after="100" w:afterAutospacing="1"/>
    </w:pPr>
    <w:rPr>
      <w:rFonts w:ascii="Arial" w:hAnsi="Arial" w:cs="Arial"/>
      <w:color w:val="000000"/>
      <w:sz w:val="20"/>
      <w:szCs w:val="20"/>
    </w:rPr>
  </w:style>
  <w:style w:type="character" w:customStyle="1" w:styleId="329">
    <w:name w:val="css1"/>
    <w:qFormat/>
    <w:uiPriority w:val="0"/>
    <w:rPr>
      <w:color w:val="000000"/>
      <w:sz w:val="24"/>
      <w:szCs w:val="24"/>
      <w:u w:val="none"/>
    </w:rPr>
  </w:style>
  <w:style w:type="character" w:customStyle="1" w:styleId="330">
    <w:name w:val="正文首行缩进 Char1 Char"/>
    <w:qFormat/>
    <w:uiPriority w:val="0"/>
    <w:rPr>
      <w:rFonts w:eastAsia="宋体"/>
      <w:spacing w:val="-4"/>
      <w:kern w:val="2"/>
      <w:sz w:val="24"/>
      <w:szCs w:val="21"/>
      <w:lang w:val="en-US" w:eastAsia="zh-CN" w:bidi="he-IL"/>
    </w:rPr>
  </w:style>
  <w:style w:type="character" w:customStyle="1" w:styleId="331">
    <w:name w:val="词汇项"/>
    <w:qFormat/>
    <w:uiPriority w:val="0"/>
    <w:rPr>
      <w:b/>
      <w:lang w:eastAsia="zh-CN"/>
    </w:rPr>
  </w:style>
  <w:style w:type="character" w:customStyle="1" w:styleId="332">
    <w:name w:val="引入重点"/>
    <w:qFormat/>
    <w:uiPriority w:val="0"/>
    <w:rPr>
      <w:caps/>
      <w:spacing w:val="0"/>
      <w:lang w:eastAsia="zh-CN"/>
    </w:rPr>
  </w:style>
  <w:style w:type="character" w:customStyle="1" w:styleId="333">
    <w:name w:val="标题 Char Char"/>
    <w:qFormat/>
    <w:uiPriority w:val="0"/>
    <w:rPr>
      <w:rFonts w:ascii="Arial Black" w:hAnsi="Arial Black" w:eastAsia="黑体"/>
      <w:b/>
      <w:kern w:val="28"/>
      <w:sz w:val="48"/>
      <w:szCs w:val="48"/>
      <w:lang w:val="en-US" w:eastAsia="zh-CN" w:bidi="he-IL"/>
    </w:rPr>
  </w:style>
  <w:style w:type="character" w:customStyle="1" w:styleId="334">
    <w:name w:val="上标"/>
    <w:qFormat/>
    <w:uiPriority w:val="0"/>
    <w:rPr>
      <w:vertAlign w:val="superscript"/>
      <w:lang w:eastAsia="zh-CN"/>
    </w:rPr>
  </w:style>
  <w:style w:type="character" w:customStyle="1" w:styleId="335">
    <w:name w:val="正文文本缩进1"/>
    <w:qFormat/>
    <w:uiPriority w:val="0"/>
    <w:rPr>
      <w:rFonts w:eastAsia="宋体"/>
      <w:kern w:val="2"/>
      <w:sz w:val="21"/>
      <w:lang w:val="en-US" w:eastAsia="zh-CN" w:bidi="he-IL"/>
    </w:rPr>
  </w:style>
  <w:style w:type="character" w:customStyle="1" w:styleId="336">
    <w:name w:val="Glossary Entry"/>
    <w:qFormat/>
    <w:uiPriority w:val="0"/>
    <w:rPr>
      <w:b/>
    </w:rPr>
  </w:style>
  <w:style w:type="character" w:customStyle="1" w:styleId="337">
    <w:name w:val="编号 Char Char"/>
    <w:qFormat/>
    <w:uiPriority w:val="0"/>
    <w:rPr>
      <w:rFonts w:eastAsia="宋体"/>
      <w:kern w:val="2"/>
      <w:sz w:val="24"/>
      <w:lang w:val="en-US" w:eastAsia="zh-CN" w:bidi="he-IL"/>
    </w:rPr>
  </w:style>
  <w:style w:type="character" w:customStyle="1" w:styleId="338">
    <w:name w:val="text1"/>
    <w:qFormat/>
    <w:uiPriority w:val="0"/>
    <w:rPr>
      <w:sz w:val="21"/>
      <w:szCs w:val="21"/>
    </w:rPr>
  </w:style>
  <w:style w:type="character" w:customStyle="1" w:styleId="339">
    <w:name w:val="正文-1 Char"/>
    <w:qFormat/>
    <w:uiPriority w:val="0"/>
    <w:rPr>
      <w:rFonts w:ascii="宋体" w:hAnsi="宋体" w:eastAsia="宋体"/>
      <w:kern w:val="2"/>
      <w:sz w:val="24"/>
      <w:szCs w:val="24"/>
      <w:lang w:val="en-US" w:eastAsia="zh-CN" w:bidi="ar-SA"/>
    </w:rPr>
  </w:style>
  <w:style w:type="character" w:customStyle="1" w:styleId="340">
    <w:name w:val="font21"/>
    <w:basedOn w:val="88"/>
    <w:qFormat/>
    <w:uiPriority w:val="0"/>
    <w:rPr>
      <w:rFonts w:ascii="宋体" w:hAnsi="宋体" w:eastAsia="宋体"/>
      <w:color w:val="000000"/>
      <w:sz w:val="22"/>
      <w:szCs w:val="22"/>
      <w:u w:val="none"/>
    </w:rPr>
  </w:style>
  <w:style w:type="character" w:customStyle="1" w:styleId="341">
    <w:name w:val="font41"/>
    <w:qFormat/>
    <w:uiPriority w:val="0"/>
    <w:rPr>
      <w:rFonts w:ascii="宋体" w:hAnsi="宋体" w:eastAsia="宋体"/>
      <w:color w:val="000000"/>
      <w:sz w:val="22"/>
      <w:szCs w:val="22"/>
      <w:u w:val="none"/>
    </w:rPr>
  </w:style>
  <w:style w:type="character" w:customStyle="1" w:styleId="342">
    <w:name w:val="font31"/>
    <w:basedOn w:val="88"/>
    <w:qFormat/>
    <w:uiPriority w:val="0"/>
    <w:rPr>
      <w:rFonts w:ascii="宋体" w:hAnsi="宋体" w:eastAsia="宋体"/>
      <w:color w:val="000000"/>
      <w:sz w:val="22"/>
      <w:szCs w:val="22"/>
      <w:u w:val="none"/>
    </w:rPr>
  </w:style>
  <w:style w:type="character" w:customStyle="1" w:styleId="343">
    <w:name w:val="fontstyle01"/>
    <w:qFormat/>
    <w:uiPriority w:val="0"/>
    <w:rPr>
      <w:rFonts w:ascii="宋体" w:hAnsi="宋体" w:eastAsia="宋体"/>
      <w:color w:val="000000"/>
      <w:sz w:val="28"/>
      <w:szCs w:val="28"/>
    </w:rPr>
  </w:style>
  <w:style w:type="character" w:customStyle="1" w:styleId="344">
    <w:name w:val="fontstyle11"/>
    <w:qFormat/>
    <w:uiPriority w:val="0"/>
    <w:rPr>
      <w:rFonts w:ascii="Times New Roman" w:hAnsi="Times New Roman" w:cs="Times New Roman"/>
      <w:color w:val="000000"/>
      <w:sz w:val="28"/>
      <w:szCs w:val="28"/>
    </w:rPr>
  </w:style>
  <w:style w:type="character" w:customStyle="1" w:styleId="345">
    <w:name w:val="font51"/>
    <w:basedOn w:val="88"/>
    <w:qFormat/>
    <w:uiPriority w:val="0"/>
    <w:rPr>
      <w:rFonts w:ascii="Times New Roman" w:hAnsi="Times New Roman" w:cs="Times New Roman"/>
      <w:b/>
      <w:bCs/>
      <w:color w:val="000000"/>
      <w:sz w:val="20"/>
      <w:szCs w:val="20"/>
      <w:u w:val="none"/>
    </w:rPr>
  </w:style>
  <w:style w:type="character" w:customStyle="1" w:styleId="346">
    <w:name w:val="font01"/>
    <w:basedOn w:val="88"/>
    <w:qFormat/>
    <w:uiPriority w:val="0"/>
    <w:rPr>
      <w:rFonts w:ascii="Times New Roman" w:hAnsi="Times New Roman" w:cs="Times New Roman"/>
      <w:color w:val="000000"/>
      <w:sz w:val="20"/>
      <w:szCs w:val="20"/>
      <w:u w:val="none"/>
    </w:rPr>
  </w:style>
  <w:style w:type="character" w:customStyle="1" w:styleId="347">
    <w:name w:val="font91"/>
    <w:basedOn w:val="88"/>
    <w:qFormat/>
    <w:uiPriority w:val="0"/>
    <w:rPr>
      <w:rFonts w:ascii="宋体" w:hAnsi="宋体" w:eastAsia="宋体"/>
      <w:color w:val="000000"/>
      <w:sz w:val="20"/>
      <w:szCs w:val="20"/>
      <w:u w:val="none"/>
    </w:rPr>
  </w:style>
  <w:style w:type="character" w:customStyle="1" w:styleId="348">
    <w:name w:val="font101"/>
    <w:qFormat/>
    <w:uiPriority w:val="0"/>
    <w:rPr>
      <w:rFonts w:ascii="宋体" w:hAnsi="宋体" w:eastAsia="宋体"/>
      <w:color w:val="000000"/>
      <w:sz w:val="20"/>
      <w:szCs w:val="20"/>
      <w:u w:val="none"/>
    </w:rPr>
  </w:style>
  <w:style w:type="paragraph" w:customStyle="1" w:styleId="349">
    <w:name w:val="正文B"/>
    <w:basedOn w:val="1"/>
    <w:qFormat/>
    <w:uiPriority w:val="0"/>
    <w:pPr>
      <w:adjustRightInd w:val="0"/>
      <w:snapToGrid w:val="0"/>
      <w:spacing w:line="0" w:lineRule="atLeast"/>
      <w:jc w:val="center"/>
    </w:pPr>
    <w:rPr>
      <w:rFonts w:ascii="仿宋_GB2312" w:eastAsia="仿宋_GB2312"/>
      <w:szCs w:val="20"/>
    </w:rPr>
  </w:style>
  <w:style w:type="paragraph" w:customStyle="1" w:styleId="350">
    <w:name w:val="TOC 标题1"/>
    <w:basedOn w:val="4"/>
    <w:next w:val="1"/>
    <w:qFormat/>
    <w:uiPriority w:val="0"/>
    <w:pPr>
      <w:spacing w:before="240" w:beforeLines="0" w:line="259" w:lineRule="auto"/>
      <w:jc w:val="left"/>
      <w:outlineLvl w:val="9"/>
    </w:pPr>
    <w:rPr>
      <w:rFonts w:ascii="Cambria" w:hAnsi="Cambria" w:eastAsia="宋体" w:cs="Times New Roman"/>
      <w:color w:val="376092"/>
    </w:rPr>
  </w:style>
  <w:style w:type="paragraph" w:customStyle="1" w:styleId="351">
    <w:name w:val="正文 1.5 倍行距"/>
    <w:basedOn w:val="1"/>
    <w:qFormat/>
    <w:uiPriority w:val="0"/>
    <w:pPr>
      <w:autoSpaceDE w:val="0"/>
      <w:autoSpaceDN w:val="0"/>
      <w:adjustRightInd w:val="0"/>
      <w:spacing w:line="360" w:lineRule="auto"/>
      <w:ind w:firstLine="200" w:firstLineChars="200"/>
      <w:textAlignment w:val="baseline"/>
    </w:pPr>
    <w:rPr>
      <w:kern w:val="0"/>
      <w:sz w:val="24"/>
      <w:szCs w:val="20"/>
    </w:rPr>
  </w:style>
  <w:style w:type="character" w:customStyle="1" w:styleId="352">
    <w:name w:val="表格标题_"/>
    <w:qFormat/>
    <w:uiPriority w:val="0"/>
    <w:rPr>
      <w:b/>
      <w:sz w:val="24"/>
      <w:szCs w:val="22"/>
    </w:rPr>
  </w:style>
  <w:style w:type="paragraph" w:customStyle="1" w:styleId="353">
    <w:name w:val="图"/>
    <w:basedOn w:val="1"/>
    <w:next w:val="23"/>
    <w:qFormat/>
    <w:uiPriority w:val="0"/>
    <w:pPr>
      <w:jc w:val="center"/>
    </w:pPr>
    <w:rPr>
      <w:kern w:val="0"/>
      <w:sz w:val="24"/>
      <w:szCs w:val="20"/>
    </w:rPr>
  </w:style>
  <w:style w:type="paragraph" w:customStyle="1" w:styleId="354">
    <w:name w:val="正文首行缩进2字符"/>
    <w:basedOn w:val="1"/>
    <w:qFormat/>
    <w:uiPriority w:val="0"/>
    <w:pPr>
      <w:spacing w:before="60" w:after="60" w:line="360" w:lineRule="auto"/>
      <w:ind w:firstLine="482"/>
      <w:jc w:val="left"/>
    </w:pPr>
    <w:rPr>
      <w:iCs/>
      <w:kern w:val="0"/>
      <w:sz w:val="24"/>
      <w:szCs w:val="22"/>
    </w:rPr>
  </w:style>
  <w:style w:type="paragraph" w:customStyle="1" w:styleId="355">
    <w:name w:val="表格标题/图片标题/日期格式/图片居中"/>
    <w:qFormat/>
    <w:uiPriority w:val="0"/>
    <w:pPr>
      <w:jc w:val="center"/>
    </w:pPr>
    <w:rPr>
      <w:rFonts w:ascii="Times New Roman" w:hAnsi="Times New Roman" w:eastAsia="宋体" w:cs="Times New Roman"/>
      <w:b/>
      <w:kern w:val="2"/>
      <w:sz w:val="28"/>
      <w:szCs w:val="24"/>
      <w:lang w:val="en-US" w:eastAsia="zh-CN" w:bidi="ar-SA"/>
    </w:rPr>
  </w:style>
  <w:style w:type="paragraph" w:customStyle="1" w:styleId="356">
    <w:name w:val="文章正文"/>
    <w:basedOn w:val="1"/>
    <w:qFormat/>
    <w:uiPriority w:val="0"/>
    <w:pPr>
      <w:spacing w:line="360" w:lineRule="auto"/>
      <w:ind w:firstLine="200" w:firstLineChars="200"/>
    </w:pPr>
    <w:rPr>
      <w:sz w:val="28"/>
      <w:szCs w:val="22"/>
    </w:rPr>
  </w:style>
  <w:style w:type="paragraph" w:customStyle="1" w:styleId="357">
    <w:name w:val="01 正文样式"/>
    <w:basedOn w:val="1"/>
    <w:qFormat/>
    <w:uiPriority w:val="0"/>
    <w:pPr>
      <w:spacing w:line="560" w:lineRule="exact"/>
      <w:ind w:firstLine="200" w:firstLineChars="200"/>
    </w:pPr>
    <w:rPr>
      <w:rFonts w:cs="宋体"/>
      <w:kern w:val="0"/>
      <w:sz w:val="24"/>
      <w:szCs w:val="20"/>
    </w:rPr>
  </w:style>
  <w:style w:type="paragraph" w:customStyle="1" w:styleId="358">
    <w:name w:val="列出段落1"/>
    <w:basedOn w:val="1"/>
    <w:qFormat/>
    <w:uiPriority w:val="0"/>
    <w:pPr>
      <w:spacing w:line="360" w:lineRule="auto"/>
      <w:ind w:firstLine="200" w:firstLineChars="200"/>
    </w:pPr>
    <w:rPr>
      <w:rFonts w:ascii="time" w:hAnsi="time" w:cs="Calibri"/>
      <w:sz w:val="28"/>
      <w:szCs w:val="24"/>
    </w:rPr>
  </w:style>
  <w:style w:type="paragraph" w:customStyle="1" w:styleId="359">
    <w:name w:val="样式 正文缩进首行缩进两字 + 小四 首行缩进:  2 字符"/>
    <w:basedOn w:val="6"/>
    <w:qFormat/>
    <w:uiPriority w:val="0"/>
    <w:pPr>
      <w:spacing w:line="360" w:lineRule="auto"/>
    </w:pPr>
    <w:rPr>
      <w:rFonts w:ascii="Times New Roman" w:hAnsi="Times New Roman" w:cs="宋体"/>
      <w:sz w:val="24"/>
      <w:szCs w:val="20"/>
    </w:rPr>
  </w:style>
  <w:style w:type="paragraph" w:customStyle="1" w:styleId="360">
    <w:name w:val="表内容居中"/>
    <w:next w:val="1"/>
    <w:qFormat/>
    <w:uiPriority w:val="0"/>
    <w:pPr>
      <w:adjustRightInd w:val="0"/>
      <w:snapToGrid w:val="0"/>
      <w:jc w:val="center"/>
    </w:pPr>
    <w:rPr>
      <w:rFonts w:ascii="Times New Roman" w:hAnsi="Times New Roman" w:eastAsia="宋体" w:cs="Times New Roman"/>
      <w:sz w:val="21"/>
      <w:szCs w:val="21"/>
      <w:lang w:val="en-US" w:eastAsia="zh-CN" w:bidi="ar-SA"/>
    </w:rPr>
  </w:style>
  <w:style w:type="paragraph" w:customStyle="1" w:styleId="361">
    <w:name w:val="表格文本"/>
    <w:basedOn w:val="1"/>
    <w:next w:val="1"/>
    <w:qFormat/>
    <w:uiPriority w:val="0"/>
    <w:pPr>
      <w:adjustRightInd w:val="0"/>
      <w:snapToGrid w:val="0"/>
      <w:jc w:val="center"/>
    </w:pPr>
    <w:rPr>
      <w:color w:val="000000"/>
      <w:sz w:val="24"/>
    </w:rPr>
  </w:style>
  <w:style w:type="paragraph" w:customStyle="1" w:styleId="362">
    <w:name w:val="目  录"/>
    <w:basedOn w:val="1"/>
    <w:qFormat/>
    <w:uiPriority w:val="0"/>
    <w:pPr>
      <w:spacing w:line="360" w:lineRule="auto"/>
      <w:jc w:val="center"/>
    </w:pPr>
    <w:rPr>
      <w:rFonts w:hAnsi="宋体" w:eastAsia="黑体"/>
      <w:snapToGrid w:val="0"/>
      <w:sz w:val="44"/>
      <w:szCs w:val="24"/>
    </w:rPr>
  </w:style>
  <w:style w:type="paragraph" w:customStyle="1" w:styleId="363">
    <w:name w:val="表头编号"/>
    <w:basedOn w:val="1"/>
    <w:next w:val="361"/>
    <w:qFormat/>
    <w:uiPriority w:val="0"/>
    <w:pPr>
      <w:adjustRightInd w:val="0"/>
      <w:snapToGrid w:val="0"/>
      <w:spacing w:line="360" w:lineRule="auto"/>
      <w:jc w:val="left"/>
    </w:pPr>
    <w:rPr>
      <w:rFonts w:eastAsia="黑体"/>
      <w:sz w:val="28"/>
      <w:szCs w:val="24"/>
    </w:rPr>
  </w:style>
  <w:style w:type="paragraph" w:customStyle="1" w:styleId="364">
    <w:name w:val="封面文字"/>
    <w:basedOn w:val="1"/>
    <w:qFormat/>
    <w:uiPriority w:val="0"/>
    <w:pPr>
      <w:spacing w:line="360" w:lineRule="auto"/>
      <w:jc w:val="center"/>
    </w:pPr>
    <w:rPr>
      <w:rFonts w:hAnsi="宋体" w:eastAsia="黑体"/>
      <w:snapToGrid w:val="0"/>
      <w:sz w:val="48"/>
      <w:szCs w:val="24"/>
    </w:rPr>
  </w:style>
  <w:style w:type="paragraph" w:customStyle="1" w:styleId="365">
    <w:name w:val="Char2"/>
    <w:basedOn w:val="1"/>
    <w:qFormat/>
    <w:uiPriority w:val="0"/>
    <w:pPr>
      <w:widowControl/>
      <w:spacing w:after="160" w:line="240" w:lineRule="exact"/>
      <w:jc w:val="left"/>
    </w:pPr>
    <w:rPr>
      <w:rFonts w:ascii="Verdana" w:hAnsi="Verdana"/>
      <w:kern w:val="0"/>
      <w:szCs w:val="20"/>
    </w:rPr>
  </w:style>
  <w:style w:type="character" w:customStyle="1" w:styleId="366">
    <w:name w:val="标题 3 Char Char Char Char Char Char"/>
    <w:qFormat/>
    <w:uiPriority w:val="0"/>
    <w:rPr>
      <w:rFonts w:eastAsia="仿宋_GB2312"/>
      <w:b/>
      <w:bCs/>
      <w:kern w:val="2"/>
      <w:sz w:val="28"/>
      <w:szCs w:val="32"/>
      <w:lang w:val="en-US" w:eastAsia="zh-CN" w:bidi="ar-SA"/>
    </w:rPr>
  </w:style>
  <w:style w:type="paragraph" w:customStyle="1" w:styleId="367">
    <w:name w:val="题注居中"/>
    <w:basedOn w:val="23"/>
    <w:next w:val="1"/>
    <w:qFormat/>
    <w:uiPriority w:val="0"/>
    <w:pPr>
      <w:spacing w:after="120" w:line="240" w:lineRule="exact"/>
    </w:pPr>
    <w:rPr>
      <w:rFonts w:ascii="宋体" w:hAnsi="宋体" w:cs="宋体"/>
      <w:sz w:val="21"/>
      <w:szCs w:val="20"/>
      <w:lang w:bidi="ar-SA"/>
    </w:rPr>
  </w:style>
  <w:style w:type="character" w:customStyle="1" w:styleId="368">
    <w:name w:val="正文文本缩进 2 Char1"/>
    <w:qFormat/>
    <w:uiPriority w:val="0"/>
    <w:rPr>
      <w:kern w:val="2"/>
      <w:sz w:val="24"/>
      <w:szCs w:val="22"/>
    </w:rPr>
  </w:style>
  <w:style w:type="paragraph" w:customStyle="1" w:styleId="369">
    <w:name w:val="文档正文"/>
    <w:basedOn w:val="1"/>
    <w:qFormat/>
    <w:uiPriority w:val="0"/>
    <w:pPr>
      <w:adjustRightInd w:val="0"/>
      <w:spacing w:line="440" w:lineRule="atLeast"/>
      <w:ind w:firstLine="200" w:firstLineChars="200"/>
    </w:pPr>
    <w:rPr>
      <w:rFonts w:ascii="宋体"/>
      <w:spacing w:val="4"/>
      <w:kern w:val="0"/>
      <w:sz w:val="24"/>
      <w:szCs w:val="20"/>
    </w:rPr>
  </w:style>
  <w:style w:type="paragraph" w:customStyle="1" w:styleId="370">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b/>
      <w:bCs/>
      <w:color w:val="000000"/>
      <w:kern w:val="0"/>
      <w:sz w:val="24"/>
      <w:szCs w:val="24"/>
    </w:rPr>
  </w:style>
  <w:style w:type="paragraph" w:customStyle="1" w:styleId="371">
    <w:name w:val="xl6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rPr>
  </w:style>
  <w:style w:type="paragraph" w:customStyle="1" w:styleId="372">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373">
    <w:name w:val="xl6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74">
    <w:name w:val="xl6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75">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4"/>
      <w:szCs w:val="24"/>
    </w:rPr>
  </w:style>
  <w:style w:type="paragraph" w:customStyle="1" w:styleId="376">
    <w:name w:val="xl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77">
    <w:name w:val="xl7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rPr>
  </w:style>
  <w:style w:type="paragraph" w:customStyle="1" w:styleId="378">
    <w:name w:val="xl7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79">
    <w:name w:val="xl7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rPr>
  </w:style>
  <w:style w:type="paragraph" w:customStyle="1" w:styleId="380">
    <w:name w:val="xl7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4"/>
      <w:szCs w:val="24"/>
    </w:rPr>
  </w:style>
  <w:style w:type="paragraph" w:customStyle="1" w:styleId="381">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rPr>
  </w:style>
  <w:style w:type="paragraph" w:customStyle="1" w:styleId="382">
    <w:name w:val="xl7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383">
    <w:name w:val="xl7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rPr>
  </w:style>
  <w:style w:type="paragraph" w:customStyle="1" w:styleId="384">
    <w:name w:val="xl7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385">
    <w:name w:val="xl7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386">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87">
    <w:name w:val="xl81"/>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88">
    <w:name w:val="xl8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89">
    <w:name w:val="xl83"/>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390">
    <w:name w:val="xl8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kern w:val="0"/>
    </w:rPr>
  </w:style>
  <w:style w:type="paragraph" w:customStyle="1" w:styleId="391">
    <w:name w:val="xl8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392">
    <w:name w:val="xl8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kern w:val="0"/>
      <w:sz w:val="24"/>
      <w:szCs w:val="24"/>
    </w:rPr>
  </w:style>
  <w:style w:type="paragraph" w:customStyle="1" w:styleId="393">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4"/>
      <w:szCs w:val="24"/>
    </w:rPr>
  </w:style>
  <w:style w:type="paragraph" w:customStyle="1" w:styleId="394">
    <w:name w:val="xl8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sz w:val="24"/>
      <w:szCs w:val="24"/>
    </w:rPr>
  </w:style>
  <w:style w:type="paragraph" w:customStyle="1" w:styleId="395">
    <w:name w:val="xl8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96">
    <w:name w:val="xl9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kern w:val="0"/>
      <w:sz w:val="24"/>
      <w:szCs w:val="24"/>
    </w:rPr>
  </w:style>
  <w:style w:type="paragraph" w:customStyle="1" w:styleId="397">
    <w:name w:val="xl9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398">
    <w:name w:val="xl92"/>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kern w:val="0"/>
    </w:rPr>
  </w:style>
  <w:style w:type="paragraph" w:customStyle="1" w:styleId="399">
    <w:name w:val="xl93"/>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400">
    <w:name w:val="xl9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kern w:val="0"/>
    </w:rPr>
  </w:style>
  <w:style w:type="paragraph" w:customStyle="1" w:styleId="401">
    <w:name w:val="xl9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402">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kern w:val="0"/>
    </w:rPr>
  </w:style>
  <w:style w:type="paragraph" w:customStyle="1" w:styleId="403">
    <w:name w:val="xl9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rPr>
  </w:style>
  <w:style w:type="paragraph" w:customStyle="1" w:styleId="404">
    <w:name w:val="xl9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rPr>
  </w:style>
  <w:style w:type="paragraph" w:customStyle="1" w:styleId="405">
    <w:name w:val="xl9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rPr>
  </w:style>
  <w:style w:type="paragraph" w:customStyle="1" w:styleId="406">
    <w:name w:val="xl10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rPr>
  </w:style>
  <w:style w:type="paragraph" w:customStyle="1" w:styleId="407">
    <w:name w:val="xl10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rPr>
  </w:style>
  <w:style w:type="paragraph" w:customStyle="1" w:styleId="408">
    <w:name w:val="修订11"/>
    <w:qFormat/>
    <w:uiPriority w:val="0"/>
    <w:rPr>
      <w:rFonts w:ascii="Calibri" w:hAnsi="Calibri" w:eastAsia="宋体" w:cs="Times New Roman"/>
      <w:kern w:val="2"/>
      <w:sz w:val="24"/>
      <w:szCs w:val="22"/>
      <w:lang w:val="en-US" w:eastAsia="zh-CN" w:bidi="ar-SA"/>
    </w:rPr>
  </w:style>
  <w:style w:type="paragraph" w:customStyle="1" w:styleId="409">
    <w:name w:val="Table Paragraph"/>
    <w:basedOn w:val="1"/>
    <w:qFormat/>
    <w:uiPriority w:val="0"/>
    <w:pPr>
      <w:autoSpaceDE w:val="0"/>
      <w:autoSpaceDN w:val="0"/>
      <w:jc w:val="center"/>
    </w:pPr>
    <w:rPr>
      <w:rFonts w:ascii="Noto Sans CJK JP Regular" w:hAnsi="Noto Sans CJK JP Regular" w:eastAsia="Noto Sans CJK JP Regular" w:cs="Noto Sans CJK JP Regular"/>
      <w:kern w:val="0"/>
      <w:sz w:val="22"/>
      <w:szCs w:val="22"/>
    </w:rPr>
  </w:style>
  <w:style w:type="character" w:styleId="410">
    <w:name w:val="Placeholder Text"/>
    <w:basedOn w:val="88"/>
    <w:qFormat/>
    <w:uiPriority w:val="0"/>
    <w:rPr>
      <w:color w:val="808080"/>
    </w:rPr>
  </w:style>
  <w:style w:type="character" w:customStyle="1" w:styleId="411">
    <w:name w:val="15"/>
    <w:basedOn w:val="88"/>
    <w:qFormat/>
    <w:uiPriority w:val="0"/>
    <w:rPr>
      <w:rFonts w:ascii="Times New Roman" w:hAnsi="Times New Roman" w:cs="Times New Roman"/>
      <w:color w:val="0000FF"/>
      <w:u w:val="single"/>
    </w:rPr>
  </w:style>
  <w:style w:type="paragraph" w:customStyle="1" w:styleId="412">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413">
    <w:name w:val="*正文"/>
    <w:qFormat/>
    <w:uiPriority w:val="0"/>
    <w:pPr>
      <w:spacing w:line="360" w:lineRule="auto"/>
      <w:ind w:firstLine="200" w:firstLineChars="200"/>
      <w:jc w:val="both"/>
      <w:textAlignment w:val="baseline"/>
    </w:pPr>
    <w:rPr>
      <w:rFonts w:ascii="Times New Roman" w:hAnsi="Times New Roman" w:eastAsia="宋体" w:cs="Times New Roman"/>
      <w:color w:val="000000"/>
      <w:sz w:val="24"/>
      <w:szCs w:val="20"/>
      <w:lang w:val="en-US" w:eastAsia="zh-CN" w:bidi="ar-SA"/>
    </w:rPr>
  </w:style>
  <w:style w:type="paragraph" w:customStyle="1" w:styleId="414">
    <w:name w:val="Char Char Char Char Char Char Char Char Char Char Char Char Char Char Char Char Char Char Char"/>
    <w:basedOn w:val="1"/>
    <w:qFormat/>
    <w:uiPriority w:val="0"/>
    <w:rPr>
      <w:szCs w:val="24"/>
    </w:rPr>
  </w:style>
  <w:style w:type="character" w:customStyle="1" w:styleId="415">
    <w:name w:val="font161"/>
    <w:basedOn w:val="88"/>
    <w:qFormat/>
    <w:uiPriority w:val="0"/>
    <w:rPr>
      <w:rFonts w:ascii="宋体" w:hAnsi="宋体" w:eastAsia="宋体" w:cs="宋体"/>
      <w:b/>
      <w:color w:val="000000"/>
      <w:sz w:val="24"/>
      <w:szCs w:val="24"/>
      <w:u w:val="none"/>
    </w:rPr>
  </w:style>
  <w:style w:type="paragraph" w:customStyle="1" w:styleId="416">
    <w:name w:val="表头、图名"/>
    <w:basedOn w:val="1"/>
    <w:qFormat/>
    <w:uiPriority w:val="0"/>
    <w:pPr>
      <w:jc w:val="center"/>
    </w:pPr>
    <w:rPr>
      <w:b/>
      <w:kern w:val="0"/>
      <w:sz w:val="28"/>
      <w:szCs w:val="20"/>
    </w:rPr>
  </w:style>
  <w:style w:type="paragraph" w:customStyle="1" w:styleId="417">
    <w:name w:val="表图内容"/>
    <w:basedOn w:val="1"/>
    <w:qFormat/>
    <w:uiPriority w:val="0"/>
    <w:pPr>
      <w:jc w:val="center"/>
    </w:pPr>
    <w:rPr>
      <w:sz w:val="24"/>
    </w:rPr>
  </w:style>
  <w:style w:type="character" w:customStyle="1" w:styleId="418">
    <w:name w:val="不明显强调1"/>
    <w:basedOn w:val="88"/>
    <w:qFormat/>
    <w:uiPriority w:val="0"/>
    <w:rPr>
      <w:i/>
      <w:iCs/>
      <w:color w:val="404040"/>
    </w:rPr>
  </w:style>
  <w:style w:type="paragraph" w:customStyle="1" w:styleId="419">
    <w:name w:val="标准条文"/>
    <w:basedOn w:val="1"/>
    <w:qFormat/>
    <w:uiPriority w:val="0"/>
    <w:pPr>
      <w:spacing w:line="360" w:lineRule="auto"/>
      <w:ind w:firstLine="200" w:firstLineChars="200"/>
      <w:jc w:val="left"/>
    </w:pPr>
    <w:rPr>
      <w:rFonts w:ascii="宋体" w:hAnsi="宋体" w:cs="仿宋"/>
      <w:sz w:val="24"/>
      <w:szCs w:val="24"/>
    </w:rPr>
  </w:style>
  <w:style w:type="paragraph" w:customStyle="1" w:styleId="420">
    <w:name w:val="段"/>
    <w:qFormat/>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0"/>
      <w:szCs w:val="20"/>
      <w:lang w:val="en-US" w:eastAsia="zh-CN" w:bidi="ar-SA"/>
    </w:rPr>
  </w:style>
  <w:style w:type="paragraph" w:customStyle="1" w:styleId="421">
    <w:name w:val="目次、标准名称标题"/>
    <w:basedOn w:val="1"/>
    <w:next w:val="42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22">
    <w:name w:val="前言、引言标题"/>
    <w:next w:val="420"/>
    <w:qFormat/>
    <w:uiPriority w:val="0"/>
    <w:pPr>
      <w:keepNext/>
      <w:pageBreakBefore/>
      <w:shd w:val="clear" w:color="FFFFFF" w:fill="FFFFFF"/>
      <w:spacing w:before="640" w:after="560"/>
      <w:jc w:val="center"/>
      <w:outlineLvl w:val="0"/>
    </w:pPr>
    <w:rPr>
      <w:rFonts w:ascii="黑体" w:hAnsi="Times New Roman" w:eastAsia="黑体" w:cs="Times New Roman"/>
      <w:sz w:val="32"/>
      <w:szCs w:val="20"/>
      <w:lang w:val="en-US" w:eastAsia="zh-CN" w:bidi="ar-SA"/>
    </w:rPr>
  </w:style>
  <w:style w:type="paragraph" w:customStyle="1" w:styleId="423">
    <w:name w:val="三级"/>
    <w:basedOn w:val="1"/>
    <w:qFormat/>
    <w:uiPriority w:val="0"/>
    <w:pPr>
      <w:widowControl/>
      <w:numPr>
        <w:ilvl w:val="2"/>
        <w:numId w:val="2"/>
      </w:numPr>
      <w:jc w:val="left"/>
      <w:outlineLvl w:val="2"/>
    </w:pPr>
    <w:rPr>
      <w:rFonts w:eastAsia="黑体"/>
      <w:kern w:val="0"/>
      <w:szCs w:val="20"/>
    </w:rPr>
  </w:style>
  <w:style w:type="paragraph" w:customStyle="1" w:styleId="424">
    <w:name w:val="示例"/>
    <w:next w:val="420"/>
    <w:qFormat/>
    <w:uiPriority w:val="0"/>
    <w:pPr>
      <w:numPr>
        <w:ilvl w:val="0"/>
        <w:numId w:val="2"/>
      </w:numPr>
      <w:tabs>
        <w:tab w:val="left" w:pos="816"/>
      </w:tabs>
      <w:jc w:val="both"/>
    </w:pPr>
    <w:rPr>
      <w:rFonts w:ascii="宋体" w:hAnsi="Times New Roman" w:eastAsia="宋体" w:cs="Times New Roman"/>
      <w:sz w:val="18"/>
      <w:szCs w:val="20"/>
      <w:lang w:val="en-US" w:eastAsia="zh-CN" w:bidi="ar-SA"/>
    </w:rPr>
  </w:style>
  <w:style w:type="character" w:customStyle="1" w:styleId="425">
    <w:name w:val="段 Char Char"/>
    <w:qFormat/>
    <w:uiPriority w:val="0"/>
    <w:rPr>
      <w:rFonts w:ascii="宋体" w:hAnsi="Times New Roman" w:eastAsia="宋体" w:cs="Times New Roman"/>
      <w:kern w:val="0"/>
      <w:szCs w:val="20"/>
    </w:rPr>
  </w:style>
  <w:style w:type="character" w:customStyle="1" w:styleId="426">
    <w:name w:val="shadow11"/>
    <w:qFormat/>
    <w:uiPriority w:val="0"/>
    <w:rPr>
      <w:color w:val="000000"/>
      <w:sz w:val="21"/>
    </w:rPr>
  </w:style>
  <w:style w:type="character" w:customStyle="1" w:styleId="427">
    <w:name w:val="font71"/>
    <w:basedOn w:val="88"/>
    <w:qFormat/>
    <w:uiPriority w:val="0"/>
    <w:rPr>
      <w:rFonts w:ascii="宋体" w:hAnsi="宋体" w:eastAsia="宋体" w:cs="宋体"/>
      <w:b/>
      <w:color w:val="000000"/>
      <w:sz w:val="24"/>
      <w:szCs w:val="24"/>
      <w:u w:val="none"/>
    </w:rPr>
  </w:style>
  <w:style w:type="character" w:customStyle="1" w:styleId="428">
    <w:name w:val="font111"/>
    <w:basedOn w:val="88"/>
    <w:qFormat/>
    <w:uiPriority w:val="0"/>
    <w:rPr>
      <w:rFonts w:ascii="Symbol" w:hAnsi="Symbol" w:cs="Symbol"/>
      <w:color w:val="000000"/>
      <w:sz w:val="20"/>
      <w:szCs w:val="20"/>
      <w:u w:val="none"/>
    </w:rPr>
  </w:style>
  <w:style w:type="character" w:customStyle="1" w:styleId="429">
    <w:name w:val="font81"/>
    <w:basedOn w:val="88"/>
    <w:qFormat/>
    <w:uiPriority w:val="0"/>
    <w:rPr>
      <w:rFonts w:ascii="宋体" w:hAnsi="宋体" w:eastAsia="宋体" w:cs="宋体"/>
      <w:color w:val="000000"/>
      <w:sz w:val="20"/>
      <w:szCs w:val="20"/>
      <w:u w:val="none"/>
    </w:rPr>
  </w:style>
  <w:style w:type="paragraph" w:customStyle="1" w:styleId="430">
    <w:name w:val="内文正文"/>
    <w:basedOn w:val="48"/>
    <w:qFormat/>
    <w:uiPriority w:val="0"/>
    <w:pPr>
      <w:adjustRightInd w:val="0"/>
      <w:snapToGrid w:val="0"/>
      <w:spacing w:line="400" w:lineRule="exact"/>
      <w:ind w:firstLine="200" w:firstLineChars="200"/>
    </w:pPr>
    <w:rPr>
      <w:rFonts w:ascii="Arial" w:hAnsi="Arial"/>
      <w:color w:val="000000"/>
    </w:rPr>
  </w:style>
  <w:style w:type="paragraph" w:customStyle="1" w:styleId="431">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432">
    <w:name w:val="Heading 1 Char"/>
    <w:basedOn w:val="88"/>
    <w:qFormat/>
    <w:uiPriority w:val="0"/>
    <w:rPr>
      <w:rFonts w:eastAsia="宋体" w:cs="Times New Roman"/>
      <w:b/>
      <w:kern w:val="44"/>
      <w:sz w:val="44"/>
      <w:lang w:val="en-US" w:eastAsia="zh-CN"/>
    </w:rPr>
  </w:style>
  <w:style w:type="paragraph" w:customStyle="1" w:styleId="433">
    <w:name w:val="列出段落4"/>
    <w:basedOn w:val="1"/>
    <w:qFormat/>
    <w:uiPriority w:val="0"/>
    <w:pPr>
      <w:ind w:firstLine="200" w:firstLineChars="200"/>
    </w:pPr>
    <w:rPr>
      <w:szCs w:val="22"/>
    </w:rPr>
  </w:style>
  <w:style w:type="paragraph" w:customStyle="1" w:styleId="434">
    <w:name w:val="WPSOffice手动目录 1"/>
    <w:qFormat/>
    <w:uiPriority w:val="0"/>
    <w:rPr>
      <w:rFonts w:ascii="Calibri" w:hAnsi="Calibri" w:eastAsia="宋体" w:cs="Times New Roman"/>
      <w:sz w:val="20"/>
      <w:szCs w:val="20"/>
      <w:lang w:val="en-US" w:eastAsia="zh-CN" w:bidi="ar-SA"/>
    </w:rPr>
  </w:style>
  <w:style w:type="paragraph" w:customStyle="1" w:styleId="435">
    <w:name w:val="Plain Text1"/>
    <w:basedOn w:val="1"/>
    <w:qFormat/>
    <w:uiPriority w:val="0"/>
    <w:rPr>
      <w:rFonts w:ascii="宋体" w:hAnsi="Courier New"/>
      <w:szCs w:val="20"/>
    </w:rPr>
  </w:style>
  <w:style w:type="paragraph" w:customStyle="1" w:styleId="436">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sz w:val="20"/>
      <w:szCs w:val="20"/>
      <w:lang w:val="en-US" w:eastAsia="zh-CN" w:bidi="ar-SA"/>
    </w:rPr>
  </w:style>
  <w:style w:type="paragraph" w:customStyle="1" w:styleId="437">
    <w:name w:val="纯文本1"/>
    <w:basedOn w:val="112"/>
    <w:qFormat/>
    <w:uiPriority w:val="0"/>
    <w:pPr>
      <w:widowControl/>
      <w:jc w:val="left"/>
    </w:pPr>
    <w:rPr>
      <w:rFonts w:ascii="宋体" w:hAnsi="Courier New" w:cs="宋体"/>
    </w:rPr>
  </w:style>
  <w:style w:type="paragraph" w:customStyle="1" w:styleId="438">
    <w:name w:val="[Normal]"/>
    <w:qFormat/>
    <w:uiPriority w:val="0"/>
    <w:rPr>
      <w:rFonts w:ascii="宋体" w:hAnsi="宋体" w:eastAsia="宋体" w:cs="Times New Roman"/>
      <w:sz w:val="24"/>
      <w:szCs w:val="22"/>
      <w:lang w:val="zh-CN" w:eastAsia="zh-CN" w:bidi="ar-SA"/>
    </w:rPr>
  </w:style>
  <w:style w:type="paragraph" w:customStyle="1" w:styleId="439">
    <w:name w:val="cjx表文字"/>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1.emf"/><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9"/>
    <customShpInfo spid="_x0000_s4098"/>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E03F65-DDAB-4B5E-AE2A-A36C54A288FD}">
  <ds:schemaRefs/>
</ds:datastoreItem>
</file>

<file path=docProps/app.xml><?xml version="1.0" encoding="utf-8"?>
<Properties xmlns="http://schemas.openxmlformats.org/officeDocument/2006/extended-properties" xmlns:vt="http://schemas.openxmlformats.org/officeDocument/2006/docPropsVTypes">
  <Template>Normal.eit</Template>
  <Company>www.xunchi.com</Company>
  <Pages>68</Pages>
  <Words>5025</Words>
  <Characters>5519</Characters>
  <Lines>0</Lines>
  <Paragraphs>898</Paragraphs>
  <TotalTime>5</TotalTime>
  <ScaleCrop>false</ScaleCrop>
  <LinksUpToDate>false</LinksUpToDate>
  <CharactersWithSpaces>5711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2020-10-03T13:15:00Z</dcterms:created>
  <dc:creator>Administrator</dc:creator>
  <cp:lastModifiedBy>Admin</cp:lastModifiedBy>
  <cp:lastPrinted>2025-09-03T00:24:34Z</cp:lastPrinted>
  <dcterms:modified xsi:type="dcterms:W3CDTF">2025-09-03T01:39:29Z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9F5782D81F3A430190362C0DC06E0136_13</vt:lpwstr>
  </property>
  <property fmtid="{D5CDD505-2E9C-101B-9397-08002B2CF9AE}" pid="4" name="KSOTemplateDocerSaveRecord">
    <vt:lpwstr>eyJoZGlkIjoiZDllYjc5ZjNhYWZmOWNiNDY1MDliZGRjYjU2ZmNlMGUiLCJ1c2VySWQiOiI0MTQ3NjU5MjcifQ==</vt:lpwstr>
  </property>
</Properties>
</file>