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5A229">
      <w:pPr>
        <w:jc w:val="center"/>
        <w:rPr>
          <w:rFonts w:ascii="宋体" w:cs="宋体"/>
          <w:b/>
          <w:bCs/>
          <w:color w:val="auto"/>
          <w:spacing w:val="100"/>
          <w:sz w:val="72"/>
          <w:szCs w:val="72"/>
          <w:highlight w:val="none"/>
        </w:rPr>
      </w:pPr>
    </w:p>
    <w:p w14:paraId="4AC29D38">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rPr>
        <w:t xml:space="preserve">泰顺县政府采购 </w:t>
      </w:r>
    </w:p>
    <w:p w14:paraId="67DDE04C">
      <w:pPr>
        <w:jc w:val="center"/>
        <w:rPr>
          <w:rFonts w:ascii="宋体" w:cs="宋体"/>
          <w:b/>
          <w:bCs/>
          <w:color w:val="auto"/>
          <w:kern w:val="0"/>
          <w:szCs w:val="24"/>
          <w:highlight w:val="none"/>
        </w:rPr>
      </w:pPr>
    </w:p>
    <w:p w14:paraId="305A3DB9">
      <w:pPr>
        <w:pStyle w:val="84"/>
        <w:rPr>
          <w:rFonts w:ascii="宋体" w:cs="宋体"/>
          <w:color w:val="auto"/>
          <w:highlight w:val="none"/>
        </w:rPr>
      </w:pPr>
    </w:p>
    <w:p w14:paraId="2459EFE1">
      <w:pPr>
        <w:jc w:val="center"/>
        <w:rPr>
          <w:rFonts w:ascii="宋体" w:cs="宋体"/>
          <w:b/>
          <w:bCs/>
          <w:color w:val="auto"/>
          <w:kern w:val="0"/>
          <w:szCs w:val="24"/>
          <w:highlight w:val="none"/>
        </w:rPr>
      </w:pPr>
    </w:p>
    <w:p w14:paraId="6B8186ED">
      <w:pPr>
        <w:jc w:val="center"/>
        <w:rPr>
          <w:rFonts w:ascii="宋体" w:cs="宋体"/>
          <w:b/>
          <w:bCs/>
          <w:color w:val="auto"/>
          <w:kern w:val="0"/>
          <w:szCs w:val="24"/>
          <w:highlight w:val="none"/>
        </w:rPr>
      </w:pPr>
    </w:p>
    <w:p w14:paraId="4E5E39A6">
      <w:pPr>
        <w:pStyle w:val="84"/>
        <w:rPr>
          <w:rFonts w:ascii="宋体" w:cs="宋体"/>
          <w:color w:val="auto"/>
          <w:highlight w:val="none"/>
        </w:rPr>
      </w:pPr>
    </w:p>
    <w:p w14:paraId="740D783F">
      <w:pPr>
        <w:pStyle w:val="16"/>
        <w:rPr>
          <w:color w:val="auto"/>
          <w:highlight w:val="none"/>
        </w:rPr>
      </w:pPr>
    </w:p>
    <w:p w14:paraId="5C7E93A0">
      <w:pPr>
        <w:pStyle w:val="46"/>
        <w:rPr>
          <w:rFonts w:ascii="宋体" w:cs="宋体"/>
          <w:b/>
          <w:color w:val="auto"/>
          <w:highlight w:val="none"/>
        </w:rPr>
      </w:pPr>
    </w:p>
    <w:p w14:paraId="3922B2F2">
      <w:pPr>
        <w:pStyle w:val="46"/>
        <w:rPr>
          <w:rFonts w:ascii="宋体" w:cs="宋体"/>
          <w:b/>
          <w:color w:val="auto"/>
          <w:highlight w:val="none"/>
        </w:rPr>
      </w:pPr>
    </w:p>
    <w:p w14:paraId="28B41DB9">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rPr>
        <w:t>竞争性磋商文件</w:t>
      </w:r>
    </w:p>
    <w:p w14:paraId="2FD8107C">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436809EC">
      <w:pPr>
        <w:pStyle w:val="35"/>
        <w:ind w:left="840" w:hanging="420"/>
        <w:rPr>
          <w:rFonts w:ascii="宋体"/>
          <w:color w:val="auto"/>
          <w:highlight w:val="none"/>
        </w:rPr>
      </w:pPr>
    </w:p>
    <w:tbl>
      <w:tblPr>
        <w:tblStyle w:val="36"/>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140DE3C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05E5033A">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2E4EE1E3">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 xml:space="preserve">TSCG202509019 </w:t>
            </w:r>
          </w:p>
        </w:tc>
      </w:tr>
      <w:tr w14:paraId="6AF7686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CC8657D">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3DA0743B">
            <w:pPr>
              <w:rPr>
                <w:rFonts w:ascii="宋体" w:cs="宋体"/>
                <w:b/>
                <w:color w:val="auto"/>
                <w:sz w:val="30"/>
                <w:szCs w:val="30"/>
                <w:highlight w:val="none"/>
              </w:rPr>
            </w:pPr>
            <w:r>
              <w:rPr>
                <w:rFonts w:hint="eastAsia" w:ascii="宋体" w:cs="宋体"/>
                <w:b/>
                <w:color w:val="auto"/>
                <w:sz w:val="30"/>
                <w:szCs w:val="30"/>
                <w:highlight w:val="none"/>
              </w:rPr>
              <w:t>泰顺县省控水站电子围栏(2025)建设项目</w:t>
            </w:r>
          </w:p>
        </w:tc>
      </w:tr>
      <w:tr w14:paraId="00546B8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28827DC">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533B322E">
            <w:pPr>
              <w:rPr>
                <w:rFonts w:ascii="宋体" w:cs="宋体"/>
                <w:b/>
                <w:color w:val="auto"/>
                <w:sz w:val="30"/>
                <w:szCs w:val="30"/>
                <w:highlight w:val="none"/>
              </w:rPr>
            </w:pPr>
            <w:r>
              <w:rPr>
                <w:rFonts w:hint="eastAsia" w:ascii="宋体" w:cs="宋体"/>
                <w:b/>
                <w:color w:val="auto"/>
                <w:sz w:val="30"/>
                <w:szCs w:val="30"/>
                <w:highlight w:val="none"/>
              </w:rPr>
              <w:t>竞争性磋商</w:t>
            </w:r>
          </w:p>
        </w:tc>
      </w:tr>
      <w:tr w14:paraId="03FA3D0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3CCB04C5">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42578168">
            <w:pPr>
              <w:snapToGrid w:val="0"/>
              <w:spacing w:line="500" w:lineRule="atLeast"/>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温州市生态环境局泰顺分局</w:t>
            </w:r>
          </w:p>
        </w:tc>
      </w:tr>
      <w:tr w14:paraId="75C1A38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FEA0F48">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2C726448">
            <w:pPr>
              <w:rPr>
                <w:rFonts w:ascii="宋体" w:cs="宋体"/>
                <w:b/>
                <w:color w:val="auto"/>
                <w:sz w:val="30"/>
                <w:szCs w:val="30"/>
                <w:highlight w:val="none"/>
              </w:rPr>
            </w:pPr>
            <w:r>
              <w:rPr>
                <w:rFonts w:hint="eastAsia" w:ascii="宋体" w:cs="宋体"/>
                <w:b/>
                <w:color w:val="auto"/>
                <w:sz w:val="30"/>
                <w:szCs w:val="30"/>
                <w:highlight w:val="none"/>
              </w:rPr>
              <w:t>泰顺县公共资源交易中心</w:t>
            </w:r>
          </w:p>
        </w:tc>
      </w:tr>
      <w:tr w14:paraId="07E9ECB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23F8E9F">
            <w:pPr>
              <w:rPr>
                <w:rFonts w:ascii="宋体" w:cs="宋体"/>
                <w:b/>
                <w:bCs/>
                <w:color w:val="auto"/>
                <w:sz w:val="28"/>
                <w:szCs w:val="28"/>
                <w:highlight w:val="none"/>
              </w:rPr>
            </w:pPr>
            <w:r>
              <w:rPr>
                <w:rFonts w:hint="eastAsia" w:ascii="宋体" w:cs="宋体"/>
                <w:b/>
                <w:color w:val="auto"/>
                <w:sz w:val="30"/>
                <w:szCs w:val="30"/>
                <w:highlight w:val="none"/>
              </w:rPr>
              <w:t>监督及备案机构</w:t>
            </w:r>
          </w:p>
        </w:tc>
        <w:tc>
          <w:tcPr>
            <w:tcW w:w="6345" w:type="dxa"/>
            <w:tcBorders>
              <w:top w:val="dashSmallGap" w:color="auto" w:sz="4" w:space="0"/>
              <w:left w:val="dashSmallGap" w:color="auto" w:sz="4" w:space="0"/>
              <w:right w:val="dashSmallGap" w:color="auto" w:sz="4" w:space="0"/>
            </w:tcBorders>
            <w:vAlign w:val="center"/>
          </w:tcPr>
          <w:p w14:paraId="41B5EC0D">
            <w:pPr>
              <w:rPr>
                <w:rFonts w:ascii="宋体" w:cs="宋体"/>
                <w:b/>
                <w:bCs/>
                <w:color w:val="auto"/>
                <w:sz w:val="28"/>
                <w:szCs w:val="28"/>
                <w:highlight w:val="none"/>
              </w:rPr>
            </w:pPr>
            <w:r>
              <w:rPr>
                <w:rFonts w:hint="eastAsia" w:ascii="宋体" w:hAnsi="宋体"/>
                <w:b/>
                <w:color w:val="auto"/>
                <w:sz w:val="30"/>
                <w:szCs w:val="30"/>
                <w:highlight w:val="none"/>
              </w:rPr>
              <w:t>泰顺县财政局（浙江省政府采购行政裁决服务中心（温州）</w:t>
            </w:r>
          </w:p>
        </w:tc>
      </w:tr>
    </w:tbl>
    <w:p w14:paraId="640F6B3C">
      <w:pPr>
        <w:autoSpaceDE w:val="0"/>
        <w:autoSpaceDN w:val="0"/>
        <w:adjustRightInd w:val="0"/>
        <w:spacing w:line="440" w:lineRule="atLeast"/>
        <w:rPr>
          <w:rFonts w:ascii="宋体" w:cs="宋体"/>
          <w:b/>
          <w:color w:val="auto"/>
          <w:sz w:val="30"/>
          <w:szCs w:val="30"/>
          <w:highlight w:val="none"/>
        </w:rPr>
      </w:pPr>
    </w:p>
    <w:p w14:paraId="3F500DEB">
      <w:pPr>
        <w:autoSpaceDE w:val="0"/>
        <w:autoSpaceDN w:val="0"/>
        <w:adjustRightInd w:val="0"/>
        <w:spacing w:line="440" w:lineRule="atLeast"/>
        <w:rPr>
          <w:rFonts w:ascii="宋体" w:cs="宋体"/>
          <w:b/>
          <w:color w:val="auto"/>
          <w:sz w:val="30"/>
          <w:szCs w:val="30"/>
          <w:highlight w:val="none"/>
        </w:rPr>
      </w:pPr>
    </w:p>
    <w:p w14:paraId="694F17BF">
      <w:pPr>
        <w:autoSpaceDE w:val="0"/>
        <w:autoSpaceDN w:val="0"/>
        <w:adjustRightInd w:val="0"/>
        <w:spacing w:line="440" w:lineRule="atLeast"/>
        <w:jc w:val="center"/>
        <w:rPr>
          <w:rFonts w:ascii="宋体" w:cs="宋体"/>
          <w:b/>
          <w:color w:val="auto"/>
          <w:sz w:val="30"/>
          <w:szCs w:val="30"/>
          <w:highlight w:val="none"/>
        </w:rPr>
      </w:pPr>
      <w:r>
        <w:rPr>
          <w:rFonts w:hint="eastAsia" w:ascii="宋体" w:cs="宋体"/>
          <w:b/>
          <w:color w:val="auto"/>
          <w:sz w:val="30"/>
          <w:szCs w:val="30"/>
          <w:highlight w:val="none"/>
        </w:rPr>
        <w:t>二○二五年九月</w:t>
      </w:r>
    </w:p>
    <w:p w14:paraId="461793F0">
      <w:pPr>
        <w:autoSpaceDE w:val="0"/>
        <w:autoSpaceDN w:val="0"/>
        <w:adjustRightInd w:val="0"/>
        <w:spacing w:line="1180" w:lineRule="exact"/>
        <w:rPr>
          <w:rFonts w:ascii="宋体" w:cs="宋体"/>
          <w:color w:val="auto"/>
          <w:highlight w:val="none"/>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6478FFD3">
      <w:pPr>
        <w:jc w:val="center"/>
        <w:rPr>
          <w:rFonts w:ascii="宋体" w:cs="宋体"/>
          <w:b/>
          <w:bCs/>
          <w:color w:val="auto"/>
          <w:sz w:val="32"/>
          <w:szCs w:val="32"/>
          <w:highlight w:val="none"/>
        </w:rPr>
      </w:pPr>
      <w:bookmarkStart w:id="0" w:name="_Toc14929_WPSOffice_Type3"/>
    </w:p>
    <w:p w14:paraId="051C043E">
      <w:pPr>
        <w:pStyle w:val="16"/>
        <w:rPr>
          <w:rFonts w:ascii="宋体" w:cs="宋体"/>
          <w:color w:val="auto"/>
          <w:highlight w:val="none"/>
        </w:rPr>
      </w:pPr>
    </w:p>
    <w:p w14:paraId="1A3FFC6D">
      <w:pPr>
        <w:spacing w:line="440" w:lineRule="exact"/>
        <w:jc w:val="center"/>
        <w:rPr>
          <w:rFonts w:ascii="宋体" w:cs="宋体"/>
          <w:b/>
          <w:bCs/>
          <w:color w:val="auto"/>
          <w:sz w:val="36"/>
          <w:szCs w:val="36"/>
          <w:highlight w:val="none"/>
        </w:rPr>
      </w:pPr>
    </w:p>
    <w:p w14:paraId="13436656">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16427991">
      <w:pPr>
        <w:autoSpaceDE w:val="0"/>
        <w:autoSpaceDN w:val="0"/>
        <w:adjustRightInd w:val="0"/>
        <w:spacing w:line="580" w:lineRule="atLeast"/>
        <w:ind w:left="1050" w:leftChars="500" w:firstLine="420"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5BA51F0F">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第二部分、招标内容及技术要求</w:t>
      </w:r>
    </w:p>
    <w:p w14:paraId="1FA59D26">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第三部分、供应商须知</w:t>
      </w:r>
    </w:p>
    <w:p w14:paraId="2D45C4D8">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一、说明</w:t>
      </w:r>
    </w:p>
    <w:p w14:paraId="52277650">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二、招标文件</w:t>
      </w:r>
    </w:p>
    <w:p w14:paraId="28E66AEA">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三、投标文件</w:t>
      </w:r>
    </w:p>
    <w:p w14:paraId="33B84D1C">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四、投标文件的密封与递交</w:t>
      </w:r>
    </w:p>
    <w:p w14:paraId="745CDEA1">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五、开标和评标</w:t>
      </w:r>
    </w:p>
    <w:p w14:paraId="6E76A5C5">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六、授予合同</w:t>
      </w:r>
    </w:p>
    <w:p w14:paraId="77E91166">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第四部分、政府采购政策功能相关说明</w:t>
      </w:r>
    </w:p>
    <w:p w14:paraId="6F7EC540">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第五部分、合同格式</w:t>
      </w:r>
    </w:p>
    <w:p w14:paraId="2025DE2C">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第六部分、附件：投标文件格式</w:t>
      </w:r>
    </w:p>
    <w:p w14:paraId="7E42B873">
      <w:pPr>
        <w:autoSpaceDE w:val="0"/>
        <w:autoSpaceDN w:val="0"/>
        <w:adjustRightInd w:val="0"/>
        <w:spacing w:line="580" w:lineRule="atLeast"/>
        <w:ind w:left="1050" w:leftChars="500"/>
        <w:textAlignment w:val="baseline"/>
        <w:rPr>
          <w:rFonts w:ascii="宋体"/>
          <w:color w:val="auto"/>
          <w:sz w:val="28"/>
          <w:szCs w:val="28"/>
          <w:highlight w:val="none"/>
          <w:lang w:val="zh-CN"/>
        </w:rPr>
      </w:pPr>
      <w:r>
        <w:rPr>
          <w:rFonts w:hint="eastAsia" w:ascii="宋体"/>
          <w:color w:val="auto"/>
          <w:sz w:val="28"/>
          <w:szCs w:val="28"/>
          <w:highlight w:val="none"/>
          <w:lang w:val="zh-CN"/>
        </w:rPr>
        <w:t>第七部分、评标办法</w:t>
      </w:r>
    </w:p>
    <w:p w14:paraId="3236BE37">
      <w:pPr>
        <w:snapToGrid w:val="0"/>
        <w:spacing w:line="440" w:lineRule="exact"/>
        <w:rPr>
          <w:rFonts w:ascii="宋体" w:hAnsi="宋体" w:cs="新宋体"/>
          <w:b/>
          <w:bCs/>
          <w:color w:val="auto"/>
          <w:sz w:val="22"/>
          <w:highlight w:val="none"/>
          <w:u w:val="single"/>
        </w:rPr>
      </w:pPr>
    </w:p>
    <w:p w14:paraId="76526221">
      <w:pPr>
        <w:snapToGrid w:val="0"/>
        <w:spacing w:line="440" w:lineRule="exact"/>
        <w:ind w:firstLine="442" w:firstLineChars="200"/>
        <w:rPr>
          <w:rFonts w:ascii="楷体" w:hAnsi="楷体" w:eastAsia="楷体"/>
          <w:b/>
          <w:bCs/>
          <w:color w:val="auto"/>
          <w:sz w:val="22"/>
          <w:highlight w:val="none"/>
        </w:rPr>
      </w:pPr>
      <w:r>
        <w:rPr>
          <w:rFonts w:hint="eastAsia" w:ascii="宋体" w:hAnsi="宋体" w:cs="新宋体"/>
          <w:b/>
          <w:bCs/>
          <w:color w:val="auto"/>
          <w:sz w:val="22"/>
          <w:highlight w:val="none"/>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bookmarkEnd w:id="0"/>
    <w:p w14:paraId="0752E8EC">
      <w:pPr>
        <w:pStyle w:val="8"/>
        <w:ind w:firstLine="0"/>
        <w:rPr>
          <w:rFonts w:ascii="宋体" w:cs="宋体"/>
          <w:b/>
          <w:bCs/>
          <w:color w:val="auto"/>
          <w:sz w:val="30"/>
          <w:szCs w:val="30"/>
          <w:highlight w:val="none"/>
        </w:rPr>
      </w:pPr>
      <w:bookmarkStart w:id="1" w:name="_Toc19097_WPSOffice_Level1"/>
    </w:p>
    <w:p w14:paraId="2409F8DE">
      <w:pPr>
        <w:pStyle w:val="8"/>
        <w:ind w:firstLine="0"/>
        <w:rPr>
          <w:rFonts w:ascii="宋体" w:cs="宋体"/>
          <w:b/>
          <w:bCs/>
          <w:color w:val="auto"/>
          <w:sz w:val="30"/>
          <w:szCs w:val="30"/>
          <w:highlight w:val="none"/>
        </w:rPr>
      </w:pPr>
    </w:p>
    <w:bookmarkEnd w:id="1"/>
    <w:p w14:paraId="254FA983">
      <w:pPr>
        <w:pStyle w:val="2"/>
        <w:keepNext w:val="0"/>
        <w:numPr>
          <w:ilvl w:val="0"/>
          <w:numId w:val="0"/>
        </w:numPr>
        <w:spacing w:before="0" w:after="0" w:line="225" w:lineRule="atLeast"/>
        <w:jc w:val="center"/>
        <w:rPr>
          <w:rFonts w:ascii="宋体" w:cs="宋体"/>
          <w:color w:val="auto"/>
          <w:sz w:val="28"/>
          <w:szCs w:val="28"/>
          <w:highlight w:val="none"/>
        </w:rPr>
      </w:pPr>
      <w:bookmarkStart w:id="2" w:name="_Toc6035_WPSOffice_Level1"/>
      <w:r>
        <w:rPr>
          <w:rFonts w:hint="eastAsia" w:ascii="宋体" w:cs="宋体"/>
          <w:color w:val="auto"/>
          <w:sz w:val="28"/>
          <w:szCs w:val="28"/>
          <w:highlight w:val="none"/>
        </w:rPr>
        <w:t>关于</w:t>
      </w:r>
      <w:r>
        <w:rPr>
          <w:rFonts w:hint="eastAsia" w:ascii="宋体" w:cs="宋体"/>
          <w:color w:val="auto"/>
          <w:sz w:val="30"/>
          <w:szCs w:val="30"/>
          <w:highlight w:val="none"/>
        </w:rPr>
        <w:t>泰顺县省控水站电子围栏(2025)建设项目</w:t>
      </w:r>
      <w:r>
        <w:rPr>
          <w:rFonts w:hint="eastAsia" w:ascii="宋体" w:cs="宋体"/>
          <w:color w:val="auto"/>
          <w:sz w:val="28"/>
          <w:szCs w:val="28"/>
          <w:highlight w:val="none"/>
        </w:rPr>
        <w:t>竞争性磋商公告</w:t>
      </w:r>
    </w:p>
    <w:tbl>
      <w:tblPr>
        <w:tblStyle w:val="36"/>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62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30741D9A">
            <w:pPr>
              <w:pStyle w:val="31"/>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0B2ED13F">
            <w:pPr>
              <w:pStyle w:val="31"/>
              <w:widowControl/>
              <w:spacing w:beforeAutospacing="0" w:afterAutospacing="0" w:line="400" w:lineRule="exact"/>
              <w:ind w:firstLine="440" w:firstLineChars="200"/>
              <w:rPr>
                <w:rFonts w:ascii="宋体" w:cs="宋体"/>
                <w:color w:val="auto"/>
                <w:sz w:val="22"/>
                <w:highlight w:val="none"/>
                <w:shd w:val="clear" w:color="auto" w:fill="FFFFFF"/>
              </w:rPr>
            </w:pPr>
            <w:r>
              <w:rPr>
                <w:rFonts w:hint="eastAsia" w:ascii="仿宋" w:hAnsi="仿宋" w:eastAsia="仿宋" w:cs="仿宋"/>
                <w:color w:val="auto"/>
                <w:sz w:val="22"/>
                <w:highlight w:val="none"/>
              </w:rPr>
              <w:t>泰顺县省控水站电子围栏(2025)建设项目公告平台为泰顺县公共资源交易平台（</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获取（下载）采购文件，并于2025年</w:t>
            </w:r>
            <w:bookmarkStart w:id="99" w:name="_GoBack"/>
            <w:bookmarkEnd w:id="99"/>
            <w:r>
              <w:rPr>
                <w:rFonts w:hint="eastAsia" w:ascii="仿宋" w:hAnsi="仿宋" w:eastAsia="仿宋" w:cs="仿宋"/>
                <w:color w:val="auto"/>
                <w:sz w:val="22"/>
                <w:highlight w:val="none"/>
                <w:lang w:eastAsia="zh-CN"/>
              </w:rPr>
              <w:t>10月14日</w:t>
            </w:r>
            <w:r>
              <w:rPr>
                <w:rFonts w:hint="eastAsia" w:ascii="仿宋" w:hAnsi="仿宋" w:eastAsia="仿宋" w:cs="仿宋"/>
                <w:color w:val="auto"/>
                <w:sz w:val="22"/>
                <w:highlight w:val="none"/>
              </w:rPr>
              <w:t>15:00（北京时间）前提交（上传）响应文件</w:t>
            </w:r>
            <w:r>
              <w:rPr>
                <w:rFonts w:hint="eastAsia" w:ascii="宋体" w:cs="宋体"/>
                <w:color w:val="auto"/>
                <w:sz w:val="22"/>
                <w:highlight w:val="none"/>
                <w:shd w:val="clear" w:color="auto" w:fill="FFFFFF"/>
              </w:rPr>
              <w:t xml:space="preserve">。    </w:t>
            </w:r>
          </w:p>
        </w:tc>
      </w:tr>
    </w:tbl>
    <w:p w14:paraId="5F5490EF">
      <w:pPr>
        <w:pStyle w:val="31"/>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083C8D8E">
      <w:pPr>
        <w:pStyle w:val="31"/>
        <w:widowControl/>
        <w:spacing w:before="38" w:beforeAutospacing="0" w:after="38" w:afterAutospacing="0" w:line="150" w:lineRule="atLeast"/>
        <w:ind w:firstLine="440" w:firstLineChars="200"/>
        <w:rPr>
          <w:rFonts w:ascii="仿宋" w:hAnsi="仿宋" w:eastAsia="仿宋" w:cs="仿宋"/>
          <w:color w:val="auto"/>
          <w:sz w:val="22"/>
          <w:highlight w:val="none"/>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 xml:space="preserve">TSCG202509019 </w:t>
      </w:r>
      <w:r>
        <w:rPr>
          <w:rFonts w:hint="eastAsia" w:ascii="仿宋" w:hAnsi="仿宋" w:eastAsia="仿宋" w:cs="仿宋"/>
          <w:color w:val="auto"/>
          <w:sz w:val="22"/>
          <w:highlight w:val="none"/>
        </w:rPr>
        <w:t> </w:t>
      </w:r>
    </w:p>
    <w:p w14:paraId="5EFFF468">
      <w:pPr>
        <w:pStyle w:val="31"/>
        <w:widowControl/>
        <w:spacing w:before="38" w:beforeAutospacing="0" w:after="38" w:afterAutospacing="0" w:line="150" w:lineRule="atLeast"/>
        <w:ind w:firstLine="440" w:firstLineChars="200"/>
        <w:rPr>
          <w:rFonts w:ascii="仿宋" w:hAnsi="仿宋" w:eastAsia="仿宋" w:cs="仿宋"/>
          <w:color w:val="auto"/>
          <w:sz w:val="22"/>
          <w:highlight w:val="none"/>
        </w:rPr>
      </w:pPr>
      <w:r>
        <w:rPr>
          <w:rFonts w:hint="eastAsia" w:ascii="仿宋" w:hAnsi="仿宋" w:eastAsia="仿宋" w:cs="仿宋"/>
          <w:color w:val="auto"/>
          <w:sz w:val="22"/>
          <w:highlight w:val="none"/>
        </w:rPr>
        <w:t>项目名称：泰顺县省控水站电子围栏(2025)建设项目</w:t>
      </w:r>
    </w:p>
    <w:p w14:paraId="79866045">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采购方式：竞争性磋商 </w:t>
      </w:r>
    </w:p>
    <w:p w14:paraId="7FB7282F">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预算金额（元）：452000</w:t>
      </w:r>
    </w:p>
    <w:p w14:paraId="06EBB6DB">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最高限价（元）：452000</w:t>
      </w:r>
    </w:p>
    <w:p w14:paraId="32168C3D">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7FA94454">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p>
    <w:p w14:paraId="21897BB8">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数量：不限       </w:t>
      </w:r>
    </w:p>
    <w:p w14:paraId="3A2E7515">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预算金额（元）：452000</w:t>
      </w:r>
    </w:p>
    <w:p w14:paraId="0CB284AF">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单位：项 </w:t>
      </w:r>
    </w:p>
    <w:p w14:paraId="366DCC52">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简要规格描述：泰顺县省控水站电子围栏(2025)建设项目 。 </w:t>
      </w:r>
    </w:p>
    <w:p w14:paraId="302CCBA7">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备注： </w:t>
      </w:r>
    </w:p>
    <w:p w14:paraId="67E2EB69">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合同履约期限：标项 1，自合同签订之日起至质保期结束。  </w:t>
      </w:r>
    </w:p>
    <w:p w14:paraId="7130408D">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本项目不接受联合体投标。  </w:t>
      </w:r>
    </w:p>
    <w:p w14:paraId="25F69F4E">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二、申请人的资格要求：</w:t>
      </w:r>
    </w:p>
    <w:p w14:paraId="2BA099F9">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0AC13115">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2.落实政府采购政策需满足的资格要求：</w:t>
      </w:r>
      <w:r>
        <w:rPr>
          <w:rFonts w:hint="eastAsia" w:ascii="仿宋" w:hAnsi="仿宋" w:eastAsia="仿宋" w:cs="仿宋"/>
          <w:color w:val="auto"/>
          <w:sz w:val="22"/>
          <w:highlight w:val="none"/>
          <w:lang w:val="en-US" w:eastAsia="zh-CN"/>
        </w:rPr>
        <w:t>本项目专门面向中小企业</w:t>
      </w:r>
      <w:r>
        <w:rPr>
          <w:rFonts w:hint="eastAsia" w:ascii="仿宋" w:hAnsi="仿宋" w:eastAsia="仿宋" w:cs="仿宋"/>
          <w:color w:val="auto"/>
          <w:sz w:val="22"/>
          <w:highlight w:val="none"/>
        </w:rPr>
        <w:t>。 </w:t>
      </w:r>
    </w:p>
    <w:p w14:paraId="2F6E56FD">
      <w:pPr>
        <w:pStyle w:val="31"/>
        <w:widowControl/>
        <w:spacing w:before="38" w:beforeAutospacing="0" w:after="38" w:afterAutospacing="0" w:line="150" w:lineRule="atLeast"/>
        <w:rPr>
          <w:rFonts w:eastAsia="仿宋"/>
          <w:color w:val="auto"/>
          <w:sz w:val="22"/>
          <w:highlight w:val="none"/>
        </w:rPr>
      </w:pPr>
      <w:r>
        <w:rPr>
          <w:rFonts w:hint="eastAsia" w:ascii="仿宋" w:hAnsi="仿宋" w:eastAsia="仿宋" w:cs="仿宋"/>
          <w:color w:val="auto"/>
          <w:sz w:val="22"/>
          <w:highlight w:val="none"/>
        </w:rPr>
        <w:t>    3.本项目的特定资格要求：无。</w:t>
      </w:r>
    </w:p>
    <w:p w14:paraId="585F3B6C">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三、获取（下载）采购文件</w:t>
      </w:r>
    </w:p>
    <w:p w14:paraId="281D4F5E">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时间：/至2025年</w:t>
      </w:r>
      <w:r>
        <w:rPr>
          <w:rFonts w:hint="eastAsia" w:ascii="仿宋" w:hAnsi="仿宋" w:eastAsia="仿宋" w:cs="仿宋"/>
          <w:color w:val="auto"/>
          <w:sz w:val="22"/>
          <w:highlight w:val="none"/>
          <w:lang w:eastAsia="zh-CN"/>
        </w:rPr>
        <w:t>10月14日</w:t>
      </w:r>
      <w:r>
        <w:rPr>
          <w:rFonts w:hint="eastAsia" w:ascii="仿宋" w:hAnsi="仿宋" w:eastAsia="仿宋" w:cs="仿宋"/>
          <w:color w:val="auto"/>
          <w:sz w:val="22"/>
          <w:highlight w:val="none"/>
        </w:rPr>
        <w:t>，每天上午00:00至12:00，下午12:00至23:59（北京时间，线上获取法定节假日均可，线下获取文件法定节假日除外）</w:t>
      </w:r>
    </w:p>
    <w:p w14:paraId="3DC08205">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地点（网址）：政采云平台http://zfcg.czt.zj.gov.cn/  </w:t>
      </w:r>
    </w:p>
    <w:p w14:paraId="43F1B949">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方式：供应商登录政采云平台http://zfcg.czt.zj.gov.cn/在线申请获取采购文件（进入“项目采购”应用，在获取采购文件菜单中选择项目，申请获取采购文件）  </w:t>
      </w:r>
    </w:p>
    <w:p w14:paraId="3B468AF4">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727672F5">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4F3839FB">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截止时间：2025年</w:t>
      </w:r>
      <w:r>
        <w:rPr>
          <w:rFonts w:hint="eastAsia" w:ascii="仿宋" w:hAnsi="仿宋" w:eastAsia="仿宋" w:cs="仿宋"/>
          <w:color w:val="auto"/>
          <w:sz w:val="22"/>
          <w:highlight w:val="none"/>
          <w:lang w:eastAsia="zh-CN"/>
        </w:rPr>
        <w:t>10月14日</w:t>
      </w:r>
      <w:r>
        <w:rPr>
          <w:rFonts w:hint="eastAsia" w:ascii="仿宋" w:hAnsi="仿宋" w:eastAsia="仿宋" w:cs="仿宋"/>
          <w:color w:val="auto"/>
          <w:sz w:val="22"/>
          <w:highlight w:val="none"/>
        </w:rPr>
        <w:t>15:00（北京时间）</w:t>
      </w:r>
    </w:p>
    <w:p w14:paraId="4421F9BC">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地点（网址）：“政府采购云平台（http://zfcg.czt.zj.gov.cn/）”在线递交  </w:t>
      </w:r>
    </w:p>
    <w:p w14:paraId="11D8909C">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48028C76">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开启时间：2025年</w:t>
      </w:r>
      <w:r>
        <w:rPr>
          <w:rFonts w:hint="eastAsia" w:ascii="仿宋" w:hAnsi="仿宋" w:eastAsia="仿宋" w:cs="仿宋"/>
          <w:color w:val="auto"/>
          <w:sz w:val="22"/>
          <w:highlight w:val="none"/>
          <w:lang w:eastAsia="zh-CN"/>
        </w:rPr>
        <w:t>10月14日</w:t>
      </w:r>
      <w:r>
        <w:rPr>
          <w:rFonts w:hint="eastAsia" w:ascii="仿宋" w:hAnsi="仿宋" w:eastAsia="仿宋" w:cs="仿宋"/>
          <w:color w:val="auto"/>
          <w:sz w:val="22"/>
          <w:highlight w:val="none"/>
        </w:rPr>
        <w:t> 15:00（北京时间）</w:t>
      </w:r>
    </w:p>
    <w:p w14:paraId="75DB07F8">
      <w:pPr>
        <w:pStyle w:val="31"/>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地点（网址）：“政府采购云平台（http://zfcg.czt.zj.gov.cn/）”在线开标 </w:t>
      </w:r>
    </w:p>
    <w:p w14:paraId="4C03FAD4">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六、公告期限</w:t>
      </w:r>
    </w:p>
    <w:p w14:paraId="17B89A5B">
      <w:pPr>
        <w:pStyle w:val="31"/>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自本公告发布之日起3个工作日。</w:t>
      </w:r>
    </w:p>
    <w:p w14:paraId="1E0978DE">
      <w:pPr>
        <w:pStyle w:val="31"/>
        <w:widowControl/>
        <w:spacing w:before="128" w:beforeAutospacing="0" w:after="128" w:afterAutospacing="0" w:line="225"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0267C074">
      <w:pPr>
        <w:pStyle w:val="31"/>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3ED459C">
      <w:pPr>
        <w:pStyle w:val="31"/>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5F5954DE">
      <w:pPr>
        <w:pStyle w:val="31"/>
        <w:widowControl/>
        <w:spacing w:before="38" w:beforeAutospacing="0" w:after="38" w:afterAutospacing="0" w:line="315" w:lineRule="atLeast"/>
        <w:ind w:firstLine="420"/>
        <w:rPr>
          <w:color w:val="auto"/>
          <w:sz w:val="22"/>
          <w:highlight w:val="none"/>
        </w:rPr>
      </w:pPr>
      <w:r>
        <w:rPr>
          <w:rFonts w:hint="eastAsia" w:ascii="仿宋" w:hAnsi="仿宋" w:eastAsia="仿宋" w:cs="仿宋"/>
          <w:color w:val="auto"/>
          <w:sz w:val="22"/>
          <w:highlight w:val="none"/>
        </w:rPr>
        <w:t>3.其他事项：/</w:t>
      </w:r>
    </w:p>
    <w:p w14:paraId="41B64B1E">
      <w:pPr>
        <w:pStyle w:val="31"/>
        <w:widowControl/>
        <w:spacing w:before="128" w:beforeAutospacing="0" w:after="128" w:afterAutospacing="0" w:line="240" w:lineRule="atLeast"/>
        <w:jc w:val="both"/>
        <w:rPr>
          <w:rFonts w:ascii="黑体" w:hAnsi="宋体" w:eastAsia="黑体" w:cs="黑体"/>
          <w:color w:val="auto"/>
          <w:sz w:val="22"/>
          <w:highlight w:val="none"/>
        </w:rPr>
      </w:pPr>
      <w:r>
        <w:rPr>
          <w:rStyle w:val="38"/>
          <w:rFonts w:ascii="黑体" w:hAnsi="宋体" w:eastAsia="黑体" w:cs="黑体"/>
          <w:color w:val="auto"/>
          <w:sz w:val="22"/>
          <w:highlight w:val="none"/>
        </w:rPr>
        <w:t>八、凡对本次招标提出询问、质疑、投诉，请按以下方式联系</w:t>
      </w:r>
    </w:p>
    <w:p w14:paraId="55D9904C">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79666CDD">
      <w:pPr>
        <w:pStyle w:val="31"/>
        <w:widowControl/>
        <w:spacing w:before="38" w:beforeAutospacing="0" w:after="38" w:afterAutospacing="0"/>
        <w:ind w:firstLine="220" w:firstLineChars="100"/>
        <w:rPr>
          <w:rFonts w:ascii="仿宋" w:hAnsi="仿宋" w:eastAsia="仿宋" w:cs="仿宋"/>
          <w:color w:val="auto"/>
          <w:sz w:val="22"/>
          <w:highlight w:val="none"/>
        </w:rPr>
      </w:pPr>
      <w:r>
        <w:rPr>
          <w:rFonts w:hint="eastAsia" w:ascii="仿宋" w:hAnsi="仿宋" w:eastAsia="仿宋" w:cs="仿宋"/>
          <w:color w:val="auto"/>
          <w:sz w:val="22"/>
          <w:highlight w:val="none"/>
        </w:rPr>
        <w:t>名    称：温州市生态环境局泰顺分局</w:t>
      </w:r>
    </w:p>
    <w:p w14:paraId="0F278FB0">
      <w:pPr>
        <w:pStyle w:val="31"/>
        <w:widowControl/>
        <w:spacing w:before="38" w:beforeAutospacing="0" w:after="38" w:afterAutospacing="0"/>
        <w:ind w:firstLine="220" w:firstLineChars="100"/>
        <w:rPr>
          <w:rFonts w:ascii="仿宋" w:hAnsi="仿宋" w:eastAsia="仿宋" w:cs="仿宋"/>
          <w:color w:val="auto"/>
          <w:sz w:val="22"/>
          <w:highlight w:val="none"/>
        </w:rPr>
      </w:pPr>
      <w:r>
        <w:rPr>
          <w:rFonts w:hint="eastAsia" w:ascii="仿宋" w:hAnsi="仿宋" w:eastAsia="仿宋" w:cs="仿宋"/>
          <w:color w:val="auto"/>
          <w:sz w:val="22"/>
          <w:highlight w:val="none"/>
        </w:rPr>
        <w:t>地    址：泰顺县罗阳镇新城文祥大道和廊桥大道交叉口</w:t>
      </w:r>
    </w:p>
    <w:p w14:paraId="1898380A">
      <w:pPr>
        <w:pStyle w:val="31"/>
        <w:widowControl/>
        <w:spacing w:before="38" w:beforeAutospacing="0" w:after="38" w:afterAutospacing="0"/>
        <w:ind w:firstLine="220" w:firstLineChars="100"/>
        <w:rPr>
          <w:rFonts w:ascii="仿宋" w:hAnsi="仿宋" w:eastAsia="仿宋" w:cs="仿宋"/>
          <w:color w:val="auto"/>
          <w:sz w:val="22"/>
          <w:highlight w:val="none"/>
        </w:rPr>
      </w:pPr>
      <w:r>
        <w:rPr>
          <w:rFonts w:hint="eastAsia" w:ascii="仿宋" w:hAnsi="仿宋" w:eastAsia="仿宋" w:cs="仿宋"/>
          <w:color w:val="auto"/>
          <w:sz w:val="22"/>
          <w:highlight w:val="none"/>
        </w:rPr>
        <w:t>传    真： </w:t>
      </w:r>
    </w:p>
    <w:p w14:paraId="74082770">
      <w:pPr>
        <w:pStyle w:val="31"/>
        <w:widowControl/>
        <w:spacing w:before="38" w:beforeAutospacing="0" w:after="38" w:afterAutospacing="0"/>
        <w:ind w:firstLine="220" w:firstLineChars="10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施先生</w:t>
      </w:r>
    </w:p>
    <w:p w14:paraId="6F88F92D">
      <w:pPr>
        <w:pStyle w:val="31"/>
        <w:widowControl/>
        <w:spacing w:before="38" w:beforeAutospacing="0" w:after="38" w:afterAutospacing="0"/>
        <w:ind w:firstLine="220" w:firstLineChars="100"/>
        <w:rPr>
          <w:rFonts w:ascii="仿宋" w:hAnsi="仿宋" w:eastAsia="仿宋" w:cs="仿宋"/>
          <w:color w:val="auto"/>
          <w:sz w:val="22"/>
          <w:highlight w:val="none"/>
        </w:rPr>
      </w:pPr>
      <w:r>
        <w:rPr>
          <w:rFonts w:hint="eastAsia" w:ascii="仿宋" w:hAnsi="仿宋" w:eastAsia="仿宋" w:cs="仿宋"/>
          <w:color w:val="auto"/>
          <w:sz w:val="22"/>
          <w:highlight w:val="none"/>
        </w:rPr>
        <w:t>项目联系方式（询问）：0577-59288367</w:t>
      </w:r>
    </w:p>
    <w:p w14:paraId="67B4395E">
      <w:pPr>
        <w:pStyle w:val="31"/>
        <w:widowControl/>
        <w:spacing w:before="38" w:beforeAutospacing="0" w:after="38" w:afterAutospacing="0"/>
        <w:ind w:firstLine="220" w:firstLineChars="10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val="en-US" w:eastAsia="zh-CN"/>
        </w:rPr>
        <w:t>张先生</w:t>
      </w:r>
    </w:p>
    <w:p w14:paraId="622CF8D6">
      <w:pPr>
        <w:pStyle w:val="31"/>
        <w:widowControl/>
        <w:spacing w:before="38" w:beforeAutospacing="0" w:after="38" w:afterAutospacing="0"/>
        <w:ind w:firstLine="220" w:firstLineChars="100"/>
        <w:rPr>
          <w:rFonts w:ascii="仿宋" w:hAnsi="仿宋" w:eastAsia="仿宋" w:cs="仿宋"/>
          <w:color w:val="auto"/>
          <w:sz w:val="22"/>
          <w:highlight w:val="none"/>
        </w:rPr>
      </w:pPr>
      <w:r>
        <w:rPr>
          <w:rFonts w:hint="eastAsia" w:ascii="仿宋" w:hAnsi="仿宋" w:eastAsia="仿宋" w:cs="仿宋"/>
          <w:color w:val="auto"/>
          <w:sz w:val="22"/>
          <w:highlight w:val="none"/>
        </w:rPr>
        <w:t>质疑联系方式：0577-59288358</w:t>
      </w:r>
    </w:p>
    <w:p w14:paraId="5650FFB7">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3B46F152">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0965515B">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名    称：泰顺县公共资源交易中心</w:t>
      </w:r>
    </w:p>
    <w:p w14:paraId="0BCB0370">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址：温州市泰顺县罗阳镇新城大道123号 </w:t>
      </w:r>
    </w:p>
    <w:p w14:paraId="4DEEC9AA">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传    真：  </w:t>
      </w:r>
    </w:p>
    <w:p w14:paraId="55D10E2F">
      <w:pPr>
        <w:pStyle w:val="31"/>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项目联系人（询问）：吴先生</w:t>
      </w:r>
    </w:p>
    <w:p w14:paraId="53E47EBD">
      <w:pPr>
        <w:pStyle w:val="31"/>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项目联系方式（询问）：0577-67592508</w:t>
      </w:r>
    </w:p>
    <w:p w14:paraId="6909C261">
      <w:pPr>
        <w:pStyle w:val="31"/>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质疑联系人：陶先生</w:t>
      </w:r>
    </w:p>
    <w:p w14:paraId="3146FF49">
      <w:pPr>
        <w:pStyle w:val="31"/>
        <w:widowControl/>
        <w:spacing w:before="38" w:beforeAutospacing="0" w:after="38" w:afterAutospacing="0"/>
        <w:ind w:firstLine="350"/>
        <w:rPr>
          <w:rFonts w:ascii="仿宋" w:hAnsi="仿宋" w:eastAsia="仿宋" w:cs="仿宋"/>
          <w:color w:val="auto"/>
          <w:sz w:val="22"/>
          <w:highlight w:val="none"/>
        </w:rPr>
      </w:pPr>
      <w:r>
        <w:rPr>
          <w:rFonts w:hint="eastAsia" w:ascii="仿宋" w:hAnsi="仿宋" w:eastAsia="仿宋" w:cs="仿宋"/>
          <w:color w:val="auto"/>
          <w:sz w:val="22"/>
          <w:highlight w:val="none"/>
        </w:rPr>
        <w:t>质疑联系方式：0577-67592508</w:t>
      </w:r>
    </w:p>
    <w:p w14:paraId="7E124358">
      <w:pPr>
        <w:pStyle w:val="31"/>
        <w:widowControl/>
        <w:spacing w:before="38" w:beforeAutospacing="0" w:after="38" w:afterAutospacing="0"/>
        <w:ind w:firstLine="220" w:firstLineChars="100"/>
        <w:rPr>
          <w:rFonts w:ascii="仿宋" w:hAnsi="仿宋" w:eastAsia="仿宋" w:cs="仿宋"/>
          <w:color w:val="auto"/>
          <w:sz w:val="22"/>
          <w:highlight w:val="none"/>
        </w:rPr>
      </w:pPr>
    </w:p>
    <w:p w14:paraId="2D319E77">
      <w:pPr>
        <w:pStyle w:val="31"/>
        <w:widowControl/>
        <w:spacing w:before="38" w:beforeAutospacing="0" w:after="38" w:afterAutospacing="0"/>
        <w:ind w:firstLine="220" w:firstLineChars="100"/>
        <w:rPr>
          <w:rFonts w:ascii="仿宋" w:hAnsi="仿宋" w:eastAsia="仿宋" w:cs="仿宋"/>
          <w:color w:val="auto"/>
          <w:sz w:val="22"/>
          <w:highlight w:val="none"/>
        </w:rPr>
      </w:pPr>
    </w:p>
    <w:p w14:paraId="618C438F">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3.同级政府采购监督管理部门</w:t>
      </w:r>
    </w:p>
    <w:p w14:paraId="3AE230BB">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名    称：泰顺县财政局（浙江省政府采购行政裁决服务中心（温州））</w:t>
      </w:r>
    </w:p>
    <w:p w14:paraId="7B85351E">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地    址：温州市鹿城区滨江街道瓯江路展银大厦1606室</w:t>
      </w:r>
    </w:p>
    <w:p w14:paraId="25E5AB4F">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传    真：/</w:t>
      </w:r>
    </w:p>
    <w:p w14:paraId="4CF5069F">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联 系 人：李老师、王老师</w:t>
      </w:r>
    </w:p>
    <w:p w14:paraId="1609B88D">
      <w:pPr>
        <w:widowControl/>
        <w:spacing w:line="225" w:lineRule="atLeast"/>
        <w:jc w:val="left"/>
        <w:rPr>
          <w:rFonts w:ascii="仿宋" w:hAnsi="仿宋" w:eastAsia="仿宋" w:cs="仿宋"/>
          <w:color w:val="auto"/>
          <w:highlight w:val="none"/>
        </w:rPr>
      </w:pPr>
      <w:r>
        <w:rPr>
          <w:rFonts w:hint="eastAsia" w:ascii="仿宋" w:hAnsi="仿宋" w:eastAsia="仿宋" w:cs="仿宋"/>
          <w:color w:val="auto"/>
          <w:highlight w:val="none"/>
        </w:rPr>
        <w:t>     监督投诉电话：0577-85501561，0577-85501562</w:t>
      </w:r>
    </w:p>
    <w:p w14:paraId="06578B3F">
      <w:pPr>
        <w:widowControl/>
        <w:spacing w:line="225" w:lineRule="atLeast"/>
        <w:jc w:val="left"/>
        <w:rPr>
          <w:rFonts w:ascii="仿宋" w:hAnsi="仿宋" w:eastAsia="仿宋" w:cs="仿宋"/>
          <w:color w:val="auto"/>
          <w:highlight w:val="none"/>
        </w:rPr>
      </w:pPr>
    </w:p>
    <w:p w14:paraId="64CE309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E79F9DD">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B29122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88EB78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1627522">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090CABD">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FC0CD1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82E5C0B">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7CF6E2B">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7535F1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C388B7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A01B3A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0C00BBC">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A1528E1">
      <w:pPr>
        <w:pStyle w:val="19"/>
        <w:rPr>
          <w:rFonts w:ascii="宋体" w:cs="宋体"/>
          <w:b/>
          <w:bCs/>
          <w:color w:val="auto"/>
          <w:sz w:val="32"/>
          <w:szCs w:val="32"/>
          <w:highlight w:val="none"/>
          <w:lang w:val="zh-CN"/>
        </w:rPr>
      </w:pPr>
    </w:p>
    <w:p w14:paraId="31E99F5A">
      <w:pPr>
        <w:pStyle w:val="19"/>
        <w:rPr>
          <w:rFonts w:ascii="宋体" w:cs="宋体"/>
          <w:b/>
          <w:bCs/>
          <w:color w:val="auto"/>
          <w:sz w:val="32"/>
          <w:szCs w:val="32"/>
          <w:highlight w:val="none"/>
          <w:lang w:val="zh-CN"/>
        </w:rPr>
      </w:pPr>
    </w:p>
    <w:p w14:paraId="4B34602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C6ECF00">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58BB497">
      <w:pPr>
        <w:tabs>
          <w:tab w:val="left" w:pos="1080"/>
        </w:tabs>
        <w:autoSpaceDE w:val="0"/>
        <w:autoSpaceDN w:val="0"/>
        <w:adjustRightInd w:val="0"/>
        <w:spacing w:line="500" w:lineRule="atLeast"/>
        <w:textAlignment w:val="baseline"/>
        <w:rPr>
          <w:rFonts w:ascii="宋体" w:cs="宋体"/>
          <w:b/>
          <w:bCs/>
          <w:color w:val="auto"/>
          <w:sz w:val="32"/>
          <w:szCs w:val="32"/>
          <w:highlight w:val="none"/>
          <w:lang w:val="zh-CN"/>
        </w:rPr>
      </w:pPr>
    </w:p>
    <w:p w14:paraId="31028778">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2"/>
    </w:p>
    <w:tbl>
      <w:tblPr>
        <w:tblStyle w:val="3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3AEB9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D2735B9">
            <w:pPr>
              <w:spacing w:line="400" w:lineRule="atLeast"/>
              <w:jc w:val="right"/>
              <w:rPr>
                <w:rFonts w:ascii="宋体" w:cs="宋体"/>
                <w:color w:val="auto"/>
                <w:sz w:val="22"/>
                <w:highlight w:val="none"/>
              </w:rPr>
            </w:pPr>
            <w:r>
              <w:rPr>
                <w:rFonts w:hint="eastAsia" w:ascii="宋体" w:cs="宋体"/>
                <w:color w:val="auto"/>
                <w:sz w:val="22"/>
                <w:highlight w:val="none"/>
              </w:rPr>
              <w:t>项号</w:t>
            </w:r>
          </w:p>
        </w:tc>
        <w:tc>
          <w:tcPr>
            <w:tcW w:w="1562" w:type="dxa"/>
            <w:tcBorders>
              <w:top w:val="single" w:color="auto" w:sz="12" w:space="0"/>
            </w:tcBorders>
            <w:vAlign w:val="center"/>
          </w:tcPr>
          <w:p w14:paraId="0A087784">
            <w:pPr>
              <w:spacing w:line="400" w:lineRule="atLeast"/>
              <w:jc w:val="center"/>
              <w:rPr>
                <w:rFonts w:ascii="宋体" w:cs="宋体"/>
                <w:color w:val="auto"/>
                <w:sz w:val="22"/>
                <w:highlight w:val="none"/>
              </w:rPr>
            </w:pPr>
            <w:r>
              <w:rPr>
                <w:rFonts w:hint="eastAsia" w:ascii="宋体" w:cs="宋体"/>
                <w:color w:val="auto"/>
                <w:sz w:val="22"/>
                <w:highlight w:val="none"/>
              </w:rPr>
              <w:t>内容</w:t>
            </w:r>
          </w:p>
        </w:tc>
        <w:tc>
          <w:tcPr>
            <w:tcW w:w="7657" w:type="dxa"/>
            <w:tcBorders>
              <w:top w:val="single" w:color="auto" w:sz="12" w:space="0"/>
            </w:tcBorders>
            <w:vAlign w:val="center"/>
          </w:tcPr>
          <w:p w14:paraId="755704D2">
            <w:pPr>
              <w:spacing w:line="400" w:lineRule="atLeast"/>
              <w:jc w:val="center"/>
              <w:rPr>
                <w:rFonts w:ascii="宋体" w:cs="宋体"/>
                <w:color w:val="auto"/>
                <w:sz w:val="22"/>
                <w:highlight w:val="none"/>
              </w:rPr>
            </w:pPr>
            <w:r>
              <w:rPr>
                <w:rFonts w:hint="eastAsia" w:ascii="宋体" w:cs="宋体"/>
                <w:color w:val="auto"/>
                <w:sz w:val="22"/>
                <w:highlight w:val="none"/>
              </w:rPr>
              <w:t>说明与要求</w:t>
            </w:r>
          </w:p>
        </w:tc>
      </w:tr>
      <w:tr w14:paraId="2CD30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F3CBF19">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43DA55E">
            <w:pPr>
              <w:jc w:val="left"/>
              <w:rPr>
                <w:rFonts w:ascii="宋体" w:cs="宋体"/>
                <w:color w:val="auto"/>
                <w:sz w:val="22"/>
                <w:highlight w:val="none"/>
              </w:rPr>
            </w:pPr>
            <w:r>
              <w:rPr>
                <w:rFonts w:hint="eastAsia" w:ascii="宋体" w:cs="宋体"/>
                <w:color w:val="auto"/>
                <w:sz w:val="22"/>
                <w:highlight w:val="none"/>
              </w:rPr>
              <w:t>项目名称</w:t>
            </w:r>
          </w:p>
        </w:tc>
        <w:tc>
          <w:tcPr>
            <w:tcW w:w="7657" w:type="dxa"/>
            <w:tcBorders>
              <w:top w:val="single" w:color="auto" w:sz="4" w:space="0"/>
              <w:left w:val="single" w:color="auto" w:sz="4" w:space="0"/>
              <w:right w:val="single" w:color="auto" w:sz="12" w:space="0"/>
            </w:tcBorders>
            <w:vAlign w:val="center"/>
          </w:tcPr>
          <w:p w14:paraId="5066172C">
            <w:pPr>
              <w:rPr>
                <w:rFonts w:ascii="宋体" w:cs="宋体"/>
                <w:color w:val="auto"/>
                <w:sz w:val="22"/>
                <w:highlight w:val="none"/>
              </w:rPr>
            </w:pPr>
            <w:r>
              <w:rPr>
                <w:rFonts w:hint="eastAsia" w:ascii="宋体" w:cs="宋体"/>
                <w:color w:val="auto"/>
                <w:sz w:val="22"/>
                <w:highlight w:val="none"/>
              </w:rPr>
              <w:t>泰顺县省控水站电子围栏(2025)建设项目</w:t>
            </w:r>
          </w:p>
        </w:tc>
      </w:tr>
      <w:tr w14:paraId="1BEAA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EE18CB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1DF43C5">
            <w:pPr>
              <w:jc w:val="left"/>
              <w:rPr>
                <w:rFonts w:ascii="宋体" w:cs="宋体"/>
                <w:color w:val="auto"/>
                <w:sz w:val="22"/>
                <w:highlight w:val="none"/>
              </w:rPr>
            </w:pPr>
            <w:r>
              <w:rPr>
                <w:rFonts w:hint="eastAsia" w:ascii="宋体" w:cs="宋体"/>
                <w:color w:val="auto"/>
                <w:sz w:val="22"/>
                <w:highlight w:val="none"/>
              </w:rPr>
              <w:t>项目编号</w:t>
            </w:r>
          </w:p>
        </w:tc>
        <w:tc>
          <w:tcPr>
            <w:tcW w:w="7657" w:type="dxa"/>
            <w:tcBorders>
              <w:top w:val="single" w:color="auto" w:sz="4" w:space="0"/>
              <w:left w:val="single" w:color="auto" w:sz="4" w:space="0"/>
              <w:right w:val="single" w:color="auto" w:sz="12" w:space="0"/>
            </w:tcBorders>
            <w:vAlign w:val="center"/>
          </w:tcPr>
          <w:p w14:paraId="5D3CFF9A">
            <w:pPr>
              <w:rPr>
                <w:rFonts w:hint="eastAsia" w:ascii="宋体" w:eastAsia="宋体" w:cs="宋体"/>
                <w:color w:val="auto"/>
                <w:sz w:val="22"/>
                <w:highlight w:val="none"/>
                <w:lang w:eastAsia="zh-CN"/>
              </w:rPr>
            </w:pPr>
            <w:r>
              <w:rPr>
                <w:rFonts w:hint="eastAsia" w:ascii="宋体" w:cs="宋体"/>
                <w:color w:val="auto"/>
                <w:sz w:val="22"/>
                <w:highlight w:val="none"/>
                <w:lang w:eastAsia="zh-CN"/>
              </w:rPr>
              <w:t xml:space="preserve">TSCG202509019 </w:t>
            </w:r>
          </w:p>
        </w:tc>
      </w:tr>
      <w:tr w14:paraId="40CD9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0A73AE2">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29D0225">
            <w:pPr>
              <w:jc w:val="left"/>
              <w:rPr>
                <w:rFonts w:ascii="宋体" w:cs="宋体"/>
                <w:color w:val="auto"/>
                <w:sz w:val="22"/>
                <w:highlight w:val="none"/>
              </w:rPr>
            </w:pPr>
            <w:r>
              <w:rPr>
                <w:rFonts w:hint="eastAsia" w:ascii="宋体" w:cs="宋体"/>
                <w:color w:val="auto"/>
                <w:sz w:val="22"/>
                <w:highlight w:val="none"/>
              </w:rPr>
              <w:t>资金来源</w:t>
            </w:r>
          </w:p>
        </w:tc>
        <w:tc>
          <w:tcPr>
            <w:tcW w:w="7657" w:type="dxa"/>
            <w:tcBorders>
              <w:top w:val="single" w:color="auto" w:sz="4" w:space="0"/>
              <w:left w:val="single" w:color="auto" w:sz="4" w:space="0"/>
              <w:right w:val="single" w:color="auto" w:sz="12" w:space="0"/>
            </w:tcBorders>
            <w:vAlign w:val="center"/>
          </w:tcPr>
          <w:p w14:paraId="58A146A4">
            <w:pPr>
              <w:rPr>
                <w:rFonts w:ascii="宋体" w:cs="宋体"/>
                <w:color w:val="auto"/>
                <w:sz w:val="22"/>
                <w:highlight w:val="none"/>
              </w:rPr>
            </w:pPr>
            <w:r>
              <w:rPr>
                <w:rFonts w:hint="eastAsia" w:ascii="宋体" w:cs="宋体"/>
                <w:color w:val="auto"/>
                <w:sz w:val="22"/>
                <w:highlight w:val="none"/>
              </w:rPr>
              <w:t>财政性资金</w:t>
            </w:r>
          </w:p>
        </w:tc>
      </w:tr>
      <w:tr w14:paraId="3F8E4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764EDD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EE541F7">
            <w:pPr>
              <w:jc w:val="left"/>
              <w:rPr>
                <w:rFonts w:ascii="宋体" w:cs="宋体"/>
                <w:color w:val="auto"/>
                <w:sz w:val="22"/>
                <w:highlight w:val="none"/>
              </w:rPr>
            </w:pPr>
            <w:r>
              <w:rPr>
                <w:rFonts w:hint="eastAsia" w:ascii="宋体" w:cs="宋体"/>
                <w:color w:val="auto"/>
                <w:sz w:val="22"/>
                <w:highlight w:val="none"/>
              </w:rPr>
              <w:t>采购方式</w:t>
            </w:r>
          </w:p>
        </w:tc>
        <w:tc>
          <w:tcPr>
            <w:tcW w:w="7657" w:type="dxa"/>
            <w:tcBorders>
              <w:top w:val="single" w:color="auto" w:sz="4" w:space="0"/>
              <w:left w:val="single" w:color="auto" w:sz="4" w:space="0"/>
              <w:right w:val="single" w:color="auto" w:sz="12" w:space="0"/>
            </w:tcBorders>
            <w:vAlign w:val="center"/>
          </w:tcPr>
          <w:p w14:paraId="3E1FD0A4">
            <w:pPr>
              <w:rPr>
                <w:rFonts w:ascii="宋体" w:cs="宋体"/>
                <w:color w:val="auto"/>
                <w:sz w:val="22"/>
                <w:highlight w:val="none"/>
              </w:rPr>
            </w:pPr>
            <w:r>
              <w:rPr>
                <w:rFonts w:hint="eastAsia" w:ascii="宋体" w:cs="宋体"/>
                <w:color w:val="auto"/>
                <w:sz w:val="22"/>
                <w:highlight w:val="none"/>
              </w:rPr>
              <w:t>竞争性磋商</w:t>
            </w:r>
          </w:p>
        </w:tc>
      </w:tr>
      <w:tr w14:paraId="0BB77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1B53896">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C3E5787">
            <w:pPr>
              <w:jc w:val="left"/>
              <w:rPr>
                <w:rFonts w:ascii="宋体" w:cs="宋体"/>
                <w:color w:val="auto"/>
                <w:sz w:val="22"/>
                <w:highlight w:val="none"/>
              </w:rPr>
            </w:pPr>
            <w:r>
              <w:rPr>
                <w:rFonts w:hint="eastAsia" w:ascii="宋体" w:cs="宋体"/>
                <w:color w:val="auto"/>
                <w:sz w:val="22"/>
                <w:highlight w:val="none"/>
              </w:rPr>
              <w:t>采购预算</w:t>
            </w:r>
          </w:p>
          <w:p w14:paraId="6018158B">
            <w:pPr>
              <w:jc w:val="left"/>
              <w:rPr>
                <w:rFonts w:ascii="宋体" w:cs="宋体"/>
                <w:color w:val="auto"/>
                <w:sz w:val="22"/>
                <w:highlight w:val="none"/>
              </w:rPr>
            </w:pPr>
            <w:r>
              <w:rPr>
                <w:rFonts w:hint="eastAsia" w:ascii="宋体" w:cs="宋体"/>
                <w:color w:val="auto"/>
                <w:sz w:val="22"/>
                <w:highlight w:val="none"/>
              </w:rPr>
              <w:t>（最高限价）</w:t>
            </w:r>
          </w:p>
        </w:tc>
        <w:tc>
          <w:tcPr>
            <w:tcW w:w="7657" w:type="dxa"/>
            <w:tcBorders>
              <w:top w:val="single" w:color="auto" w:sz="4" w:space="0"/>
              <w:left w:val="single" w:color="auto" w:sz="4" w:space="0"/>
              <w:right w:val="single" w:color="auto" w:sz="12" w:space="0"/>
            </w:tcBorders>
            <w:vAlign w:val="center"/>
          </w:tcPr>
          <w:p w14:paraId="73DAE4AB">
            <w:pPr>
              <w:rPr>
                <w:rFonts w:ascii="宋体" w:cs="宋体"/>
                <w:color w:val="auto"/>
                <w:sz w:val="22"/>
                <w:highlight w:val="none"/>
              </w:rPr>
            </w:pPr>
            <w:r>
              <w:rPr>
                <w:rFonts w:hint="eastAsia" w:ascii="宋体" w:cs="宋体"/>
                <w:color w:val="auto"/>
                <w:sz w:val="22"/>
                <w:highlight w:val="none"/>
              </w:rPr>
              <w:t>452000元</w:t>
            </w:r>
          </w:p>
        </w:tc>
      </w:tr>
      <w:tr w14:paraId="3A34E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61E0BA">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1611A52">
            <w:pPr>
              <w:adjustRightInd w:val="0"/>
              <w:jc w:val="left"/>
              <w:rPr>
                <w:rFonts w:ascii="宋体" w:cs="宋体"/>
                <w:color w:val="auto"/>
                <w:sz w:val="22"/>
                <w:highlight w:val="none"/>
              </w:rPr>
            </w:pPr>
            <w:r>
              <w:rPr>
                <w:rFonts w:hint="eastAsia" w:ascii="宋体" w:cs="宋体"/>
                <w:color w:val="auto"/>
                <w:sz w:val="22"/>
                <w:highlight w:val="none"/>
              </w:rPr>
              <w:t>采购人</w:t>
            </w:r>
          </w:p>
        </w:tc>
        <w:tc>
          <w:tcPr>
            <w:tcW w:w="7657" w:type="dxa"/>
            <w:tcBorders>
              <w:top w:val="single" w:color="auto" w:sz="4" w:space="0"/>
              <w:left w:val="single" w:color="auto" w:sz="4" w:space="0"/>
              <w:right w:val="single" w:color="auto" w:sz="12" w:space="0"/>
            </w:tcBorders>
            <w:vAlign w:val="center"/>
          </w:tcPr>
          <w:p w14:paraId="615C5954">
            <w:pPr>
              <w:rPr>
                <w:rFonts w:ascii="宋体" w:cs="宋体"/>
                <w:color w:val="auto"/>
                <w:sz w:val="22"/>
                <w:highlight w:val="none"/>
              </w:rPr>
            </w:pPr>
            <w:r>
              <w:rPr>
                <w:rFonts w:hint="eastAsia" w:ascii="宋体" w:cs="宋体"/>
                <w:color w:val="auto"/>
                <w:sz w:val="22"/>
                <w:highlight w:val="none"/>
              </w:rPr>
              <w:t>温州市生态环境局泰顺分局</w:t>
            </w:r>
          </w:p>
        </w:tc>
      </w:tr>
      <w:tr w14:paraId="52AB6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E1CF8">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5275C40">
            <w:pPr>
              <w:jc w:val="left"/>
              <w:rPr>
                <w:rFonts w:ascii="宋体" w:cs="宋体"/>
                <w:color w:val="auto"/>
                <w:sz w:val="22"/>
                <w:highlight w:val="none"/>
              </w:rPr>
            </w:pPr>
            <w:r>
              <w:rPr>
                <w:rFonts w:hint="eastAsia" w:ascii="宋体" w:cs="宋体"/>
                <w:color w:val="auto"/>
                <w:sz w:val="22"/>
                <w:highlight w:val="none"/>
              </w:rPr>
              <w:t>招标代理机构</w:t>
            </w:r>
          </w:p>
        </w:tc>
        <w:tc>
          <w:tcPr>
            <w:tcW w:w="7657" w:type="dxa"/>
            <w:tcBorders>
              <w:top w:val="single" w:color="auto" w:sz="4" w:space="0"/>
              <w:left w:val="single" w:color="auto" w:sz="4" w:space="0"/>
              <w:right w:val="single" w:color="auto" w:sz="12" w:space="0"/>
            </w:tcBorders>
            <w:vAlign w:val="center"/>
          </w:tcPr>
          <w:p w14:paraId="283931BF">
            <w:pPr>
              <w:rPr>
                <w:rFonts w:ascii="宋体" w:cs="宋体"/>
                <w:color w:val="auto"/>
                <w:sz w:val="22"/>
                <w:highlight w:val="none"/>
              </w:rPr>
            </w:pPr>
            <w:r>
              <w:rPr>
                <w:rFonts w:hint="eastAsia" w:ascii="宋体" w:cs="宋体"/>
                <w:color w:val="auto"/>
                <w:sz w:val="22"/>
                <w:highlight w:val="none"/>
              </w:rPr>
              <w:t>泰顺县公共资源交易中心</w:t>
            </w:r>
          </w:p>
        </w:tc>
      </w:tr>
      <w:tr w14:paraId="6CD0A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D43AE1D">
            <w:pPr>
              <w:widowControl/>
              <w:numPr>
                <w:ilvl w:val="0"/>
                <w:numId w:val="5"/>
              </w:numPr>
              <w:tabs>
                <w:tab w:val="left" w:pos="420"/>
                <w:tab w:val="clear" w:pos="720"/>
              </w:tabs>
              <w:ind w:left="420" w:right="105"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B76801B">
            <w:pPr>
              <w:jc w:val="left"/>
              <w:rPr>
                <w:rFonts w:ascii="宋体" w:cs="宋体"/>
                <w:color w:val="auto"/>
                <w:sz w:val="22"/>
                <w:highlight w:val="none"/>
              </w:rPr>
            </w:pPr>
            <w:r>
              <w:rPr>
                <w:rFonts w:hint="eastAsia" w:ascii="宋体" w:cs="宋体"/>
                <w:color w:val="auto"/>
                <w:sz w:val="22"/>
                <w:highlight w:val="none"/>
              </w:rPr>
              <w:t>评标办法</w:t>
            </w:r>
          </w:p>
        </w:tc>
        <w:tc>
          <w:tcPr>
            <w:tcW w:w="7657" w:type="dxa"/>
            <w:tcBorders>
              <w:top w:val="single" w:color="auto" w:sz="4" w:space="0"/>
              <w:left w:val="single" w:color="auto" w:sz="4" w:space="0"/>
              <w:right w:val="single" w:color="auto" w:sz="12" w:space="0"/>
            </w:tcBorders>
            <w:vAlign w:val="center"/>
          </w:tcPr>
          <w:p w14:paraId="0FDC5939">
            <w:pPr>
              <w:adjustRightInd w:val="0"/>
              <w:rPr>
                <w:rFonts w:ascii="宋体" w:cs="宋体"/>
                <w:color w:val="auto"/>
                <w:sz w:val="22"/>
                <w:highlight w:val="none"/>
              </w:rPr>
            </w:pPr>
            <w:r>
              <w:rPr>
                <w:rFonts w:hint="eastAsia" w:ascii="宋体" w:cs="宋体"/>
                <w:color w:val="auto"/>
                <w:sz w:val="22"/>
                <w:highlight w:val="none"/>
              </w:rPr>
              <w:t>综合评分法</w:t>
            </w:r>
          </w:p>
        </w:tc>
      </w:tr>
      <w:tr w14:paraId="5AD7A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0B1332E3">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38E7F30">
            <w:pPr>
              <w:jc w:val="left"/>
              <w:rPr>
                <w:rFonts w:ascii="宋体" w:cs="宋体"/>
                <w:color w:val="auto"/>
                <w:sz w:val="22"/>
                <w:highlight w:val="none"/>
              </w:rPr>
            </w:pPr>
            <w:r>
              <w:rPr>
                <w:rFonts w:hint="eastAsia" w:ascii="宋体" w:cs="宋体"/>
                <w:color w:val="auto"/>
                <w:sz w:val="22"/>
                <w:highlight w:val="none"/>
              </w:rPr>
              <w:t>招标内容</w:t>
            </w:r>
          </w:p>
        </w:tc>
        <w:tc>
          <w:tcPr>
            <w:tcW w:w="7657" w:type="dxa"/>
            <w:tcBorders>
              <w:top w:val="single" w:color="auto" w:sz="4" w:space="0"/>
              <w:left w:val="single" w:color="auto" w:sz="4" w:space="0"/>
              <w:right w:val="single" w:color="auto" w:sz="12" w:space="0"/>
            </w:tcBorders>
            <w:vAlign w:val="center"/>
          </w:tcPr>
          <w:p w14:paraId="47BFD863">
            <w:pPr>
              <w:adjustRightInd w:val="0"/>
              <w:rPr>
                <w:rFonts w:ascii="宋体" w:cs="宋体"/>
                <w:color w:val="auto"/>
                <w:sz w:val="22"/>
                <w:highlight w:val="none"/>
              </w:rPr>
            </w:pPr>
            <w:r>
              <w:rPr>
                <w:rFonts w:hint="eastAsia" w:ascii="宋体" w:cs="宋体"/>
                <w:color w:val="auto"/>
                <w:sz w:val="22"/>
                <w:highlight w:val="none"/>
              </w:rPr>
              <w:t>具体内容见竞争性磋商文件。</w:t>
            </w:r>
          </w:p>
        </w:tc>
      </w:tr>
      <w:tr w14:paraId="128B2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25F5ABB3">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BFF3822">
            <w:pPr>
              <w:jc w:val="left"/>
              <w:rPr>
                <w:rFonts w:ascii="宋体" w:cs="宋体"/>
                <w:color w:val="auto"/>
                <w:sz w:val="22"/>
                <w:highlight w:val="none"/>
              </w:rPr>
            </w:pPr>
            <w:r>
              <w:rPr>
                <w:rFonts w:hint="eastAsia" w:ascii="宋体" w:cs="宋体"/>
                <w:color w:val="auto"/>
                <w:sz w:val="22"/>
                <w:highlight w:val="none"/>
              </w:rPr>
              <w:t>投标供应商</w:t>
            </w:r>
          </w:p>
          <w:p w14:paraId="205B058F">
            <w:pPr>
              <w:jc w:val="left"/>
              <w:rPr>
                <w:rFonts w:ascii="宋体" w:cs="宋体"/>
                <w:color w:val="auto"/>
                <w:sz w:val="22"/>
                <w:highlight w:val="none"/>
              </w:rPr>
            </w:pPr>
            <w:r>
              <w:rPr>
                <w:rFonts w:hint="eastAsia" w:ascii="宋体" w:cs="宋体"/>
                <w:color w:val="auto"/>
                <w:sz w:val="22"/>
                <w:highlight w:val="none"/>
              </w:rPr>
              <w:t>资格要求</w:t>
            </w:r>
          </w:p>
        </w:tc>
        <w:tc>
          <w:tcPr>
            <w:tcW w:w="7657" w:type="dxa"/>
            <w:tcBorders>
              <w:top w:val="single" w:color="auto" w:sz="4" w:space="0"/>
              <w:left w:val="single" w:color="auto" w:sz="4" w:space="0"/>
              <w:right w:val="single" w:color="auto" w:sz="12" w:space="0"/>
            </w:tcBorders>
            <w:vAlign w:val="center"/>
          </w:tcPr>
          <w:p w14:paraId="349A7C3E">
            <w:pPr>
              <w:rPr>
                <w:rFonts w:ascii="宋体" w:cs="宋体"/>
                <w:color w:val="auto"/>
                <w:sz w:val="22"/>
                <w:highlight w:val="none"/>
              </w:rPr>
            </w:pPr>
            <w:r>
              <w:rPr>
                <w:rFonts w:hint="eastAsia" w:ascii="宋体" w:cs="宋体"/>
                <w:color w:val="auto"/>
                <w:sz w:val="22"/>
                <w:highlight w:val="none"/>
              </w:rPr>
              <w:t>详见采购公告</w:t>
            </w:r>
          </w:p>
        </w:tc>
      </w:tr>
      <w:tr w14:paraId="740A4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9DE132D">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835BCE0">
            <w:pPr>
              <w:adjustRightInd w:val="0"/>
              <w:jc w:val="left"/>
              <w:rPr>
                <w:rFonts w:ascii="宋体" w:cs="宋体"/>
                <w:color w:val="auto"/>
                <w:sz w:val="22"/>
                <w:highlight w:val="none"/>
              </w:rPr>
            </w:pPr>
            <w:r>
              <w:rPr>
                <w:rFonts w:hint="eastAsia" w:ascii="宋体" w:cs="宋体"/>
                <w:color w:val="auto"/>
                <w:sz w:val="22"/>
                <w:highlight w:val="none"/>
              </w:rPr>
              <w:t>踏勘现场</w:t>
            </w:r>
          </w:p>
        </w:tc>
        <w:tc>
          <w:tcPr>
            <w:tcW w:w="7657" w:type="dxa"/>
            <w:tcBorders>
              <w:top w:val="single" w:color="auto" w:sz="4" w:space="0"/>
              <w:left w:val="single" w:color="auto" w:sz="4" w:space="0"/>
              <w:right w:val="single" w:color="auto" w:sz="12" w:space="0"/>
            </w:tcBorders>
            <w:vAlign w:val="center"/>
          </w:tcPr>
          <w:p w14:paraId="2A62F8D0">
            <w:pPr>
              <w:rPr>
                <w:rFonts w:ascii="宋体" w:cs="宋体"/>
                <w:color w:val="auto"/>
                <w:sz w:val="22"/>
                <w:highlight w:val="none"/>
              </w:rPr>
            </w:pPr>
            <w:r>
              <w:rPr>
                <w:rFonts w:hint="eastAsia" w:ascii="宋体" w:cs="宋体"/>
                <w:color w:val="auto"/>
                <w:sz w:val="22"/>
                <w:highlight w:val="none"/>
              </w:rPr>
              <w:t>☑不组织  □组织</w:t>
            </w:r>
          </w:p>
        </w:tc>
      </w:tr>
      <w:tr w14:paraId="6877F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24F3E8B">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D3A1293">
            <w:pPr>
              <w:adjustRightInd w:val="0"/>
              <w:jc w:val="left"/>
              <w:rPr>
                <w:rFonts w:ascii="宋体" w:cs="宋体"/>
                <w:color w:val="auto"/>
                <w:sz w:val="22"/>
                <w:highlight w:val="none"/>
              </w:rPr>
            </w:pPr>
            <w:r>
              <w:rPr>
                <w:rFonts w:hint="eastAsia" w:ascii="宋体" w:cs="宋体"/>
                <w:color w:val="auto"/>
                <w:sz w:val="22"/>
                <w:highlight w:val="none"/>
              </w:rPr>
              <w:t>是否允许递交备选投标方案</w:t>
            </w:r>
          </w:p>
        </w:tc>
        <w:tc>
          <w:tcPr>
            <w:tcW w:w="7657" w:type="dxa"/>
            <w:tcBorders>
              <w:top w:val="single" w:color="auto" w:sz="4" w:space="0"/>
              <w:left w:val="single" w:color="auto" w:sz="4" w:space="0"/>
              <w:right w:val="single" w:color="auto" w:sz="12" w:space="0"/>
            </w:tcBorders>
            <w:vAlign w:val="center"/>
          </w:tcPr>
          <w:p w14:paraId="40F675DB">
            <w:pPr>
              <w:rPr>
                <w:rFonts w:ascii="宋体" w:cs="宋体"/>
                <w:color w:val="auto"/>
                <w:sz w:val="22"/>
                <w:highlight w:val="none"/>
              </w:rPr>
            </w:pPr>
            <w:r>
              <w:rPr>
                <w:rFonts w:hint="eastAsia" w:ascii="宋体" w:cs="宋体"/>
                <w:color w:val="auto"/>
                <w:sz w:val="22"/>
                <w:highlight w:val="none"/>
              </w:rPr>
              <w:t>☑不允许  □允许</w:t>
            </w:r>
          </w:p>
        </w:tc>
      </w:tr>
      <w:tr w14:paraId="4DCE1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97" w:hRule="atLeast"/>
          <w:jc w:val="center"/>
        </w:trPr>
        <w:tc>
          <w:tcPr>
            <w:tcW w:w="952" w:type="dxa"/>
            <w:tcBorders>
              <w:top w:val="single" w:color="auto" w:sz="4" w:space="0"/>
              <w:left w:val="single" w:color="auto" w:sz="12" w:space="0"/>
              <w:right w:val="single" w:color="auto" w:sz="4" w:space="0"/>
            </w:tcBorders>
            <w:vAlign w:val="center"/>
          </w:tcPr>
          <w:p w14:paraId="589164B7">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A2FFC4A">
            <w:pPr>
              <w:adjustRightInd w:val="0"/>
              <w:jc w:val="left"/>
              <w:rPr>
                <w:rFonts w:ascii="宋体" w:cs="宋体"/>
                <w:color w:val="auto"/>
                <w:sz w:val="22"/>
                <w:highlight w:val="none"/>
              </w:rPr>
            </w:pPr>
            <w:r>
              <w:rPr>
                <w:rFonts w:hint="eastAsia" w:ascii="宋体" w:cs="宋体"/>
                <w:color w:val="auto"/>
                <w:sz w:val="22"/>
                <w:highlight w:val="none"/>
              </w:rPr>
              <w:t>是否接收联体</w:t>
            </w:r>
          </w:p>
        </w:tc>
        <w:tc>
          <w:tcPr>
            <w:tcW w:w="7657" w:type="dxa"/>
            <w:tcBorders>
              <w:top w:val="single" w:color="auto" w:sz="4" w:space="0"/>
              <w:left w:val="single" w:color="auto" w:sz="4" w:space="0"/>
              <w:right w:val="single" w:color="auto" w:sz="12" w:space="0"/>
            </w:tcBorders>
            <w:vAlign w:val="center"/>
          </w:tcPr>
          <w:p w14:paraId="5114DF89">
            <w:pPr>
              <w:rPr>
                <w:rFonts w:ascii="宋体" w:cs="宋体"/>
                <w:color w:val="auto"/>
                <w:sz w:val="22"/>
                <w:highlight w:val="none"/>
              </w:rPr>
            </w:pPr>
            <w:r>
              <w:rPr>
                <w:rFonts w:hint="eastAsia" w:ascii="宋体" w:cs="宋体"/>
                <w:color w:val="auto"/>
                <w:sz w:val="22"/>
                <w:highlight w:val="none"/>
              </w:rPr>
              <w:t>□是   ☑否</w:t>
            </w:r>
          </w:p>
        </w:tc>
      </w:tr>
      <w:tr w14:paraId="673A67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14720E">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16067C1">
            <w:pPr>
              <w:adjustRightInd w:val="0"/>
              <w:jc w:val="left"/>
              <w:rPr>
                <w:rFonts w:ascii="宋体" w:cs="宋体"/>
                <w:color w:val="auto"/>
                <w:sz w:val="22"/>
                <w:highlight w:val="none"/>
              </w:rPr>
            </w:pPr>
            <w:r>
              <w:rPr>
                <w:rFonts w:hint="eastAsia" w:ascii="宋体" w:cs="宋体"/>
                <w:color w:val="auto"/>
                <w:sz w:val="22"/>
                <w:highlight w:val="none"/>
              </w:rPr>
              <w:t>投标货币</w:t>
            </w:r>
          </w:p>
        </w:tc>
        <w:tc>
          <w:tcPr>
            <w:tcW w:w="7657" w:type="dxa"/>
            <w:tcBorders>
              <w:top w:val="single" w:color="auto" w:sz="4" w:space="0"/>
              <w:left w:val="single" w:color="auto" w:sz="4" w:space="0"/>
              <w:right w:val="single" w:color="auto" w:sz="12" w:space="0"/>
            </w:tcBorders>
            <w:vAlign w:val="center"/>
          </w:tcPr>
          <w:p w14:paraId="3C3EC18C">
            <w:pPr>
              <w:adjustRightInd w:val="0"/>
              <w:rPr>
                <w:rFonts w:ascii="宋体" w:cs="宋体"/>
                <w:color w:val="auto"/>
                <w:sz w:val="22"/>
                <w:highlight w:val="none"/>
              </w:rPr>
            </w:pPr>
            <w:r>
              <w:rPr>
                <w:rFonts w:hint="eastAsia" w:ascii="宋体" w:cs="宋体"/>
                <w:color w:val="auto"/>
                <w:sz w:val="22"/>
                <w:highlight w:val="none"/>
              </w:rPr>
              <w:t>人民币</w:t>
            </w:r>
          </w:p>
        </w:tc>
      </w:tr>
      <w:tr w14:paraId="4AE00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C88961A">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10F909A1">
            <w:pPr>
              <w:adjustRightInd w:val="0"/>
              <w:jc w:val="left"/>
              <w:rPr>
                <w:rFonts w:ascii="宋体" w:cs="宋体"/>
                <w:color w:val="auto"/>
                <w:sz w:val="22"/>
                <w:highlight w:val="none"/>
              </w:rPr>
            </w:pPr>
            <w:r>
              <w:rPr>
                <w:rFonts w:hint="eastAsia" w:ascii="宋体" w:cs="宋体"/>
                <w:color w:val="auto"/>
                <w:sz w:val="22"/>
                <w:highlight w:val="none"/>
              </w:rPr>
              <w:t>投标语言</w:t>
            </w:r>
          </w:p>
        </w:tc>
        <w:tc>
          <w:tcPr>
            <w:tcW w:w="7657" w:type="dxa"/>
            <w:tcBorders>
              <w:top w:val="single" w:color="auto" w:sz="4" w:space="0"/>
              <w:left w:val="single" w:color="auto" w:sz="4" w:space="0"/>
              <w:right w:val="single" w:color="auto" w:sz="12" w:space="0"/>
            </w:tcBorders>
            <w:vAlign w:val="center"/>
          </w:tcPr>
          <w:p w14:paraId="00A1AB31">
            <w:pPr>
              <w:adjustRightInd w:val="0"/>
              <w:rPr>
                <w:rFonts w:ascii="宋体" w:cs="宋体"/>
                <w:color w:val="auto"/>
                <w:sz w:val="22"/>
                <w:highlight w:val="none"/>
              </w:rPr>
            </w:pPr>
            <w:r>
              <w:rPr>
                <w:rFonts w:hint="eastAsia" w:ascii="宋体" w:cs="宋体"/>
                <w:color w:val="auto"/>
                <w:sz w:val="22"/>
                <w:highlight w:val="none"/>
              </w:rPr>
              <w:t>中文</w:t>
            </w:r>
          </w:p>
        </w:tc>
      </w:tr>
      <w:tr w14:paraId="6AC4A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3C9ED5">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4F1C7EC">
            <w:pPr>
              <w:rPr>
                <w:rFonts w:ascii="宋体" w:cs="宋体"/>
                <w:color w:val="auto"/>
                <w:sz w:val="22"/>
                <w:highlight w:val="none"/>
              </w:rPr>
            </w:pPr>
            <w:r>
              <w:rPr>
                <w:rFonts w:hint="eastAsia" w:ascii="宋体" w:cs="宋体"/>
                <w:color w:val="auto"/>
                <w:sz w:val="22"/>
                <w:highlight w:val="none"/>
                <w:lang w:val="zh-CN"/>
              </w:rPr>
              <w:t>投标文件</w:t>
            </w:r>
            <w:r>
              <w:rPr>
                <w:rFonts w:hint="eastAsia" w:ascii="宋体" w:cs="宋体"/>
                <w:color w:val="auto"/>
                <w:sz w:val="22"/>
                <w:highlight w:val="none"/>
              </w:rPr>
              <w:t>说明</w:t>
            </w:r>
          </w:p>
        </w:tc>
        <w:tc>
          <w:tcPr>
            <w:tcW w:w="7657" w:type="dxa"/>
            <w:tcBorders>
              <w:top w:val="single" w:color="auto" w:sz="4" w:space="0"/>
              <w:left w:val="single" w:color="auto" w:sz="4" w:space="0"/>
              <w:right w:val="single" w:color="auto" w:sz="12" w:space="0"/>
            </w:tcBorders>
            <w:vAlign w:val="center"/>
          </w:tcPr>
          <w:p w14:paraId="6CE4ACF4">
            <w:pPr>
              <w:autoSpaceDE w:val="0"/>
              <w:autoSpaceDN w:val="0"/>
              <w:adjustRightInd w:val="0"/>
              <w:jc w:val="left"/>
              <w:rPr>
                <w:rFonts w:ascii="宋体" w:cs="宋体"/>
                <w:color w:val="auto"/>
                <w:sz w:val="22"/>
                <w:highlight w:val="none"/>
                <w:lang w:val="zh-CN"/>
              </w:rPr>
            </w:pPr>
            <w:r>
              <w:rPr>
                <w:rFonts w:hint="eastAsia" w:ascii="宋体" w:cs="宋体"/>
                <w:color w:val="auto"/>
                <w:sz w:val="22"/>
                <w:highlight w:val="none"/>
                <w:lang w:val="zh-CN"/>
              </w:rPr>
              <w:t>1、</w:t>
            </w:r>
            <w:r>
              <w:rPr>
                <w:rFonts w:hint="eastAsia" w:ascii="宋体" w:cs="宋体"/>
                <w:b/>
                <w:bCs/>
                <w:color w:val="auto"/>
                <w:sz w:val="22"/>
                <w:highlight w:val="none"/>
                <w:lang w:val="zh-CN"/>
              </w:rPr>
              <w:t>投标文件组成：</w:t>
            </w:r>
            <w:r>
              <w:rPr>
                <w:rFonts w:hint="eastAsia" w:ascii="宋体" w:cs="宋体"/>
                <w:color w:val="auto"/>
                <w:sz w:val="22"/>
                <w:highlight w:val="none"/>
                <w:lang w:val="zh-CN"/>
              </w:rPr>
              <w:t>《资格文件》《商务技术文件》《报价文件》。</w:t>
            </w:r>
          </w:p>
          <w:p w14:paraId="184FE0F4">
            <w:pPr>
              <w:rPr>
                <w:rFonts w:ascii="宋体" w:cs="宋体"/>
                <w:color w:val="auto"/>
                <w:sz w:val="22"/>
                <w:highlight w:val="none"/>
              </w:rPr>
            </w:pPr>
            <w:r>
              <w:rPr>
                <w:rFonts w:hint="eastAsia" w:ascii="宋体" w:cs="宋体"/>
                <w:color w:val="auto"/>
                <w:sz w:val="22"/>
                <w:highlight w:val="none"/>
              </w:rPr>
              <w:t>2、</w:t>
            </w:r>
            <w:r>
              <w:rPr>
                <w:rFonts w:hint="eastAsia" w:ascii="宋体" w:cs="宋体"/>
                <w:b/>
                <w:bCs/>
                <w:color w:val="auto"/>
                <w:sz w:val="22"/>
                <w:highlight w:val="none"/>
              </w:rPr>
              <w:t>投标文件编制：</w:t>
            </w:r>
            <w:r>
              <w:rPr>
                <w:rFonts w:hint="eastAsia" w:ascii="宋体" w:cs="宋体"/>
                <w:color w:val="auto"/>
                <w:sz w:val="22"/>
                <w:highlight w:val="none"/>
              </w:rPr>
              <w:t>供应商应先安装“政采云电子交易客户端”，并按照本采购文件和“政府采购云平台”的要求，通过“政采云电子交易客户端”编制并加密投标文件。</w:t>
            </w:r>
          </w:p>
          <w:p w14:paraId="7B848F64">
            <w:pPr>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投标文件的签章：</w:t>
            </w:r>
            <w:r>
              <w:rPr>
                <w:rFonts w:hint="eastAsia" w:ascii="宋体" w:cs="宋体"/>
                <w:color w:val="auto"/>
                <w:sz w:val="22"/>
                <w:highlight w:val="none"/>
              </w:rPr>
              <w:t>电子签章。</w:t>
            </w:r>
          </w:p>
          <w:p w14:paraId="2AA9BE91">
            <w:pPr>
              <w:rPr>
                <w:rFonts w:ascii="宋体" w:cs="宋体"/>
                <w:color w:val="auto"/>
                <w:sz w:val="22"/>
                <w:highlight w:val="none"/>
              </w:rPr>
            </w:pPr>
            <w:r>
              <w:rPr>
                <w:rFonts w:hint="eastAsia" w:ascii="宋体" w:cs="宋体"/>
                <w:color w:val="auto"/>
                <w:sz w:val="22"/>
                <w:highlight w:val="none"/>
              </w:rPr>
              <w:t>4、</w:t>
            </w:r>
            <w:r>
              <w:rPr>
                <w:rFonts w:hint="eastAsia" w:ascii="宋体" w:cs="宋体"/>
                <w:b/>
                <w:bCs/>
                <w:color w:val="auto"/>
                <w:sz w:val="22"/>
                <w:highlight w:val="none"/>
              </w:rPr>
              <w:t>投标文件的形式：</w:t>
            </w:r>
            <w:r>
              <w:rPr>
                <w:rFonts w:hint="eastAsia" w:ascii="宋体" w:cs="宋体"/>
                <w:color w:val="auto"/>
                <w:sz w:val="22"/>
                <w:highlight w:val="none"/>
              </w:rPr>
              <w:t>☑电子投标文件（“电子加密投标文件”）；</w:t>
            </w:r>
          </w:p>
          <w:p w14:paraId="6167C19E">
            <w:pPr>
              <w:rPr>
                <w:rFonts w:ascii="宋体" w:cs="宋体"/>
                <w:color w:val="auto"/>
                <w:sz w:val="22"/>
                <w:highlight w:val="none"/>
              </w:rPr>
            </w:pPr>
            <w:r>
              <w:rPr>
                <w:rFonts w:hint="eastAsia" w:ascii="宋体" w:cs="宋体"/>
                <w:color w:val="auto"/>
                <w:sz w:val="22"/>
                <w:highlight w:val="none"/>
              </w:rPr>
              <w:t>“电子加密投标文件”是指通过“政采云电子交易客户端”完成投标文件编制后生成并加密的数据电文形式的投标文件。</w:t>
            </w:r>
          </w:p>
          <w:p w14:paraId="08689382">
            <w:pPr>
              <w:autoSpaceDE w:val="0"/>
              <w:autoSpaceDN w:val="0"/>
              <w:adjustRightInd w:val="0"/>
              <w:jc w:val="left"/>
              <w:rPr>
                <w:rFonts w:ascii="宋体" w:cs="宋体"/>
                <w:color w:val="auto"/>
                <w:sz w:val="22"/>
                <w:highlight w:val="none"/>
              </w:rPr>
            </w:pPr>
            <w:r>
              <w:rPr>
                <w:rFonts w:hint="eastAsia" w:ascii="宋体" w:cs="宋体"/>
                <w:b/>
                <w:bCs/>
                <w:color w:val="auto"/>
                <w:sz w:val="22"/>
                <w:highlight w:val="none"/>
              </w:rPr>
              <w:t>5、投标文件份数：</w:t>
            </w:r>
            <w:r>
              <w:rPr>
                <w:rFonts w:hint="eastAsia" w:ascii="宋体" w:cs="宋体"/>
                <w:color w:val="auto"/>
                <w:sz w:val="22"/>
                <w:highlight w:val="none"/>
              </w:rPr>
              <w:t>“电子加密投标文件”：在线上传递交。</w:t>
            </w:r>
          </w:p>
          <w:p w14:paraId="18277F21">
            <w:pPr>
              <w:rPr>
                <w:rFonts w:ascii="宋体" w:cs="宋体"/>
                <w:b/>
                <w:bCs/>
                <w:color w:val="auto"/>
                <w:sz w:val="22"/>
                <w:highlight w:val="none"/>
              </w:rPr>
            </w:pPr>
            <w:r>
              <w:rPr>
                <w:rFonts w:hint="eastAsia" w:ascii="宋体" w:cs="宋体"/>
                <w:color w:val="auto"/>
                <w:sz w:val="22"/>
                <w:highlight w:val="none"/>
              </w:rPr>
              <w:t>6、</w:t>
            </w:r>
            <w:r>
              <w:rPr>
                <w:rFonts w:hint="eastAsia" w:ascii="宋体" w:cs="宋体"/>
                <w:b/>
                <w:bCs/>
                <w:color w:val="auto"/>
                <w:sz w:val="22"/>
                <w:highlight w:val="none"/>
              </w:rPr>
              <w:t>投标文件的上传和递交：</w:t>
            </w:r>
          </w:p>
          <w:p w14:paraId="2F5706EC">
            <w:pPr>
              <w:rPr>
                <w:rFonts w:ascii="宋体" w:cs="宋体"/>
                <w:color w:val="auto"/>
                <w:sz w:val="22"/>
                <w:highlight w:val="none"/>
              </w:rPr>
            </w:pPr>
            <w:r>
              <w:rPr>
                <w:rFonts w:hint="eastAsia" w:ascii="宋体" w:cs="宋体"/>
                <w:color w:val="auto"/>
                <w:sz w:val="22"/>
                <w:highlight w:val="none"/>
              </w:rPr>
              <w:t>“电子加密投标文件”的上传、递交：</w:t>
            </w:r>
          </w:p>
          <w:p w14:paraId="4DA9AA32">
            <w:pPr>
              <w:rPr>
                <w:rFonts w:ascii="宋体" w:cs="宋体"/>
                <w:color w:val="auto"/>
                <w:sz w:val="22"/>
                <w:highlight w:val="none"/>
              </w:rPr>
            </w:pPr>
            <w:r>
              <w:rPr>
                <w:rFonts w:hint="eastAsia" w:ascii="宋体" w:cs="宋体"/>
                <w:color w:val="auto"/>
                <w:sz w:val="22"/>
                <w:highlight w:val="none"/>
              </w:rPr>
              <w:t>a.供应商应在投标截止时间前将“电子加密投标文件”成功上传递交至“政府采购云平台”，否则投标无效。</w:t>
            </w:r>
          </w:p>
          <w:p w14:paraId="6129A9FC">
            <w:pPr>
              <w:rPr>
                <w:rFonts w:ascii="宋体" w:cs="宋体"/>
                <w:color w:val="auto"/>
                <w:sz w:val="22"/>
                <w:highlight w:val="none"/>
              </w:rPr>
            </w:pPr>
            <w:r>
              <w:rPr>
                <w:rFonts w:hint="eastAsia" w:ascii="宋体" w:cs="宋体"/>
                <w:color w:val="auto"/>
                <w:sz w:val="22"/>
                <w:highlight w:val="none"/>
              </w:rPr>
              <w:t>b.“电子加密投标文件”成功上传递交后，供应商可自行打印投标文件接收回执。</w:t>
            </w:r>
          </w:p>
          <w:p w14:paraId="6A4B8FB5">
            <w:pPr>
              <w:rPr>
                <w:rFonts w:ascii="宋体" w:cs="宋体"/>
                <w:b/>
                <w:bCs/>
                <w:color w:val="auto"/>
                <w:sz w:val="22"/>
                <w:highlight w:val="none"/>
              </w:rPr>
            </w:pPr>
            <w:r>
              <w:rPr>
                <w:rFonts w:hint="eastAsia" w:ascii="宋体" w:cs="宋体"/>
                <w:b/>
                <w:bCs/>
                <w:color w:val="auto"/>
                <w:sz w:val="22"/>
                <w:highlight w:val="none"/>
              </w:rPr>
              <w:t>7、电子加密投标文件的解密：</w:t>
            </w:r>
          </w:p>
          <w:p w14:paraId="6E8BE8F3">
            <w:pPr>
              <w:autoSpaceDE w:val="0"/>
              <w:autoSpaceDN w:val="0"/>
              <w:adjustRightInd w:val="0"/>
              <w:jc w:val="left"/>
              <w:rPr>
                <w:rFonts w:ascii="宋体" w:cs="宋体"/>
                <w:color w:val="auto"/>
                <w:sz w:val="22"/>
                <w:highlight w:val="none"/>
              </w:rPr>
            </w:pPr>
            <w:r>
              <w:rPr>
                <w:rFonts w:hint="eastAsia" w:ascii="宋体" w:cs="宋体"/>
                <w:color w:val="auto"/>
                <w:sz w:val="22"/>
                <w:highlight w:val="none"/>
              </w:rPr>
              <w:t>（1）开标后，采购组织机构将向各供应商发出“电子加密投标文件”的解密通知，各供应商代表应当在接到解密通知后30分钟内自行完成“电子加密投标文件”的在线解密。</w:t>
            </w:r>
          </w:p>
          <w:p w14:paraId="6EE8CE80">
            <w:pPr>
              <w:snapToGrid w:val="0"/>
              <w:rPr>
                <w:rFonts w:ascii="宋体" w:cs="宋体"/>
                <w:color w:val="auto"/>
                <w:sz w:val="22"/>
                <w:highlight w:val="none"/>
              </w:rPr>
            </w:pPr>
            <w:r>
              <w:rPr>
                <w:rFonts w:hint="eastAsia" w:ascii="宋体" w:cs="宋体"/>
                <w:color w:val="auto"/>
                <w:sz w:val="22"/>
                <w:highlight w:val="none"/>
              </w:rPr>
              <w:t>（2）通过“政府采购云平台”成功上传递交的“电子加密投标文件”无法按时解密的，其投标无效。</w:t>
            </w:r>
          </w:p>
          <w:p w14:paraId="7BE8AE23">
            <w:pPr>
              <w:snapToGrid w:val="0"/>
              <w:rPr>
                <w:rFonts w:ascii="宋体" w:cs="宋体"/>
                <w:color w:val="auto"/>
                <w:sz w:val="22"/>
                <w:highlight w:val="none"/>
              </w:rPr>
            </w:pPr>
            <w:r>
              <w:rPr>
                <w:rFonts w:hint="eastAsia" w:ascii="宋体" w:cs="宋体"/>
                <w:color w:val="auto"/>
                <w:sz w:val="22"/>
                <w:highlight w:val="none"/>
              </w:rPr>
              <w:t>8、投标截止后，在投标有效期内，供应商不能撤销投标文件。</w:t>
            </w:r>
          </w:p>
          <w:p w14:paraId="62E2A6C2">
            <w:pPr>
              <w:snapToGrid w:val="0"/>
              <w:rPr>
                <w:rFonts w:ascii="宋体" w:cs="宋体"/>
                <w:color w:val="auto"/>
                <w:sz w:val="22"/>
                <w:highlight w:val="none"/>
              </w:rPr>
            </w:pPr>
            <w:r>
              <w:rPr>
                <w:rFonts w:hint="eastAsia" w:ascii="宋体" w:cs="宋体"/>
                <w:color w:val="auto"/>
                <w:sz w:val="22"/>
                <w:highlight w:val="none"/>
              </w:rPr>
              <w:t>9、存在下列行为的，招标代理机构将其失信行为上报政府采购主管部门，由主管部门按有关规定对其违法失信行为记录进行公开：</w:t>
            </w:r>
          </w:p>
          <w:p w14:paraId="4BA652D5">
            <w:pPr>
              <w:snapToGrid w:val="0"/>
              <w:rPr>
                <w:rFonts w:ascii="宋体" w:cs="宋体"/>
                <w:color w:val="auto"/>
                <w:sz w:val="22"/>
                <w:highlight w:val="none"/>
              </w:rPr>
            </w:pPr>
            <w:r>
              <w:rPr>
                <w:rFonts w:hint="eastAsia" w:ascii="宋体" w:cs="宋体"/>
                <w:color w:val="auto"/>
                <w:sz w:val="22"/>
                <w:highlight w:val="none"/>
              </w:rPr>
              <w:t>（1）中标或者成交后，拒绝签订政府采购合同的；</w:t>
            </w:r>
          </w:p>
          <w:p w14:paraId="52A21456">
            <w:pPr>
              <w:rPr>
                <w:rFonts w:ascii="宋体" w:cs="宋体"/>
                <w:color w:val="auto"/>
                <w:sz w:val="22"/>
                <w:highlight w:val="none"/>
              </w:rPr>
            </w:pPr>
            <w:r>
              <w:rPr>
                <w:rFonts w:hint="eastAsia" w:ascii="宋体" w:cs="宋体"/>
                <w:color w:val="auto"/>
                <w:sz w:val="22"/>
                <w:highlight w:val="none"/>
              </w:rPr>
              <w:t>（2）投标有效期内撤销投标文件的。</w:t>
            </w:r>
          </w:p>
          <w:p w14:paraId="7D204FB5">
            <w:pPr>
              <w:rPr>
                <w:rFonts w:ascii="宋体" w:cs="宋体"/>
                <w:color w:val="auto"/>
                <w:sz w:val="22"/>
                <w:highlight w:val="none"/>
              </w:rPr>
            </w:pPr>
            <w:r>
              <w:rPr>
                <w:rFonts w:hint="eastAsia" w:ascii="宋体" w:cs="宋体"/>
                <w:color w:val="auto"/>
                <w:sz w:val="22"/>
                <w:highlight w:val="none"/>
              </w:rPr>
              <w:t>10、</w:t>
            </w:r>
            <w:r>
              <w:rPr>
                <w:rFonts w:hint="eastAsia" w:ascii="宋体" w:cs="宋体"/>
                <w:b/>
                <w:bCs/>
                <w:color w:val="auto"/>
                <w:sz w:val="22"/>
                <w:highlight w:val="none"/>
                <w:u w:val="single"/>
              </w:rPr>
              <w:t>中标后，中标供应商须提供3份纸质投标文件至招标代理机构处作为纸质存档（正本一份，副本二份）邮寄至泰顺县公共资源交易中心政府采购科（邮寄信息：温州市泰顺县罗阳镇新城大道123号204室，吴先生，0577-67592508）。</w:t>
            </w:r>
          </w:p>
        </w:tc>
      </w:tr>
      <w:tr w14:paraId="5F07E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C2C671">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15E2D16">
            <w:pPr>
              <w:adjustRightInd w:val="0"/>
              <w:jc w:val="center"/>
              <w:rPr>
                <w:rFonts w:ascii="宋体" w:cs="宋体"/>
                <w:color w:val="auto"/>
                <w:sz w:val="22"/>
                <w:highlight w:val="none"/>
              </w:rPr>
            </w:pPr>
            <w:r>
              <w:rPr>
                <w:rFonts w:hint="eastAsia" w:ascii="宋体" w:cs="宋体"/>
                <w:color w:val="auto"/>
                <w:sz w:val="22"/>
                <w:highlight w:val="none"/>
              </w:rPr>
              <w:t>投标样品</w:t>
            </w:r>
          </w:p>
        </w:tc>
        <w:tc>
          <w:tcPr>
            <w:tcW w:w="7657" w:type="dxa"/>
            <w:tcBorders>
              <w:top w:val="single" w:color="auto" w:sz="4" w:space="0"/>
              <w:left w:val="single" w:color="auto" w:sz="4" w:space="0"/>
              <w:right w:val="single" w:color="auto" w:sz="12" w:space="0"/>
            </w:tcBorders>
            <w:vAlign w:val="center"/>
          </w:tcPr>
          <w:p w14:paraId="06620F56">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r>
              <w:rPr>
                <w:rFonts w:hint="eastAsia" w:ascii="宋体" w:cs="宋体"/>
                <w:color w:val="auto"/>
                <w:sz w:val="22"/>
                <w:highlight w:val="none"/>
              </w:rPr>
              <w:t>□</w:t>
            </w:r>
            <w:r>
              <w:rPr>
                <w:rFonts w:hint="eastAsia" w:ascii="宋体" w:cs="宋体"/>
                <w:color w:val="auto"/>
                <w:kern w:val="0"/>
                <w:sz w:val="22"/>
                <w:highlight w:val="none"/>
              </w:rPr>
              <w:t>需要</w:t>
            </w:r>
          </w:p>
        </w:tc>
      </w:tr>
      <w:tr w14:paraId="4A2FD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1E6A463">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51B9374">
            <w:pPr>
              <w:jc w:val="center"/>
              <w:rPr>
                <w:rFonts w:ascii="宋体" w:cs="宋体"/>
                <w:color w:val="auto"/>
                <w:sz w:val="22"/>
                <w:highlight w:val="none"/>
              </w:rPr>
            </w:pPr>
            <w:r>
              <w:rPr>
                <w:rFonts w:hint="eastAsia" w:ascii="宋体" w:cs="宋体"/>
                <w:color w:val="auto"/>
                <w:sz w:val="22"/>
                <w:highlight w:val="none"/>
              </w:rPr>
              <w:t>投标保证金</w:t>
            </w:r>
          </w:p>
        </w:tc>
        <w:tc>
          <w:tcPr>
            <w:tcW w:w="7657" w:type="dxa"/>
            <w:tcBorders>
              <w:top w:val="single" w:color="auto" w:sz="4" w:space="0"/>
              <w:left w:val="single" w:color="auto" w:sz="4" w:space="0"/>
              <w:right w:val="single" w:color="auto" w:sz="12" w:space="0"/>
            </w:tcBorders>
            <w:vAlign w:val="center"/>
          </w:tcPr>
          <w:p w14:paraId="6ACBE460">
            <w:pPr>
              <w:adjustRightInd w:val="0"/>
              <w:snapToGrid w:val="0"/>
              <w:rPr>
                <w:rFonts w:ascii="宋体" w:cs="宋体"/>
                <w:color w:val="auto"/>
                <w:sz w:val="22"/>
                <w:highlight w:val="none"/>
              </w:rPr>
            </w:pPr>
            <w:r>
              <w:rPr>
                <w:rFonts w:hint="eastAsia" w:ascii="宋体" w:cs="宋体"/>
                <w:color w:val="auto"/>
                <w:sz w:val="22"/>
                <w:highlight w:val="none"/>
              </w:rPr>
              <w:t>☑</w:t>
            </w:r>
            <w:r>
              <w:rPr>
                <w:rFonts w:hint="eastAsia" w:ascii="宋体" w:cs="宋体"/>
                <w:color w:val="auto"/>
                <w:kern w:val="0"/>
                <w:sz w:val="22"/>
                <w:highlight w:val="none"/>
              </w:rPr>
              <w:t xml:space="preserve">不需要 </w:t>
            </w:r>
            <w:bookmarkStart w:id="3" w:name="OLE_LINK7"/>
            <w:r>
              <w:rPr>
                <w:rFonts w:hint="eastAsia" w:ascii="宋体" w:cs="宋体"/>
                <w:color w:val="auto"/>
                <w:sz w:val="22"/>
                <w:highlight w:val="none"/>
              </w:rPr>
              <w:t>□</w:t>
            </w:r>
            <w:bookmarkEnd w:id="3"/>
            <w:r>
              <w:rPr>
                <w:rFonts w:hint="eastAsia" w:ascii="宋体" w:cs="宋体"/>
                <w:color w:val="auto"/>
                <w:kern w:val="0"/>
                <w:sz w:val="22"/>
                <w:highlight w:val="none"/>
              </w:rPr>
              <w:t>需要</w:t>
            </w:r>
          </w:p>
        </w:tc>
      </w:tr>
      <w:tr w14:paraId="0F076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C85F4CC">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343EEB3">
            <w:pPr>
              <w:adjustRightInd w:val="0"/>
              <w:jc w:val="center"/>
              <w:rPr>
                <w:rFonts w:ascii="宋体" w:cs="宋体"/>
                <w:color w:val="auto"/>
                <w:sz w:val="22"/>
                <w:highlight w:val="none"/>
              </w:rPr>
            </w:pPr>
            <w:r>
              <w:rPr>
                <w:rFonts w:hint="eastAsia" w:ascii="宋体" w:cs="宋体"/>
                <w:color w:val="auto"/>
                <w:sz w:val="22"/>
                <w:highlight w:val="none"/>
              </w:rPr>
              <w:t>履约担保</w:t>
            </w:r>
          </w:p>
        </w:tc>
        <w:tc>
          <w:tcPr>
            <w:tcW w:w="7657" w:type="dxa"/>
            <w:tcBorders>
              <w:top w:val="single" w:color="auto" w:sz="4" w:space="0"/>
              <w:left w:val="single" w:color="auto" w:sz="4" w:space="0"/>
              <w:right w:val="single" w:color="auto" w:sz="12" w:space="0"/>
            </w:tcBorders>
            <w:vAlign w:val="center"/>
          </w:tcPr>
          <w:p w14:paraId="4F065C59">
            <w:pPr>
              <w:rPr>
                <w:rFonts w:ascii="宋体" w:cs="宋体"/>
                <w:color w:val="auto"/>
                <w:sz w:val="22"/>
                <w:highlight w:val="none"/>
              </w:rPr>
            </w:pPr>
            <w:r>
              <w:rPr>
                <w:rFonts w:hint="eastAsia" w:ascii="宋体" w:cs="宋体"/>
                <w:color w:val="auto"/>
                <w:sz w:val="22"/>
                <w:highlight w:val="none"/>
              </w:rPr>
              <w:t>□不需要</w:t>
            </w:r>
          </w:p>
          <w:p w14:paraId="78BE958B">
            <w:pPr>
              <w:rPr>
                <w:rFonts w:ascii="宋体" w:cs="宋体"/>
                <w:color w:val="auto"/>
                <w:sz w:val="22"/>
                <w:highlight w:val="none"/>
              </w:rPr>
            </w:pPr>
            <w:r>
              <w:rPr>
                <w:rFonts w:hint="eastAsia" w:ascii="宋体" w:cs="宋体"/>
                <w:color w:val="auto"/>
                <w:sz w:val="22"/>
                <w:highlight w:val="none"/>
              </w:rPr>
              <w:t>☑需要</w:t>
            </w:r>
            <w:r>
              <w:rPr>
                <w:rFonts w:hint="eastAsia" w:ascii="宋体" w:cs="宋体"/>
                <w:b/>
                <w:bCs/>
                <w:color w:val="auto"/>
                <w:sz w:val="22"/>
                <w:highlight w:val="none"/>
              </w:rPr>
              <w:t>：</w:t>
            </w:r>
            <w:r>
              <w:rPr>
                <w:rFonts w:hint="eastAsia" w:ascii="宋体" w:hAnsi="宋体" w:cs="宋体"/>
                <w:color w:val="auto"/>
                <w:szCs w:val="21"/>
                <w:highlight w:val="none"/>
              </w:rPr>
              <w:t>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sz w:val="22"/>
                <w:highlight w:val="none"/>
                <w:lang w:val="zh-CN"/>
              </w:rPr>
              <w:t>。</w:t>
            </w:r>
          </w:p>
        </w:tc>
      </w:tr>
      <w:tr w14:paraId="07A55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EA908DC">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D80AED5">
            <w:pPr>
              <w:jc w:val="center"/>
              <w:rPr>
                <w:rFonts w:ascii="宋体" w:cs="宋体"/>
                <w:color w:val="auto"/>
                <w:sz w:val="22"/>
                <w:highlight w:val="none"/>
              </w:rPr>
            </w:pPr>
            <w:r>
              <w:rPr>
                <w:rFonts w:hint="eastAsia" w:ascii="宋体" w:cs="宋体"/>
                <w:color w:val="auto"/>
                <w:sz w:val="22"/>
                <w:highlight w:val="none"/>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668AB6F3">
            <w:pPr>
              <w:jc w:val="left"/>
              <w:rPr>
                <w:rFonts w:ascii="宋体" w:cs="宋体"/>
                <w:color w:val="auto"/>
                <w:sz w:val="22"/>
                <w:highlight w:val="none"/>
              </w:rPr>
            </w:pPr>
            <w:r>
              <w:rPr>
                <w:rFonts w:hint="eastAsia" w:ascii="宋体" w:cs="宋体"/>
                <w:color w:val="auto"/>
                <w:sz w:val="22"/>
                <w:highlight w:val="none"/>
              </w:rPr>
              <w:t>登录浙江省政府采购网（网址：</w:t>
            </w:r>
            <w:r>
              <w:rPr>
                <w:rFonts w:hint="eastAsia" w:ascii="宋体" w:cs="宋体"/>
                <w:color w:val="auto"/>
                <w:sz w:val="22"/>
                <w:highlight w:val="none"/>
              </w:rPr>
              <w:fldChar w:fldCharType="begin"/>
            </w:r>
            <w:r>
              <w:rPr>
                <w:color w:val="auto"/>
                <w:highlight w:val="none"/>
              </w:rPr>
              <w:instrText xml:space="preserve">HYPERLINK "http://www.zjzfcg.gov.cn）查找本项目并获取采购文件，获取采购文件时应填写正确的电子邮箱。"</w:instrText>
            </w:r>
            <w:r>
              <w:rPr>
                <w:rFonts w:hint="eastAsia" w:ascii="宋体" w:cs="宋体"/>
                <w:color w:val="auto"/>
                <w:sz w:val="22"/>
                <w:highlight w:val="none"/>
              </w:rPr>
              <w:fldChar w:fldCharType="separate"/>
            </w:r>
            <w:r>
              <w:rPr>
                <w:rFonts w:hint="eastAsia" w:ascii="宋体" w:cs="宋体"/>
                <w:color w:val="auto"/>
                <w:sz w:val="22"/>
                <w:highlight w:val="none"/>
              </w:rPr>
              <w:t>http://zfcg.czt.zj.gov.cn/）查找本项目并获取采购文件，获取采购文件时应填写正确的电子邮箱（开标时文件传输均发至此邮箱）。</w:t>
            </w:r>
          </w:p>
          <w:p w14:paraId="31D7737D">
            <w:pPr>
              <w:jc w:val="left"/>
              <w:rPr>
                <w:rFonts w:ascii="宋体" w:cs="宋体"/>
                <w:color w:val="auto"/>
                <w:sz w:val="22"/>
                <w:highlight w:val="none"/>
              </w:rPr>
            </w:pPr>
            <w:r>
              <w:rPr>
                <w:rFonts w:hint="eastAsia" w:ascii="宋体" w:cs="宋体"/>
                <w:color w:val="auto"/>
                <w:sz w:val="22"/>
                <w:highlight w:val="none"/>
              </w:rPr>
              <w:fldChar w:fldCharType="end"/>
            </w:r>
            <w:r>
              <w:rPr>
                <w:rFonts w:hint="eastAsia" w:ascii="宋体" w:cs="宋体"/>
                <w:color w:val="auto"/>
                <w:sz w:val="22"/>
                <w:highlight w:val="none"/>
              </w:rPr>
              <w:t>采购文件获取截止时间：本项目开标时间。</w:t>
            </w:r>
          </w:p>
        </w:tc>
      </w:tr>
      <w:tr w14:paraId="4B743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BF746C9">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0BE18FFC">
            <w:pPr>
              <w:jc w:val="center"/>
              <w:rPr>
                <w:rFonts w:ascii="宋体" w:cs="宋体"/>
                <w:color w:val="auto"/>
                <w:sz w:val="22"/>
                <w:highlight w:val="none"/>
              </w:rPr>
            </w:pPr>
            <w:r>
              <w:rPr>
                <w:rFonts w:hint="eastAsia" w:ascii="宋体" w:cs="宋体"/>
                <w:color w:val="auto"/>
                <w:sz w:val="22"/>
                <w:highlight w:val="none"/>
              </w:rPr>
              <w:t>投标文件递交截止时间及地点</w:t>
            </w:r>
          </w:p>
        </w:tc>
        <w:tc>
          <w:tcPr>
            <w:tcW w:w="7657" w:type="dxa"/>
            <w:tcBorders>
              <w:top w:val="single" w:color="auto" w:sz="4" w:space="0"/>
              <w:left w:val="single" w:color="auto" w:sz="4" w:space="0"/>
              <w:right w:val="single" w:color="auto" w:sz="12" w:space="0"/>
            </w:tcBorders>
            <w:vAlign w:val="center"/>
          </w:tcPr>
          <w:p w14:paraId="46AE368A">
            <w:pPr>
              <w:jc w:val="left"/>
              <w:rPr>
                <w:rFonts w:ascii="宋体" w:cs="宋体"/>
                <w:color w:val="auto"/>
                <w:sz w:val="22"/>
                <w:highlight w:val="none"/>
              </w:rPr>
            </w:pPr>
            <w:r>
              <w:rPr>
                <w:rFonts w:hint="eastAsia" w:ascii="宋体" w:cs="宋体"/>
                <w:color w:val="auto"/>
                <w:sz w:val="22"/>
                <w:highlight w:val="none"/>
              </w:rPr>
              <w:t>2025年</w:t>
            </w:r>
            <w:r>
              <w:rPr>
                <w:rFonts w:hint="eastAsia" w:ascii="宋体" w:cs="宋体"/>
                <w:color w:val="auto"/>
                <w:sz w:val="22"/>
                <w:highlight w:val="none"/>
                <w:lang w:eastAsia="zh-CN"/>
              </w:rPr>
              <w:t>10月14日</w:t>
            </w:r>
            <w:r>
              <w:rPr>
                <w:rFonts w:hint="eastAsia" w:ascii="仿宋" w:hAnsi="仿宋" w:eastAsia="仿宋" w:cs="仿宋"/>
                <w:color w:val="auto"/>
                <w:sz w:val="22"/>
                <w:highlight w:val="none"/>
              </w:rPr>
              <w:t>15:00</w:t>
            </w:r>
            <w:r>
              <w:rPr>
                <w:rFonts w:hint="eastAsia" w:ascii="宋体" w:cs="宋体"/>
                <w:color w:val="auto"/>
                <w:sz w:val="22"/>
                <w:highlight w:val="none"/>
              </w:rPr>
              <w:t>（（北京时间）；</w:t>
            </w:r>
          </w:p>
          <w:p w14:paraId="2CC070FF">
            <w:pPr>
              <w:jc w:val="left"/>
              <w:rPr>
                <w:rFonts w:ascii="宋体" w:cs="宋体"/>
                <w:color w:val="auto"/>
                <w:sz w:val="22"/>
                <w:highlight w:val="none"/>
              </w:rPr>
            </w:pPr>
            <w:r>
              <w:rPr>
                <w:rFonts w:hint="eastAsia" w:ascii="宋体" w:cs="宋体"/>
                <w:color w:val="auto"/>
                <w:sz w:val="22"/>
                <w:highlight w:val="none"/>
              </w:rPr>
              <w:t>投标文件递交地点：“政府采购云平台（http://zfcg.czt.zj.gov.cn/）”在线递交</w:t>
            </w:r>
          </w:p>
        </w:tc>
      </w:tr>
      <w:tr w14:paraId="49B53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1DE419">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7424748C">
            <w:pPr>
              <w:jc w:val="center"/>
              <w:rPr>
                <w:rFonts w:ascii="宋体" w:cs="宋体"/>
                <w:color w:val="auto"/>
                <w:sz w:val="22"/>
                <w:highlight w:val="none"/>
              </w:rPr>
            </w:pPr>
            <w:r>
              <w:rPr>
                <w:rFonts w:hint="eastAsia" w:ascii="宋体" w:cs="宋体"/>
                <w:color w:val="auto"/>
                <w:sz w:val="22"/>
                <w:highlight w:val="none"/>
              </w:rPr>
              <w:t>开标时间</w:t>
            </w:r>
          </w:p>
          <w:p w14:paraId="3F8AA065">
            <w:pPr>
              <w:jc w:val="center"/>
              <w:rPr>
                <w:rFonts w:ascii="宋体" w:cs="宋体"/>
                <w:color w:val="auto"/>
                <w:sz w:val="22"/>
                <w:highlight w:val="none"/>
              </w:rPr>
            </w:pPr>
            <w:r>
              <w:rPr>
                <w:rFonts w:hint="eastAsia" w:ascii="宋体" w:cs="宋体"/>
                <w:color w:val="auto"/>
                <w:sz w:val="22"/>
                <w:highlight w:val="none"/>
              </w:rPr>
              <w:t>开标地点</w:t>
            </w:r>
          </w:p>
        </w:tc>
        <w:tc>
          <w:tcPr>
            <w:tcW w:w="7657" w:type="dxa"/>
            <w:tcBorders>
              <w:top w:val="single" w:color="auto" w:sz="4" w:space="0"/>
              <w:left w:val="single" w:color="auto" w:sz="4" w:space="0"/>
              <w:right w:val="single" w:color="auto" w:sz="12" w:space="0"/>
            </w:tcBorders>
            <w:vAlign w:val="center"/>
          </w:tcPr>
          <w:p w14:paraId="1F264D9E">
            <w:pPr>
              <w:jc w:val="left"/>
              <w:rPr>
                <w:rFonts w:ascii="宋体" w:cs="宋体"/>
                <w:color w:val="auto"/>
                <w:sz w:val="22"/>
                <w:highlight w:val="none"/>
              </w:rPr>
            </w:pPr>
            <w:r>
              <w:rPr>
                <w:rFonts w:hint="eastAsia" w:ascii="宋体" w:cs="宋体"/>
                <w:color w:val="auto"/>
                <w:sz w:val="22"/>
                <w:highlight w:val="none"/>
              </w:rPr>
              <w:t>开标时间：2025年</w:t>
            </w:r>
            <w:r>
              <w:rPr>
                <w:rFonts w:hint="eastAsia" w:ascii="宋体" w:cs="宋体"/>
                <w:color w:val="auto"/>
                <w:sz w:val="22"/>
                <w:highlight w:val="none"/>
                <w:lang w:eastAsia="zh-CN"/>
              </w:rPr>
              <w:t>10月14日</w:t>
            </w:r>
            <w:r>
              <w:rPr>
                <w:rFonts w:hint="eastAsia" w:ascii="仿宋" w:hAnsi="仿宋" w:eastAsia="仿宋" w:cs="仿宋"/>
                <w:color w:val="auto"/>
                <w:sz w:val="22"/>
                <w:highlight w:val="none"/>
              </w:rPr>
              <w:t>15:00</w:t>
            </w:r>
            <w:r>
              <w:rPr>
                <w:rFonts w:hint="eastAsia" w:ascii="宋体" w:cs="宋体"/>
                <w:color w:val="auto"/>
                <w:sz w:val="22"/>
                <w:highlight w:val="none"/>
              </w:rPr>
              <w:t>（（北京时间）；</w:t>
            </w:r>
          </w:p>
          <w:p w14:paraId="0E0F3374">
            <w:pPr>
              <w:jc w:val="left"/>
              <w:rPr>
                <w:rFonts w:ascii="宋体" w:cs="宋体"/>
                <w:color w:val="auto"/>
                <w:sz w:val="22"/>
                <w:highlight w:val="none"/>
              </w:rPr>
            </w:pPr>
            <w:r>
              <w:rPr>
                <w:rFonts w:hint="eastAsia" w:ascii="宋体" w:cs="宋体"/>
                <w:color w:val="auto"/>
                <w:sz w:val="22"/>
                <w:highlight w:val="none"/>
              </w:rPr>
              <w:t>开标地点：“政府采购云平台（http://zfcg.czt.zj.gov.cn/）”在线开标</w:t>
            </w:r>
          </w:p>
        </w:tc>
      </w:tr>
      <w:tr w14:paraId="6F2F3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C47EDC">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E81E797">
            <w:pPr>
              <w:jc w:val="center"/>
              <w:rPr>
                <w:rFonts w:ascii="宋体" w:cs="宋体"/>
                <w:color w:val="auto"/>
                <w:sz w:val="22"/>
                <w:highlight w:val="none"/>
              </w:rPr>
            </w:pPr>
            <w:r>
              <w:rPr>
                <w:rFonts w:hint="eastAsia" w:ascii="宋体" w:cs="宋体"/>
                <w:color w:val="auto"/>
                <w:sz w:val="22"/>
                <w:highlight w:val="none"/>
              </w:rPr>
              <w:t>评审地点</w:t>
            </w:r>
          </w:p>
        </w:tc>
        <w:tc>
          <w:tcPr>
            <w:tcW w:w="7657" w:type="dxa"/>
            <w:tcBorders>
              <w:top w:val="single" w:color="auto" w:sz="4" w:space="0"/>
              <w:left w:val="single" w:color="auto" w:sz="4" w:space="0"/>
              <w:right w:val="single" w:color="auto" w:sz="12" w:space="0"/>
            </w:tcBorders>
            <w:vAlign w:val="center"/>
          </w:tcPr>
          <w:p w14:paraId="04BCB08F">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rPr>
              <w:t>泰顺县公共资源交易中心五楼评标室（温州市泰顺县罗阳镇新城大道123号）</w:t>
            </w:r>
          </w:p>
        </w:tc>
      </w:tr>
      <w:tr w14:paraId="55CD9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C5C616">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7F6C575">
            <w:pPr>
              <w:jc w:val="center"/>
              <w:rPr>
                <w:rFonts w:ascii="宋体" w:cs="宋体"/>
                <w:color w:val="auto"/>
                <w:sz w:val="22"/>
                <w:highlight w:val="none"/>
              </w:rPr>
            </w:pPr>
            <w:r>
              <w:rPr>
                <w:rFonts w:hint="eastAsia" w:ascii="宋体" w:cs="宋体"/>
                <w:color w:val="auto"/>
                <w:sz w:val="22"/>
                <w:highlight w:val="none"/>
              </w:rPr>
              <w:t>开标程序</w:t>
            </w:r>
          </w:p>
        </w:tc>
        <w:tc>
          <w:tcPr>
            <w:tcW w:w="7657" w:type="dxa"/>
            <w:tcBorders>
              <w:top w:val="single" w:color="auto" w:sz="4" w:space="0"/>
              <w:left w:val="single" w:color="auto" w:sz="4" w:space="0"/>
              <w:right w:val="single" w:color="auto" w:sz="12" w:space="0"/>
            </w:tcBorders>
            <w:vAlign w:val="center"/>
          </w:tcPr>
          <w:p w14:paraId="720B3128">
            <w:pPr>
              <w:rPr>
                <w:rFonts w:ascii="宋体" w:cs="宋体"/>
                <w:color w:val="auto"/>
                <w:sz w:val="22"/>
                <w:highlight w:val="none"/>
              </w:rPr>
            </w:pPr>
            <w:r>
              <w:rPr>
                <w:rFonts w:hint="eastAsia" w:ascii="宋体" w:cs="宋体"/>
                <w:color w:val="auto"/>
                <w:sz w:val="22"/>
                <w:highlight w:val="none"/>
              </w:rPr>
              <w:t>（一）开标准备</w:t>
            </w:r>
          </w:p>
          <w:p w14:paraId="279711ED">
            <w:pPr>
              <w:rPr>
                <w:rFonts w:ascii="宋体" w:cs="宋体"/>
                <w:color w:val="auto"/>
                <w:sz w:val="22"/>
                <w:highlight w:val="none"/>
              </w:rPr>
            </w:pPr>
            <w:r>
              <w:rPr>
                <w:rFonts w:hint="eastAsia" w:ascii="宋体" w:cs="宋体"/>
                <w:color w:val="auto"/>
                <w:sz w:val="22"/>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3102CBAB">
            <w:pPr>
              <w:rPr>
                <w:rFonts w:ascii="宋体" w:cs="宋体"/>
                <w:color w:val="auto"/>
                <w:sz w:val="22"/>
                <w:highlight w:val="none"/>
              </w:rPr>
            </w:pPr>
            <w:r>
              <w:rPr>
                <w:rFonts w:hint="eastAsia" w:ascii="宋体" w:cs="宋体"/>
                <w:color w:val="auto"/>
                <w:sz w:val="22"/>
                <w:highlight w:val="none"/>
              </w:rPr>
              <w:t>2.若磋商供应商在规定时间内无法解密或解密失败的，其投标无效。</w:t>
            </w:r>
          </w:p>
          <w:p w14:paraId="3D6383DC">
            <w:pPr>
              <w:rPr>
                <w:rFonts w:ascii="宋体" w:cs="宋体"/>
                <w:color w:val="auto"/>
                <w:sz w:val="22"/>
                <w:highlight w:val="none"/>
              </w:rPr>
            </w:pPr>
            <w:r>
              <w:rPr>
                <w:rFonts w:hint="eastAsia" w:ascii="宋体" w:cs="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5065347E">
            <w:pPr>
              <w:rPr>
                <w:rFonts w:ascii="宋体" w:cs="宋体"/>
                <w:color w:val="auto"/>
                <w:sz w:val="22"/>
                <w:highlight w:val="none"/>
              </w:rPr>
            </w:pPr>
            <w:r>
              <w:rPr>
                <w:rFonts w:hint="eastAsia" w:ascii="宋体" w:cs="宋体"/>
                <w:color w:val="auto"/>
                <w:sz w:val="22"/>
                <w:highlight w:val="none"/>
              </w:rPr>
              <w:t>（二）电子招投标开标及评审程序</w:t>
            </w:r>
          </w:p>
          <w:p w14:paraId="79C69D67">
            <w:pPr>
              <w:rPr>
                <w:rFonts w:ascii="宋体" w:cs="宋体"/>
                <w:color w:val="auto"/>
                <w:sz w:val="22"/>
                <w:highlight w:val="none"/>
              </w:rPr>
            </w:pPr>
            <w:r>
              <w:rPr>
                <w:rFonts w:hint="eastAsia" w:ascii="宋体"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3B1B72B7">
            <w:pPr>
              <w:rPr>
                <w:rFonts w:ascii="宋体" w:cs="宋体"/>
                <w:color w:val="auto"/>
                <w:sz w:val="22"/>
                <w:highlight w:val="none"/>
              </w:rPr>
            </w:pPr>
            <w:r>
              <w:rPr>
                <w:rFonts w:hint="eastAsia" w:ascii="宋体" w:cs="宋体"/>
                <w:color w:val="auto"/>
                <w:sz w:val="22"/>
                <w:highlight w:val="none"/>
              </w:rPr>
              <w:t>2.投标文件解密结束，开启投标文件，对资格文件进行审查，并公布资格审查情况；</w:t>
            </w:r>
          </w:p>
          <w:p w14:paraId="43FBDFA1">
            <w:pPr>
              <w:rPr>
                <w:rFonts w:ascii="宋体" w:cs="宋体"/>
                <w:color w:val="auto"/>
                <w:sz w:val="22"/>
                <w:highlight w:val="none"/>
              </w:rPr>
            </w:pPr>
            <w:r>
              <w:rPr>
                <w:rFonts w:hint="eastAsia" w:ascii="宋体" w:cs="宋体"/>
                <w:color w:val="auto"/>
                <w:sz w:val="22"/>
                <w:highlight w:val="none"/>
              </w:rPr>
              <w:t>3.评审小组就价格、服务等认为需要磋商的内容进行磋商，供应商逐家回答磋商小组的提问，响应人作出最终承诺和最终报价。</w:t>
            </w:r>
          </w:p>
          <w:p w14:paraId="4F63F1C2">
            <w:pPr>
              <w:rPr>
                <w:rFonts w:ascii="宋体" w:cs="宋体"/>
                <w:color w:val="auto"/>
                <w:sz w:val="22"/>
                <w:highlight w:val="none"/>
              </w:rPr>
            </w:pPr>
            <w:r>
              <w:rPr>
                <w:rFonts w:hint="eastAsia" w:ascii="宋体" w:cs="宋体"/>
                <w:color w:val="auto"/>
                <w:sz w:val="22"/>
                <w:highlight w:val="none"/>
              </w:rPr>
              <w:t>5.对商务技术文件进行评审；</w:t>
            </w:r>
          </w:p>
          <w:p w14:paraId="0E270DF6">
            <w:pPr>
              <w:rPr>
                <w:rFonts w:ascii="宋体" w:cs="宋体"/>
                <w:color w:val="auto"/>
                <w:sz w:val="22"/>
                <w:highlight w:val="none"/>
              </w:rPr>
            </w:pPr>
            <w:r>
              <w:rPr>
                <w:rFonts w:hint="eastAsia" w:ascii="宋体" w:cs="宋体"/>
                <w:color w:val="auto"/>
                <w:sz w:val="22"/>
                <w:highlight w:val="none"/>
              </w:rPr>
              <w:t>6.对报价文件进行评审；</w:t>
            </w:r>
          </w:p>
          <w:p w14:paraId="3A7EDF21">
            <w:pPr>
              <w:rPr>
                <w:rFonts w:ascii="宋体" w:cs="宋体"/>
                <w:color w:val="auto"/>
                <w:sz w:val="22"/>
                <w:highlight w:val="none"/>
              </w:rPr>
            </w:pPr>
            <w:r>
              <w:rPr>
                <w:rFonts w:hint="eastAsia" w:ascii="宋体" w:cs="宋体"/>
                <w:color w:val="auto"/>
                <w:sz w:val="22"/>
                <w:highlight w:val="none"/>
              </w:rPr>
              <w:t>7.公布评审结果。</w:t>
            </w:r>
          </w:p>
          <w:p w14:paraId="638C45D6">
            <w:pPr>
              <w:rPr>
                <w:rFonts w:ascii="宋体" w:cs="宋体"/>
                <w:color w:val="auto"/>
                <w:sz w:val="22"/>
                <w:highlight w:val="none"/>
              </w:rPr>
            </w:pPr>
            <w:r>
              <w:rPr>
                <w:rFonts w:hint="eastAsia" w:ascii="宋体" w:cs="宋体"/>
                <w:color w:val="auto"/>
                <w:sz w:val="22"/>
                <w:highlight w:val="none"/>
              </w:rPr>
              <w:t>特别说明：政采云公司如对电子化开标及评审程序有调整的，按调整后的程序操作。</w:t>
            </w:r>
          </w:p>
        </w:tc>
      </w:tr>
      <w:tr w14:paraId="02618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7169C204">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6C9CE2BC">
            <w:pPr>
              <w:jc w:val="center"/>
              <w:rPr>
                <w:rFonts w:ascii="宋体" w:cs="宋体"/>
                <w:color w:val="auto"/>
                <w:sz w:val="22"/>
                <w:highlight w:val="none"/>
              </w:rPr>
            </w:pPr>
            <w:r>
              <w:rPr>
                <w:rFonts w:hint="eastAsia" w:ascii="宋体" w:cs="宋体"/>
                <w:color w:val="auto"/>
                <w:sz w:val="22"/>
                <w:highlight w:val="none"/>
              </w:rPr>
              <w:t>评审小组的</w:t>
            </w:r>
          </w:p>
          <w:p w14:paraId="239F2F5C">
            <w:pPr>
              <w:jc w:val="center"/>
              <w:rPr>
                <w:rFonts w:ascii="宋体" w:cs="宋体"/>
                <w:color w:val="auto"/>
                <w:sz w:val="22"/>
                <w:highlight w:val="none"/>
              </w:rPr>
            </w:pPr>
            <w:r>
              <w:rPr>
                <w:rFonts w:hint="eastAsia" w:ascii="宋体" w:cs="宋体"/>
                <w:color w:val="auto"/>
                <w:sz w:val="22"/>
                <w:highlight w:val="none"/>
              </w:rPr>
              <w:t>组建</w:t>
            </w:r>
          </w:p>
        </w:tc>
        <w:tc>
          <w:tcPr>
            <w:tcW w:w="7657" w:type="dxa"/>
            <w:tcBorders>
              <w:top w:val="single" w:color="auto" w:sz="4" w:space="0"/>
              <w:left w:val="single" w:color="auto" w:sz="4" w:space="0"/>
              <w:right w:val="single" w:color="auto" w:sz="12" w:space="0"/>
            </w:tcBorders>
            <w:vAlign w:val="center"/>
          </w:tcPr>
          <w:p w14:paraId="002472BA">
            <w:pPr>
              <w:rPr>
                <w:rFonts w:ascii="宋体" w:cs="宋体"/>
                <w:color w:val="auto"/>
                <w:sz w:val="22"/>
                <w:highlight w:val="none"/>
              </w:rPr>
            </w:pPr>
            <w:r>
              <w:rPr>
                <w:rFonts w:hint="eastAsia" w:ascii="宋体" w:cs="宋体"/>
                <w:color w:val="auto"/>
                <w:sz w:val="22"/>
                <w:highlight w:val="none"/>
              </w:rPr>
              <w:t>评审小组构成：由采购人代表以及有关技术、经济等方面的专家组成，成员为3人及以上单数，其中技术、经济类专家不得少于总人数的2/3；评标专家确定方式：依法组建。</w:t>
            </w:r>
          </w:p>
        </w:tc>
      </w:tr>
      <w:tr w14:paraId="492D02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63A7DBD2">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023C1D7">
            <w:pPr>
              <w:adjustRightInd w:val="0"/>
              <w:jc w:val="center"/>
              <w:rPr>
                <w:rFonts w:ascii="宋体"/>
                <w:color w:val="auto"/>
                <w:sz w:val="22"/>
                <w:highlight w:val="none"/>
              </w:rPr>
            </w:pPr>
            <w:r>
              <w:rPr>
                <w:rFonts w:hint="eastAsia" w:ascii="宋体"/>
                <w:color w:val="auto"/>
                <w:sz w:val="22"/>
                <w:highlight w:val="none"/>
              </w:rPr>
              <w:t>采购</w:t>
            </w:r>
          </w:p>
          <w:p w14:paraId="57B757EE">
            <w:pPr>
              <w:adjustRightInd w:val="0"/>
              <w:jc w:val="center"/>
              <w:rPr>
                <w:rFonts w:ascii="宋体" w:cs="宋体"/>
                <w:color w:val="auto"/>
                <w:sz w:val="22"/>
                <w:highlight w:val="none"/>
              </w:rPr>
            </w:pPr>
            <w:r>
              <w:rPr>
                <w:rFonts w:hint="eastAsia" w:ascii="宋体"/>
                <w:color w:val="auto"/>
                <w:sz w:val="22"/>
                <w:highlight w:val="none"/>
              </w:rPr>
              <w:t>扶持政策</w:t>
            </w:r>
          </w:p>
        </w:tc>
        <w:tc>
          <w:tcPr>
            <w:tcW w:w="7657" w:type="dxa"/>
            <w:tcBorders>
              <w:top w:val="single" w:color="auto" w:sz="4" w:space="0"/>
              <w:left w:val="single" w:color="auto" w:sz="4" w:space="0"/>
              <w:right w:val="single" w:color="auto" w:sz="12" w:space="0"/>
            </w:tcBorders>
            <w:vAlign w:val="center"/>
          </w:tcPr>
          <w:p w14:paraId="0DBD28BF">
            <w:pPr>
              <w:rPr>
                <w:rFonts w:ascii="宋体" w:cs="Arial"/>
                <w:color w:val="auto"/>
                <w:sz w:val="22"/>
                <w:highlight w:val="none"/>
              </w:rPr>
            </w:pPr>
            <w:r>
              <w:rPr>
                <w:rFonts w:hint="eastAsia" w:ascii="宋体"/>
                <w:color w:val="auto"/>
                <w:sz w:val="22"/>
                <w:highlight w:val="none"/>
              </w:rPr>
              <w:t>1、</w:t>
            </w:r>
            <w:r>
              <w:rPr>
                <w:rFonts w:hint="eastAsia" w:ascii="宋体" w:cs="Arial"/>
                <w:color w:val="auto"/>
                <w:sz w:val="22"/>
                <w:highlight w:val="none"/>
              </w:rPr>
              <w:t>对符合财政扶持政策的小微企业（或监狱企业、或残疾人福利性单位）给予评标价格折扣。供应商企业属于以上多种性质的，</w:t>
            </w:r>
            <w:r>
              <w:rPr>
                <w:rFonts w:hint="eastAsia" w:ascii="Arial" w:hAnsi="Arial" w:cs="Arial"/>
                <w:color w:val="auto"/>
                <w:sz w:val="22"/>
                <w:highlight w:val="none"/>
              </w:rPr>
              <w:t>不重复享受扶持政策</w:t>
            </w:r>
            <w:r>
              <w:rPr>
                <w:rFonts w:hint="eastAsia" w:ascii="宋体" w:cs="Arial"/>
                <w:color w:val="auto"/>
                <w:sz w:val="22"/>
                <w:highlight w:val="none"/>
              </w:rPr>
              <w:t>。</w:t>
            </w:r>
          </w:p>
          <w:p w14:paraId="194B25EB">
            <w:pPr>
              <w:rPr>
                <w:rFonts w:ascii="宋体" w:cs="宋体"/>
                <w:color w:val="auto"/>
                <w:sz w:val="22"/>
                <w:highlight w:val="none"/>
              </w:rPr>
            </w:pPr>
            <w:r>
              <w:rPr>
                <w:rFonts w:hint="eastAsia" w:ascii="宋体" w:cs="Arial"/>
                <w:color w:val="auto"/>
                <w:sz w:val="22"/>
                <w:highlight w:val="none"/>
              </w:rPr>
              <w:t>2、对节能、环保产品优先采购。</w:t>
            </w:r>
          </w:p>
        </w:tc>
      </w:tr>
      <w:tr w14:paraId="6ACC8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0C34F529">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4F4F7850">
            <w:pPr>
              <w:rPr>
                <w:rFonts w:ascii="宋体" w:cs="宋体"/>
                <w:color w:val="auto"/>
                <w:sz w:val="22"/>
                <w:highlight w:val="none"/>
              </w:rPr>
            </w:pPr>
            <w:r>
              <w:rPr>
                <w:rFonts w:hint="eastAsia" w:ascii="宋体" w:cs="宋体"/>
                <w:color w:val="auto"/>
                <w:sz w:val="22"/>
                <w:highlight w:val="none"/>
              </w:rPr>
              <w:t>供应商信用查询</w:t>
            </w:r>
          </w:p>
        </w:tc>
        <w:tc>
          <w:tcPr>
            <w:tcW w:w="7657" w:type="dxa"/>
            <w:tcBorders>
              <w:top w:val="single" w:color="auto" w:sz="4" w:space="0"/>
              <w:left w:val="single" w:color="auto" w:sz="4" w:space="0"/>
              <w:right w:val="single" w:color="auto" w:sz="12" w:space="0"/>
            </w:tcBorders>
            <w:vAlign w:val="center"/>
          </w:tcPr>
          <w:p w14:paraId="067798DD">
            <w:pPr>
              <w:wordWrap w:val="0"/>
              <w:rPr>
                <w:rFonts w:ascii="宋体" w:cs="宋体"/>
                <w:color w:val="auto"/>
                <w:sz w:val="22"/>
                <w:highlight w:val="none"/>
              </w:rPr>
            </w:pPr>
            <w:r>
              <w:rPr>
                <w:rFonts w:hint="eastAsia" w:ascii="宋体" w:cs="宋体"/>
                <w:color w:val="auto"/>
                <w:sz w:val="22"/>
                <w:highlight w:val="none"/>
              </w:rPr>
              <w:t>1、投标供应商信用信息查询的查询渠道：“信用中国”(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w:t>
            </w:r>
          </w:p>
          <w:p w14:paraId="1062E226">
            <w:pPr>
              <w:rPr>
                <w:rFonts w:ascii="宋体" w:cs="宋体"/>
                <w:color w:val="auto"/>
                <w:sz w:val="22"/>
                <w:highlight w:val="none"/>
              </w:rPr>
            </w:pPr>
            <w:r>
              <w:rPr>
                <w:rFonts w:hint="eastAsia" w:ascii="宋体" w:cs="宋体"/>
                <w:color w:val="auto"/>
                <w:sz w:val="22"/>
                <w:highlight w:val="none"/>
              </w:rPr>
              <w:t>2、投标供应商信用信息查询截止时点：本项目投标截止时间前。</w:t>
            </w:r>
          </w:p>
          <w:p w14:paraId="15A94B2D">
            <w:pPr>
              <w:rPr>
                <w:rFonts w:ascii="宋体" w:cs="宋体"/>
                <w:color w:val="auto"/>
                <w:sz w:val="22"/>
                <w:highlight w:val="none"/>
              </w:rPr>
            </w:pPr>
            <w:r>
              <w:rPr>
                <w:rFonts w:hint="eastAsia" w:ascii="宋体" w:cs="宋体"/>
                <w:color w:val="auto"/>
                <w:sz w:val="22"/>
                <w:highlight w:val="none"/>
              </w:rPr>
              <w:t>3、投标供应商信用信息查询记录和证据留存的具体方式：网页截图打印；</w:t>
            </w:r>
          </w:p>
          <w:p w14:paraId="552155B4">
            <w:pPr>
              <w:rPr>
                <w:rFonts w:ascii="宋体" w:cs="宋体"/>
                <w:color w:val="auto"/>
                <w:sz w:val="22"/>
                <w:highlight w:val="none"/>
              </w:rPr>
            </w:pPr>
            <w:r>
              <w:rPr>
                <w:rFonts w:hint="eastAsia" w:ascii="宋体" w:cs="宋体"/>
                <w:color w:val="auto"/>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0497A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73675633">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50BAABE1">
            <w:pPr>
              <w:rPr>
                <w:rFonts w:ascii="宋体" w:cs="宋体"/>
                <w:color w:val="auto"/>
                <w:sz w:val="22"/>
                <w:highlight w:val="none"/>
              </w:rPr>
            </w:pPr>
            <w:r>
              <w:rPr>
                <w:rFonts w:hint="eastAsia" w:ascii="宋体" w:cs="宋体"/>
                <w:color w:val="auto"/>
                <w:sz w:val="22"/>
                <w:highlight w:val="none"/>
              </w:rPr>
              <w:t>合同备案</w:t>
            </w:r>
          </w:p>
        </w:tc>
        <w:tc>
          <w:tcPr>
            <w:tcW w:w="7657" w:type="dxa"/>
            <w:tcBorders>
              <w:top w:val="single" w:color="auto" w:sz="4" w:space="0"/>
              <w:left w:val="single" w:color="auto" w:sz="4" w:space="0"/>
              <w:right w:val="single" w:color="auto" w:sz="12" w:space="0"/>
            </w:tcBorders>
            <w:vAlign w:val="center"/>
          </w:tcPr>
          <w:p w14:paraId="71395516">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630EB3E9">
            <w:pPr>
              <w:rPr>
                <w:rFonts w:ascii="宋体" w:cs="宋体"/>
                <w:color w:val="auto"/>
                <w:sz w:val="22"/>
                <w:highlight w:val="none"/>
              </w:rPr>
            </w:pPr>
            <w:r>
              <w:rPr>
                <w:rFonts w:hint="eastAsia" w:ascii="宋体" w:cs="宋体"/>
                <w:color w:val="auto"/>
                <w:sz w:val="22"/>
                <w:highlight w:val="none"/>
              </w:rPr>
              <w:t>采购人签订合同。</w:t>
            </w:r>
          </w:p>
          <w:p w14:paraId="6AA95800">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1C113F8E">
            <w:pPr>
              <w:wordWrap w:val="0"/>
              <w:rPr>
                <w:rFonts w:ascii="宋体" w:cs="宋体"/>
                <w:color w:val="auto"/>
                <w:sz w:val="22"/>
                <w:highlight w:val="none"/>
              </w:rPr>
            </w:pPr>
            <w:r>
              <w:rPr>
                <w:rFonts w:hint="eastAsia" w:ascii="宋体" w:cs="宋体"/>
                <w:color w:val="auto"/>
                <w:sz w:val="22"/>
                <w:highlight w:val="none"/>
              </w:rPr>
              <w:t>3.本项目政府采购合同按规定在泰顺县公共资源交易中心网站（</w:t>
            </w:r>
            <w:r>
              <w:rPr>
                <w:rFonts w:ascii="宋体" w:cs="宋体"/>
                <w:color w:val="auto"/>
                <w:sz w:val="22"/>
                <w:highlight w:val="none"/>
              </w:rPr>
              <w:t>http://122.228.219.161/TPFront/</w:t>
            </w:r>
            <w:r>
              <w:rPr>
                <w:rFonts w:hint="eastAsia" w:ascii="宋体" w:cs="宋体"/>
                <w:color w:val="auto"/>
                <w:sz w:val="22"/>
                <w:highlight w:val="none"/>
              </w:rPr>
              <w:t>）、浙江政府采购网（http://www.zjzfcg.gov.cn）予以公告。</w:t>
            </w:r>
          </w:p>
        </w:tc>
      </w:tr>
      <w:tr w14:paraId="5DEDF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6A7AEC9">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3FCF82BB">
            <w:pPr>
              <w:jc w:val="center"/>
              <w:rPr>
                <w:rFonts w:ascii="宋体" w:cs="宋体"/>
                <w:color w:val="auto"/>
                <w:sz w:val="22"/>
                <w:highlight w:val="none"/>
              </w:rPr>
            </w:pPr>
            <w:r>
              <w:rPr>
                <w:rFonts w:hint="eastAsia" w:ascii="宋体" w:cs="宋体"/>
                <w:color w:val="auto"/>
                <w:sz w:val="22"/>
                <w:highlight w:val="none"/>
              </w:rPr>
              <w:t>合同履约管理</w:t>
            </w:r>
          </w:p>
        </w:tc>
        <w:tc>
          <w:tcPr>
            <w:tcW w:w="7657" w:type="dxa"/>
            <w:tcBorders>
              <w:top w:val="single" w:color="auto" w:sz="4" w:space="0"/>
              <w:left w:val="single" w:color="auto" w:sz="4" w:space="0"/>
              <w:right w:val="single" w:color="auto" w:sz="12" w:space="0"/>
            </w:tcBorders>
            <w:vAlign w:val="center"/>
          </w:tcPr>
          <w:p w14:paraId="610A4705">
            <w:pPr>
              <w:rPr>
                <w:rFonts w:ascii="宋体" w:cs="宋体"/>
                <w:color w:val="auto"/>
                <w:sz w:val="22"/>
                <w:highlight w:val="none"/>
              </w:rPr>
            </w:pPr>
            <w:r>
              <w:rPr>
                <w:rFonts w:hint="eastAsia" w:ascii="宋体" w:cs="宋体"/>
                <w:color w:val="auto"/>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4EEAE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6E92323">
            <w:pPr>
              <w:widowControl/>
              <w:numPr>
                <w:ilvl w:val="0"/>
                <w:numId w:val="5"/>
              </w:numPr>
              <w:tabs>
                <w:tab w:val="left" w:pos="420"/>
                <w:tab w:val="clear" w:pos="720"/>
              </w:tabs>
              <w:ind w:left="420" w:hanging="420"/>
              <w:jc w:val="right"/>
              <w:rPr>
                <w:rFonts w:ascii="宋体" w:cs="宋体"/>
                <w:color w:val="auto"/>
                <w:sz w:val="22"/>
                <w:highlight w:val="none"/>
              </w:rPr>
            </w:pPr>
          </w:p>
        </w:tc>
        <w:tc>
          <w:tcPr>
            <w:tcW w:w="1562" w:type="dxa"/>
            <w:tcBorders>
              <w:top w:val="single" w:color="auto" w:sz="4" w:space="0"/>
              <w:left w:val="single" w:color="auto" w:sz="4" w:space="0"/>
              <w:right w:val="single" w:color="auto" w:sz="4" w:space="0"/>
            </w:tcBorders>
            <w:vAlign w:val="center"/>
          </w:tcPr>
          <w:p w14:paraId="259D754F">
            <w:pPr>
              <w:jc w:val="center"/>
              <w:rPr>
                <w:rFonts w:ascii="宋体" w:cs="宋体"/>
                <w:color w:val="auto"/>
                <w:sz w:val="22"/>
                <w:highlight w:val="none"/>
              </w:rPr>
            </w:pPr>
            <w:r>
              <w:rPr>
                <w:rFonts w:hint="eastAsia" w:ascii="宋体" w:cs="宋体"/>
                <w:color w:val="auto"/>
                <w:sz w:val="22"/>
                <w:highlight w:val="none"/>
              </w:rPr>
              <w:t>免责声明</w:t>
            </w:r>
          </w:p>
        </w:tc>
        <w:tc>
          <w:tcPr>
            <w:tcW w:w="7657" w:type="dxa"/>
            <w:tcBorders>
              <w:top w:val="single" w:color="auto" w:sz="4" w:space="0"/>
              <w:left w:val="single" w:color="auto" w:sz="4" w:space="0"/>
              <w:right w:val="single" w:color="auto" w:sz="12" w:space="0"/>
            </w:tcBorders>
            <w:vAlign w:val="center"/>
          </w:tcPr>
          <w:p w14:paraId="000DE204">
            <w:pPr>
              <w:rPr>
                <w:rFonts w:ascii="宋体" w:cs="宋体"/>
                <w:color w:val="auto"/>
                <w:sz w:val="22"/>
                <w:highlight w:val="none"/>
              </w:rPr>
            </w:pPr>
            <w:r>
              <w:rPr>
                <w:rFonts w:hint="eastAsia" w:ascii="宋体" w:cs="宋体"/>
                <w:color w:val="auto"/>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105B86A9">
            <w:pPr>
              <w:rPr>
                <w:rFonts w:ascii="宋体" w:cs="宋体"/>
                <w:color w:val="auto"/>
                <w:sz w:val="22"/>
                <w:highlight w:val="none"/>
              </w:rPr>
            </w:pPr>
            <w:r>
              <w:rPr>
                <w:rFonts w:hint="eastAsia" w:ascii="宋体" w:cs="宋体"/>
                <w:color w:val="auto"/>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295CA04F">
      <w:pPr>
        <w:autoSpaceDE w:val="0"/>
        <w:autoSpaceDN w:val="0"/>
        <w:adjustRightInd w:val="0"/>
        <w:snapToGrid w:val="0"/>
        <w:spacing w:line="400" w:lineRule="exact"/>
        <w:jc w:val="center"/>
        <w:rPr>
          <w:rFonts w:hint="eastAsia" w:ascii="宋体" w:cs="宋体"/>
          <w:b/>
          <w:color w:val="auto"/>
          <w:sz w:val="32"/>
          <w:szCs w:val="32"/>
          <w:highlight w:val="none"/>
        </w:rPr>
      </w:pPr>
      <w:bookmarkStart w:id="4" w:name="_Toc758_WPSOffice_Level1"/>
      <w:bookmarkStart w:id="5" w:name="_Toc25"/>
      <w:bookmarkStart w:id="6" w:name="_Toc5493_WPSOffice_Level1"/>
    </w:p>
    <w:p w14:paraId="45FBE7A8">
      <w:pPr>
        <w:autoSpaceDE w:val="0"/>
        <w:autoSpaceDN w:val="0"/>
        <w:adjustRightInd w:val="0"/>
        <w:snapToGrid w:val="0"/>
        <w:spacing w:line="400" w:lineRule="exact"/>
        <w:jc w:val="center"/>
        <w:rPr>
          <w:rFonts w:ascii="宋体"/>
          <w:b/>
          <w:bCs/>
          <w:color w:val="auto"/>
          <w:sz w:val="22"/>
          <w:highlight w:val="none"/>
        </w:rPr>
      </w:pPr>
      <w:r>
        <w:rPr>
          <w:rFonts w:hint="eastAsia" w:ascii="宋体" w:cs="宋体"/>
          <w:b/>
          <w:color w:val="auto"/>
          <w:sz w:val="32"/>
          <w:szCs w:val="32"/>
          <w:highlight w:val="none"/>
        </w:rPr>
        <w:t>第二部分、</w:t>
      </w:r>
      <w:r>
        <w:rPr>
          <w:rFonts w:hint="eastAsia" w:ascii="宋体" w:cs="宋体"/>
          <w:b/>
          <w:color w:val="auto"/>
          <w:sz w:val="32"/>
          <w:szCs w:val="32"/>
          <w:highlight w:val="none"/>
          <w:lang w:val="zh-CN"/>
        </w:rPr>
        <w:t>采购内容及要求</w:t>
      </w:r>
      <w:bookmarkEnd w:id="4"/>
      <w:bookmarkStart w:id="7" w:name="_Toc384115605"/>
      <w:bookmarkStart w:id="8" w:name="_Toc157410886"/>
      <w:bookmarkStart w:id="9" w:name="_Toc6035_WPSOffice_Level2"/>
    </w:p>
    <w:bookmarkEnd w:id="7"/>
    <w:bookmarkEnd w:id="8"/>
    <w:bookmarkEnd w:id="9"/>
    <w:p w14:paraId="79547444">
      <w:pPr>
        <w:snapToGrid w:val="0"/>
        <w:spacing w:line="380" w:lineRule="exact"/>
        <w:ind w:left="437" w:leftChars="208"/>
        <w:rPr>
          <w:rFonts w:ascii="宋体" w:hAnsi="宋体" w:cs="宋体"/>
          <w:b/>
          <w:bCs/>
          <w:color w:val="auto"/>
          <w:sz w:val="22"/>
          <w:highlight w:val="none"/>
        </w:rPr>
      </w:pPr>
      <w:r>
        <w:rPr>
          <w:rFonts w:hint="eastAsia" w:ascii="宋体" w:hAnsi="宋体" w:cs="宋体"/>
          <w:b/>
          <w:bCs/>
          <w:color w:val="auto"/>
          <w:sz w:val="22"/>
          <w:highlight w:val="none"/>
        </w:rPr>
        <w:t>一、项目背景</w:t>
      </w:r>
    </w:p>
    <w:p w14:paraId="62DC4B05">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根据省生态环境厅、省生态环境监测中心相关文件要求，电子围栏系统要求依托“互联网+监管”平台，实现全省环境监测站房的数据共享和协同，建立起发现及时、预警溯源精准、分析研判科学、案件查办高效的全流程、闭环式体系，实现监测站房的安全智能触发、违法行为高效查处。</w:t>
      </w:r>
    </w:p>
    <w:p w14:paraId="7DD06FD4">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加强大数据、人工智能等高新技术在环境监测和质量管理中的应用，通过对环境监测活动全程监控，实现对异常数据的智能识别、自动报警，提升环境监测科技水平。强化监测能力建设。全面提高 监测自动化、标准化、信息化水平，推动实现环境质量预报预警，确保监测数据“真、准、全”。</w:t>
      </w:r>
    </w:p>
    <w:p w14:paraId="03FBD860">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通过高清视频，挂载高位智能摄像机，实现对水站取水口、大气采样点、站房周边及仪器间等区域全天候、全方位、立体化防控，做到在无人值守情况下第一时间发现问题，通过前端感知设备快速锁定非法闯入人员，自动启动语音提醒，警告不得靠近站房和采样区域，并对其进行快速劝离，切实提高防控效率。</w:t>
      </w:r>
    </w:p>
    <w:p w14:paraId="5CA87B28">
      <w:pPr>
        <w:spacing w:line="400" w:lineRule="exact"/>
        <w:ind w:firstLine="440" w:firstLineChars="200"/>
        <w:rPr>
          <w:rFonts w:ascii="宋体" w:hAnsi="宋体"/>
          <w:color w:val="auto"/>
          <w:szCs w:val="24"/>
          <w:highlight w:val="none"/>
        </w:rPr>
      </w:pPr>
      <w:r>
        <w:rPr>
          <w:rFonts w:hint="eastAsia" w:ascii="宋体" w:hAnsi="宋体" w:cs="宋体"/>
          <w:bCs/>
          <w:color w:val="auto"/>
          <w:sz w:val="22"/>
          <w:highlight w:val="none"/>
        </w:rPr>
        <w:t>通过计算机视觉图像技术、AI 人脸识别、大数据分析、云计算等相关先进技术，系统植入视频分析场景算法模型，划定报警区域，设置报警规则，对视频监控画面中动态信息进行智能分析，对自动监测站周边区域的人员闯入、秸秆焚烧、垃圾倾倒、工厂偷排烟、施工扬尘、河道治理施工等行为进行智能识别锁定和报警。</w:t>
      </w:r>
    </w:p>
    <w:p w14:paraId="348A1B38">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网络建设及施工要求：本次项目涉及的一条光缆线路建设起点是柘泰大桥水质监测站，建设12芯光缆线路920米至本项目机房，使用直埋15米，软吊50米，32PE套管170米，立7米水泥杆13根新建钢绞线架空670米，水泥杆拉线9根，引上线路14米。</w:t>
      </w:r>
    </w:p>
    <w:p w14:paraId="0B9E8881">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立杆</w:t>
      </w:r>
    </w:p>
    <w:p w14:paraId="2D2AE82F">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本次投标监控立杆均按照高4米横臂1米，来进行制作。没有特殊情况所有监控立杆预埋件混凝土为C25砼，所配钢筋符合国标及受风要求。其中水泥为425号普通硅酸盐水泥。混凝土的配比和最小水泥用量应符合GBJ204-83的规定；</w:t>
      </w:r>
    </w:p>
    <w:p w14:paraId="4D2F8507">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监控杆必须有良好接地最好加引线导入地下（建议导电不走杆体），其接地电阻小于4欧；</w:t>
      </w:r>
    </w:p>
    <w:p w14:paraId="271B3579">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预埋件地脚螺栓法兰盘以上的螺纹包扎良好以防损坏螺纹。根据预埋件安装图正确放置监控立杆预埋件，保证支臂杆的伸出方向与行车道垂直（或按工程师要求）地脚螺栓作为主筋；</w:t>
      </w:r>
    </w:p>
    <w:p w14:paraId="20467C97">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监控立杆基础的混凝土浇注面平整度小于5mm/m尽量保持立杆预埋件水平。预埋件法兰盘低出周围地面20~30 mm ，再用C25细石砼把加强肋盖住，以防止积水；</w:t>
      </w:r>
    </w:p>
    <w:p w14:paraId="7D356321">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杆旁、控制箱旁、电缆拐弯处、电缆管直线长度超过50米时或两端电缆管不在同一平面相距100 mm以上时，必须设置手孔井。手孔井的内围尺寸要求为500（长）×500（宽）×600（深）MM，用砾石铺层作为渗水用；手孔井四壁必须抹水泥沙浆。</w:t>
      </w:r>
    </w:p>
    <w:p w14:paraId="42AEF828">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控制箱由设备厂家根据所需容量配备，外壳采用优质冷轧钢板壁厚不小于1.2mm外表喷室外塑粉并做好防水防盗及散热。</w:t>
      </w:r>
    </w:p>
    <w:p w14:paraId="6ECFE23D">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结构用钢不得影响材料和机械性能的裂纹、分层、重皮、夹渣等缺陷麻点或划痕的深度不得大于钢材厚度负公差的1/2，且不应大于0.5mm。</w:t>
      </w:r>
    </w:p>
    <w:p w14:paraId="1FC823B4">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监控立杆制作要求：</w:t>
      </w:r>
    </w:p>
    <w:p w14:paraId="52DBA8F6">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1)、符合现行国家标准的规定，并有合格证明文件。碳素钢采用E43型焊条，焊条质量应符合最新国标的规定，绝不使用药皮脱落、焊芯生锈或受潮的焊条，以及带锈的焊丝。焊接尺寸符合设计要求，焊缝金属表面的焊波均匀，不得影响强度的裂纹、夹渣、焊瘤、烧穿、未溶合、弧坑和针状气孔，并且无褶皱和中断等缺陷。焊缝区咬肉深度不允许超过0.5mm，累计总长不得超过焊缝总长的10%。焊缝宽度小于20mm，焊角余高为1.5mm~2.5mm，角焊缝的焊角高度应为6mm~8mm，焊角尺寸不允许小于设计尺寸。</w:t>
      </w:r>
    </w:p>
    <w:p w14:paraId="1742F358">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2)、防腐处理采用热浸锌，在进行防腐处理前，应对钢构件进行有效的除锈，热浸锌厚度不小于85um，锌层应均匀，用硫酸铜液作浸蚀试验时，4次以上不露铁，锌层应与金属本体结合牢固，经锤击试验，锌层不剥离，不凸起。浸锌完毕后应进行钝化处理，并且48h盐雾试验合格。每100 m杆，其轴线测量的直线度误差不超过0.5‰，杆全长直线误差不超过1‰。</w:t>
      </w:r>
    </w:p>
    <w:p w14:paraId="69833862">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监控立杆的预埋件基础施工：</w:t>
      </w:r>
    </w:p>
    <w:p w14:paraId="13170A2D">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1)、基础的钢筋笼应临时固定，同时确保钢筋宠的基础顶板平面水平，即用水平尺在基础顶板垂直两个方向测量，观察其气泡必须居中；监控立杆预埋件基础混凝土浇捣必须密实，禁止混凝土有空鼓；</w:t>
      </w:r>
    </w:p>
    <w:p w14:paraId="1A61A38B">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2)、施工时要在预埋管口预先用塑料纸或其它材料封口，以防止混凝土浇捣时混凝土漏入预埋管中，造成预埋管堵塞；基础浇捣后，基础面必须要高于地平面5MM～10MM；混凝土必须要养护一段时间，以确保混凝土能达到一定的安装强度。</w:t>
      </w:r>
    </w:p>
    <w:p w14:paraId="5F5BB2ED">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3)、每一根金属立杆都必须接地，其接地电阻小于5欧；各立杆基础具体数据视现场施工需要为准。</w:t>
      </w:r>
    </w:p>
    <w:p w14:paraId="57EC9A9A">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路口窨井施工：</w:t>
      </w:r>
    </w:p>
    <w:p w14:paraId="1C6D135E">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1)、道路监控立杆一般只要求使用小规格窨井，为了设备安装方便窨井宜设置在监控杆附近；当地下水位不高时，窨井井底只铺砾石（沙子）垫层，以便雨天在窨井中积水渗入地下，但井壁下则须有混凝土基础垫层，井壁粉水泥沙浆；当地下水位很高时，窨井井底加一层10CM的混凝土垫层，井壁和井底要粉刷防水沙浆；</w:t>
      </w:r>
    </w:p>
    <w:p w14:paraId="154A1ADA">
      <w:pPr>
        <w:pStyle w:val="45"/>
        <w:ind w:firstLine="440" w:firstLineChars="200"/>
        <w:rPr>
          <w:rFonts w:ascii="宋体" w:hAnsi="宋体" w:cs="宋体"/>
          <w:bCs/>
          <w:color w:val="auto"/>
          <w:kern w:val="2"/>
          <w:sz w:val="22"/>
          <w:highlight w:val="none"/>
        </w:rPr>
      </w:pPr>
      <w:r>
        <w:rPr>
          <w:rFonts w:hint="eastAsia" w:ascii="宋体" w:hAnsi="宋体" w:cs="宋体"/>
          <w:bCs/>
          <w:color w:val="auto"/>
          <w:kern w:val="2"/>
          <w:sz w:val="22"/>
          <w:highlight w:val="none"/>
        </w:rPr>
        <w:t>2)、净尺寸500×500×600（长×宽×高），采用Mu10砖M5水泥沙浆240厚砌筑，盖板用Φ8@150双向配置C20砼预制板厚为60厚，标高同人行道面或绿化带，板面须光滑，设提孔，按国标制作盖板。各窨井土建具体数据视现场施工需要为准。</w:t>
      </w:r>
    </w:p>
    <w:p w14:paraId="50B0F56E">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水站上安装1.5-2m监控立杆的施工方案</w:t>
      </w:r>
    </w:p>
    <w:p w14:paraId="654C4D10">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定位与打孔：</w:t>
      </w:r>
    </w:p>
    <w:p w14:paraId="79DD137E">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使用定位纸标记支架安装位置，确保支架水平且稳固。</w:t>
      </w:r>
    </w:p>
    <w:p w14:paraId="5A2A5CD4">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根据标记位置使用电钻打孔，孔径和深度需符合支架安装要求。</w:t>
      </w:r>
    </w:p>
    <w:p w14:paraId="2AC67B76">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安装立杆：</w:t>
      </w:r>
    </w:p>
    <w:p w14:paraId="56E9FDEE">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将支架本体安装至屋顶打孔位置，使用强度合适的螺丝或其他紧固件进行固定。确保支架安装牢固，无晃动现象。</w:t>
      </w:r>
    </w:p>
    <w:p w14:paraId="73811C61">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监控杆必须接入站点引线导入地下（建议导电不走杆体），其接地电阻小于4欧；</w:t>
      </w:r>
    </w:p>
    <w:p w14:paraId="7FA949BE">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基础、管道</w:t>
      </w:r>
    </w:p>
    <w:p w14:paraId="1994CC1C">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 xml:space="preserve">基础基底先整平、夯实，地脚螺栓宜事先进行热浸镀锌处理，预埋时其方向应与底座法兰盘保持垂直。基础施工完毕，地脚螺栓外露长度宜控制在30～50mm以内，并对外露部分加以妥善保护。基坑应分层回填夯实。施工基础时要注意预埋穿线管。基础应按设计要求进行养护后方可进行立杆安装。电缆穿管应与接地线焊接。 </w:t>
      </w:r>
    </w:p>
    <w:p w14:paraId="2D3AAB73">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线缆</w:t>
      </w:r>
    </w:p>
    <w:p w14:paraId="791379FF">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取电电线采用RVVP专用电缆。所有线缆，包括电缆线、控制线、网络线和其它线缆采用管槽保护。</w:t>
      </w:r>
    </w:p>
    <w:p w14:paraId="15476E53">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光缆、电源线缆等应一线到位，接、插件联接要可靠，电源线与信号线、控制线要明显分开。所有线缆必须规范、整齐，并用标签标明。线缆及管线的连接、排列、走向、弯曲与接地处理等应符合国家有关规范要求。</w:t>
      </w:r>
    </w:p>
    <w:p w14:paraId="5227823D">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接地</w:t>
      </w:r>
    </w:p>
    <w:p w14:paraId="0F19EECD">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接地使用接地体或接地棒等方式。</w:t>
      </w:r>
    </w:p>
    <w:p w14:paraId="2E3BBB9E">
      <w:pPr>
        <w:pStyle w:val="45"/>
        <w:rPr>
          <w:rFonts w:ascii="宋体" w:hAnsi="宋体" w:cs="宋体"/>
          <w:bCs/>
          <w:color w:val="auto"/>
          <w:kern w:val="2"/>
          <w:sz w:val="22"/>
          <w:highlight w:val="none"/>
        </w:rPr>
      </w:pPr>
      <w:r>
        <w:rPr>
          <w:rFonts w:hint="eastAsia" w:ascii="宋体" w:hAnsi="宋体" w:cs="宋体"/>
          <w:bCs/>
          <w:color w:val="auto"/>
          <w:kern w:val="2"/>
          <w:sz w:val="22"/>
          <w:highlight w:val="none"/>
        </w:rPr>
        <w:t>杆件安装保护地线。焊接处应作防腐处理。保护地线应与接地体/接地棒有效连接。</w:t>
      </w:r>
    </w:p>
    <w:p w14:paraId="23EC218A">
      <w:pPr>
        <w:pStyle w:val="45"/>
        <w:rPr>
          <w:rFonts w:hint="eastAsia" w:ascii="宋体" w:hAnsi="宋体" w:cs="宋体"/>
          <w:bCs/>
          <w:color w:val="auto"/>
          <w:kern w:val="2"/>
          <w:sz w:val="22"/>
          <w:highlight w:val="none"/>
        </w:rPr>
      </w:pPr>
      <w:r>
        <w:rPr>
          <w:rFonts w:hint="eastAsia" w:ascii="宋体" w:hAnsi="宋体" w:cs="宋体"/>
          <w:bCs/>
          <w:color w:val="auto"/>
          <w:kern w:val="2"/>
          <w:sz w:val="22"/>
          <w:highlight w:val="none"/>
        </w:rPr>
        <w:t>设备机箱的专用接地端子应与接地体/接地棒有效连接，引入设备机箱的接地线应使用软质铜绞线。</w:t>
      </w:r>
    </w:p>
    <w:p w14:paraId="16BC0887">
      <w:pPr>
        <w:pStyle w:val="45"/>
        <w:rPr>
          <w:rFonts w:hint="eastAsia" w:ascii="宋体" w:hAnsi="宋体" w:cs="宋体"/>
          <w:bCs/>
          <w:color w:val="auto"/>
          <w:kern w:val="2"/>
          <w:sz w:val="22"/>
          <w:highlight w:val="none"/>
        </w:rPr>
      </w:pPr>
    </w:p>
    <w:p w14:paraId="69E4A392">
      <w:pPr>
        <w:numPr>
          <w:ilvl w:val="0"/>
          <w:numId w:val="6"/>
        </w:numPr>
        <w:spacing w:line="400" w:lineRule="exact"/>
        <w:ind w:firstLine="442" w:firstLineChars="200"/>
        <w:rPr>
          <w:rFonts w:hint="eastAsia" w:ascii="宋体" w:hAnsi="宋体" w:cs="宋体"/>
          <w:bCs/>
          <w:color w:val="auto"/>
          <w:kern w:val="2"/>
          <w:sz w:val="22"/>
          <w:highlight w:val="none"/>
        </w:rPr>
      </w:pPr>
      <w:r>
        <w:rPr>
          <w:rFonts w:hint="eastAsia" w:ascii="宋体" w:hAnsi="宋体"/>
          <w:b/>
          <w:bCs/>
          <w:color w:val="auto"/>
          <w:sz w:val="22"/>
          <w:highlight w:val="none"/>
        </w:rPr>
        <w:t>采购清单及详细技术参数</w:t>
      </w:r>
    </w:p>
    <w:p w14:paraId="3ECD3BC6">
      <w:pPr>
        <w:spacing w:line="400" w:lineRule="exact"/>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en-US" w:eastAsia="zh-CN"/>
        </w:rPr>
        <w:t>1.</w:t>
      </w:r>
      <w:r>
        <w:rPr>
          <w:rFonts w:hint="eastAsia" w:ascii="黑体" w:hAnsi="黑体" w:eastAsia="黑体" w:cs="黑体"/>
          <w:color w:val="auto"/>
          <w:sz w:val="24"/>
          <w:szCs w:val="24"/>
          <w:highlight w:val="none"/>
        </w:rPr>
        <w:t>平台软件及运维技术要求</w:t>
      </w:r>
    </w:p>
    <w:tbl>
      <w:tblPr>
        <w:tblStyle w:val="36"/>
        <w:tblW w:w="5203" w:type="pct"/>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637"/>
        <w:gridCol w:w="1508"/>
        <w:gridCol w:w="6723"/>
      </w:tblGrid>
      <w:tr w14:paraId="2FE7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5000" w:type="pct"/>
            <w:gridSpan w:val="3"/>
            <w:tcBorders>
              <w:top w:val="single" w:color="auto" w:sz="4" w:space="0"/>
              <w:left w:val="single" w:color="auto" w:sz="4" w:space="0"/>
              <w:bottom w:val="single" w:color="auto" w:sz="4" w:space="0"/>
              <w:right w:val="single" w:color="auto" w:sz="4" w:space="0"/>
            </w:tcBorders>
            <w:noWrap/>
            <w:vAlign w:val="center"/>
          </w:tcPr>
          <w:p w14:paraId="0BBFDCD5">
            <w:pPr>
              <w:adjustRightInd w:val="0"/>
              <w:snapToGrid w:val="0"/>
              <w:jc w:val="center"/>
              <w:rPr>
                <w:rFonts w:ascii="宋体" w:hAnsi="宋体" w:cs="宋体"/>
                <w:color w:val="auto"/>
                <w:szCs w:val="21"/>
                <w:highlight w:val="none"/>
              </w:rPr>
            </w:pPr>
            <w:r>
              <w:rPr>
                <w:rFonts w:hint="eastAsia" w:ascii="宋体" w:hAnsi="宋体" w:cs="宋体"/>
                <w:bCs/>
                <w:color w:val="auto"/>
                <w:sz w:val="22"/>
                <w:highlight w:val="none"/>
              </w:rPr>
              <w:t>平台软件技术要求</w:t>
            </w:r>
          </w:p>
        </w:tc>
      </w:tr>
      <w:tr w14:paraId="00BE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06A7F3E5">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850" w:type="pct"/>
            <w:tcBorders>
              <w:top w:val="single" w:color="auto" w:sz="4" w:space="0"/>
              <w:left w:val="single" w:color="auto" w:sz="4" w:space="0"/>
              <w:right w:val="single" w:color="auto" w:sz="4" w:space="0"/>
            </w:tcBorders>
            <w:noWrap/>
            <w:vAlign w:val="center"/>
          </w:tcPr>
          <w:p w14:paraId="259C363F">
            <w:pPr>
              <w:adjustRightInd w:val="0"/>
              <w:snapToGrid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AI智能分析算法要求</w:t>
            </w:r>
          </w:p>
        </w:tc>
        <w:tc>
          <w:tcPr>
            <w:tcW w:w="3790" w:type="pct"/>
            <w:tcBorders>
              <w:top w:val="single" w:color="auto" w:sz="4" w:space="0"/>
              <w:left w:val="single" w:color="auto" w:sz="4" w:space="0"/>
              <w:bottom w:val="single" w:color="auto" w:sz="4" w:space="0"/>
              <w:right w:val="single" w:color="auto" w:sz="4" w:space="0"/>
            </w:tcBorders>
            <w:noWrap/>
            <w:vAlign w:val="center"/>
          </w:tcPr>
          <w:p w14:paraId="515546CA">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通过采集环境自动监测站电子围栏高清摄像机实时视频传输的视频流，对视频流进行实时解码分析，当捕捉到一帧符合识别事件场景的图像时，用识别算法进行动态识别，对事件动作进行连续跟踪和识别，将截取的视频流和事件截图信息同时传输至电子围栏AI智能分析管理系统，实现算法支持的事件场景自动识别。算法需实现站房、采样口无死角全覆盖，算法可有效剔除飞鸟、动物、树叶等干扰。</w:t>
            </w:r>
          </w:p>
          <w:p w14:paraId="371086AB">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性能要求：</w:t>
            </w:r>
          </w:p>
          <w:p w14:paraId="341DE041">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1、实时视频分析：算法实现对发生的违规事件自动跟踪、自动分析处理；</w:t>
            </w:r>
          </w:p>
          <w:p w14:paraId="5D0283A0">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2、将识别的干扰事件自动传输至数据服务器，算法具备断线远程恢复和自动续传功能；</w:t>
            </w:r>
          </w:p>
          <w:p w14:paraId="7FECD410">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3、算法的识别准确率达到90%以上；</w:t>
            </w:r>
          </w:p>
          <w:p w14:paraId="4E9B5B18">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4、算法参数配置：实现对视频分析的参数进行人工配置；</w:t>
            </w:r>
          </w:p>
          <w:p w14:paraId="2557DD94">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5、每天定时开启、关闭视频分析功能。</w:t>
            </w:r>
          </w:p>
          <w:p w14:paraId="56630304">
            <w:pPr>
              <w:adjustRightInd w:val="0"/>
              <w:snapToGrid w:val="0"/>
              <w:rPr>
                <w:rFonts w:ascii="宋体" w:hAnsi="宋体" w:cs="宋体"/>
                <w:bCs/>
                <w:color w:val="auto"/>
                <w:sz w:val="22"/>
                <w:highlight w:val="none"/>
              </w:rPr>
            </w:pPr>
            <w:r>
              <w:rPr>
                <w:rFonts w:hint="eastAsia" w:ascii="宋体" w:hAnsi="宋体" w:cs="宋体"/>
                <w:b/>
                <w:bCs w:val="0"/>
                <w:color w:val="auto"/>
                <w:sz w:val="22"/>
                <w:highlight w:val="none"/>
              </w:rPr>
              <w:t>事件类型</w:t>
            </w:r>
            <w:r>
              <w:rPr>
                <w:rFonts w:hint="eastAsia" w:ascii="宋体" w:hAnsi="宋体" w:cs="宋体"/>
                <w:b/>
                <w:bCs w:val="0"/>
                <w:strike w:val="0"/>
                <w:color w:val="auto"/>
                <w:sz w:val="22"/>
                <w:highlight w:val="none"/>
              </w:rPr>
              <w:t>（需提供第三方机构证明材料）</w:t>
            </w:r>
            <w:r>
              <w:rPr>
                <w:rFonts w:hint="eastAsia" w:ascii="宋体" w:hAnsi="宋体" w:cs="宋体"/>
                <w:bCs/>
                <w:color w:val="auto"/>
                <w:sz w:val="22"/>
                <w:highlight w:val="none"/>
              </w:rPr>
              <w:t>：</w:t>
            </w:r>
          </w:p>
          <w:p w14:paraId="28AF3B1D">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1、人为入侵干扰：对非运维人员违规进入站房及采水口周边的行为进行预警，识别出疑似干扰行为，要求可查看告警时抓拍的图片和录制的视频。</w:t>
            </w:r>
          </w:p>
          <w:p w14:paraId="19E32626">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2、河流改道或断流：自动识别河流改道或河流断流的情形并进行预警，相关部门可采取相关措施避免造成影响。要求可查看告警时抓拍的图片和录制的视频。</w:t>
            </w:r>
          </w:p>
          <w:p w14:paraId="60DD9C0E">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3、设置人工喷泉、曝气装置：识别设置人工喷泉、曝气装置等设施的行为，有效避免因此造成影响。要求可查看告警时抓拍的图片和录制的视频。</w:t>
            </w:r>
          </w:p>
          <w:p w14:paraId="1382FAA9">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4、河道整治施工：自动对河道进行整治施工的行为进行预警，相关部门可采取相关措施避免造成影响。要求可查看告警时抓拍的图片和录制的视频。</w:t>
            </w:r>
          </w:p>
          <w:p w14:paraId="722C6C10">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5、投放生物、化学药剂：识别在采水水域投放生物、化学药剂等行为，要求可查看告警时抓拍的图片和录制的视频。</w:t>
            </w:r>
          </w:p>
          <w:p w14:paraId="30FB7987">
            <w:pPr>
              <w:adjustRightInd w:val="0"/>
              <w:snapToGrid w:val="0"/>
              <w:rPr>
                <w:rFonts w:hint="eastAsia" w:ascii="宋体" w:hAnsi="宋体" w:cs="宋体"/>
                <w:bCs/>
                <w:color w:val="auto"/>
                <w:sz w:val="22"/>
                <w:highlight w:val="none"/>
              </w:rPr>
            </w:pPr>
            <w:r>
              <w:rPr>
                <w:rFonts w:hint="eastAsia" w:ascii="宋体" w:hAnsi="宋体" w:cs="宋体"/>
                <w:bCs/>
                <w:color w:val="auto"/>
                <w:sz w:val="22"/>
                <w:highlight w:val="none"/>
              </w:rPr>
              <w:t>6、有效识别破坏监测设备、采水设施、电力和通讯线路、其它辅助设施的行为。要求可查看告警时抓拍的图片和录制的视频。</w:t>
            </w:r>
          </w:p>
          <w:p w14:paraId="71D84779">
            <w:pPr>
              <w:adjustRightInd w:val="0"/>
              <w:snapToGrid w:val="0"/>
              <w:rPr>
                <w:rFonts w:hint="eastAsia" w:ascii="宋体" w:hAnsi="宋体" w:eastAsia="宋体" w:cs="宋体"/>
                <w:bCs/>
                <w:color w:val="auto"/>
                <w:sz w:val="22"/>
                <w:highlight w:val="none"/>
                <w:lang w:eastAsia="zh-CN"/>
              </w:rPr>
            </w:pPr>
            <w:r>
              <w:rPr>
                <w:rFonts w:hint="eastAsia" w:ascii="宋体" w:hAnsi="宋体" w:cs="宋体"/>
                <w:bCs/>
                <w:strike w:val="0"/>
                <w:color w:val="auto"/>
                <w:sz w:val="22"/>
                <w:highlight w:val="none"/>
                <w:lang w:val="en-US" w:eastAsia="zh-CN"/>
              </w:rPr>
              <w:t>7、</w:t>
            </w:r>
            <w:r>
              <w:rPr>
                <w:rFonts w:hint="eastAsia" w:ascii="宋体" w:hAnsi="宋体" w:cs="宋体"/>
                <w:bCs/>
                <w:strike w:val="0"/>
                <w:color w:val="auto"/>
                <w:sz w:val="22"/>
                <w:highlight w:val="none"/>
              </w:rPr>
              <w:t>其他人为干扰监测行为。</w:t>
            </w:r>
          </w:p>
        </w:tc>
      </w:tr>
      <w:tr w14:paraId="2100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660A2694">
            <w:pPr>
              <w:jc w:val="center"/>
              <w:textAlignment w:val="center"/>
              <w:rPr>
                <w:rFonts w:ascii="宋体" w:hAnsi="宋体" w:cs="宋体"/>
                <w:color w:val="auto"/>
                <w:szCs w:val="21"/>
                <w:highlight w:val="none"/>
              </w:rPr>
            </w:pPr>
            <w:r>
              <w:rPr>
                <w:rFonts w:hint="eastAsia" w:ascii="宋体" w:hAnsi="宋体" w:cs="宋体"/>
                <w:color w:val="auto"/>
                <w:szCs w:val="21"/>
                <w:highlight w:val="none"/>
              </w:rPr>
              <w:t>2</w:t>
            </w:r>
          </w:p>
        </w:tc>
        <w:tc>
          <w:tcPr>
            <w:tcW w:w="850" w:type="pct"/>
            <w:vMerge w:val="restart"/>
            <w:tcBorders>
              <w:top w:val="single" w:color="auto" w:sz="4" w:space="0"/>
              <w:left w:val="single" w:color="auto" w:sz="4" w:space="0"/>
              <w:right w:val="single" w:color="auto" w:sz="4" w:space="0"/>
            </w:tcBorders>
            <w:noWrap/>
            <w:vAlign w:val="center"/>
          </w:tcPr>
          <w:p w14:paraId="2D02D242">
            <w:pPr>
              <w:adjustRightInd w:val="0"/>
              <w:snapToGrid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定制中心管理平台功能的使用</w:t>
            </w:r>
          </w:p>
        </w:tc>
        <w:tc>
          <w:tcPr>
            <w:tcW w:w="3790" w:type="pct"/>
            <w:tcBorders>
              <w:top w:val="single" w:color="auto" w:sz="4" w:space="0"/>
              <w:left w:val="single" w:color="auto" w:sz="4" w:space="0"/>
              <w:bottom w:val="single" w:color="auto" w:sz="4" w:space="0"/>
              <w:right w:val="single" w:color="auto" w:sz="4" w:space="0"/>
            </w:tcBorders>
            <w:noWrap/>
            <w:vAlign w:val="center"/>
          </w:tcPr>
          <w:p w14:paraId="787682CA">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数据驾驶舱：首页使用各种常见的图表（柱形图、环形图、数据表等），形象动态展示AI智能分析监控数据，中间显示GIS地图展示模块。</w:t>
            </w:r>
          </w:p>
          <w:p w14:paraId="399E23AE">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1、展示视频告警列表，滚动显示当前告警时间；</w:t>
            </w:r>
          </w:p>
          <w:p w14:paraId="2918CD54">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2、对预警时间进行汇总，显示预警总数、已处理预警和待处理预警，根据预警类型和预警级别进行分类统计；</w:t>
            </w:r>
          </w:p>
          <w:p w14:paraId="2F17FBC2">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3、展示监控设备运行情况统计，显示设备总数、在线、离线及预警数量；</w:t>
            </w:r>
          </w:p>
          <w:p w14:paraId="50D19317">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4、接入前端物联网智能控制箱数据，显示在线情况、温度、电压、防雷是否失效，滚动显示各站点前端物联网主机数据。</w:t>
            </w:r>
          </w:p>
        </w:tc>
      </w:tr>
      <w:tr w14:paraId="0903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1BDC85A3">
            <w:pPr>
              <w:jc w:val="center"/>
              <w:textAlignment w:val="center"/>
              <w:rPr>
                <w:rFonts w:ascii="宋体" w:hAnsi="宋体" w:cs="宋体"/>
                <w:color w:val="auto"/>
                <w:szCs w:val="21"/>
                <w:highlight w:val="none"/>
              </w:rPr>
            </w:pPr>
            <w:r>
              <w:rPr>
                <w:rFonts w:hint="eastAsia" w:ascii="宋体" w:hAnsi="宋体" w:cs="宋体"/>
                <w:color w:val="auto"/>
                <w:szCs w:val="21"/>
                <w:highlight w:val="none"/>
              </w:rPr>
              <w:t>3</w:t>
            </w:r>
          </w:p>
        </w:tc>
        <w:tc>
          <w:tcPr>
            <w:tcW w:w="850" w:type="pct"/>
            <w:vMerge w:val="continue"/>
            <w:tcBorders>
              <w:left w:val="single" w:color="auto" w:sz="4" w:space="0"/>
              <w:right w:val="single" w:color="auto" w:sz="4" w:space="0"/>
            </w:tcBorders>
            <w:noWrap/>
            <w:vAlign w:val="center"/>
          </w:tcPr>
          <w:p w14:paraId="25D3E850">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371D81AC">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GIS地图展示：首页中间展示行政区域的GIS地图及数据。各环境质量自动监测站点根据位置标识于GIS地图，不同颜色图表代表监测站点电子围栏AI监控设备状态（在线、离线、告警、异常等），地图可叠加气象、风场等信息。点击站点标识图表，可切换至本站周边3D模型，在3D模型标识站点监控设备位置及当前监测事件，点击监测设备或监测事件可浏览详细信息。</w:t>
            </w:r>
          </w:p>
        </w:tc>
      </w:tr>
      <w:tr w14:paraId="2578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77C99851">
            <w:pPr>
              <w:jc w:val="center"/>
              <w:textAlignment w:val="center"/>
              <w:rPr>
                <w:rFonts w:ascii="宋体" w:hAnsi="宋体" w:cs="宋体"/>
                <w:color w:val="auto"/>
                <w:szCs w:val="21"/>
                <w:highlight w:val="none"/>
              </w:rPr>
            </w:pPr>
            <w:r>
              <w:rPr>
                <w:rFonts w:hint="eastAsia" w:ascii="宋体" w:hAnsi="宋体" w:cs="宋体"/>
                <w:color w:val="auto"/>
                <w:szCs w:val="21"/>
                <w:highlight w:val="none"/>
              </w:rPr>
              <w:t>4</w:t>
            </w:r>
          </w:p>
        </w:tc>
        <w:tc>
          <w:tcPr>
            <w:tcW w:w="850" w:type="pct"/>
            <w:vMerge w:val="continue"/>
            <w:tcBorders>
              <w:left w:val="single" w:color="auto" w:sz="4" w:space="0"/>
              <w:right w:val="single" w:color="auto" w:sz="4" w:space="0"/>
            </w:tcBorders>
            <w:noWrap/>
            <w:vAlign w:val="center"/>
          </w:tcPr>
          <w:p w14:paraId="14FE3AE0">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50225F92">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事件查看：支持查看AI智能分析识别的事件，可根据环境质量自动监测站点、时间段、告警事件类型、审核结果等字段进行分类查看，点击查看事件详细浏览事件发生时间、地点、事件类型、事件影响程度、责任人处理全流程信息等内容。</w:t>
            </w:r>
          </w:p>
        </w:tc>
      </w:tr>
      <w:tr w14:paraId="2802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1182CD2F">
            <w:pPr>
              <w:jc w:val="center"/>
              <w:textAlignment w:val="center"/>
              <w:rPr>
                <w:rFonts w:ascii="宋体" w:hAnsi="宋体" w:cs="宋体"/>
                <w:color w:val="auto"/>
                <w:szCs w:val="21"/>
                <w:highlight w:val="none"/>
              </w:rPr>
            </w:pPr>
            <w:r>
              <w:rPr>
                <w:rFonts w:hint="eastAsia" w:ascii="宋体" w:hAnsi="宋体" w:cs="宋体"/>
                <w:color w:val="auto"/>
                <w:szCs w:val="21"/>
                <w:highlight w:val="none"/>
              </w:rPr>
              <w:t>5</w:t>
            </w:r>
          </w:p>
        </w:tc>
        <w:tc>
          <w:tcPr>
            <w:tcW w:w="850" w:type="pct"/>
            <w:vMerge w:val="continue"/>
            <w:tcBorders>
              <w:left w:val="single" w:color="auto" w:sz="4" w:space="0"/>
              <w:right w:val="single" w:color="auto" w:sz="4" w:space="0"/>
            </w:tcBorders>
            <w:noWrap/>
            <w:vAlign w:val="center"/>
          </w:tcPr>
          <w:p w14:paraId="150C96A5">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220C268C">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事件动态：系统以统计图、统计表的形式展示，且提供地图关联信息查询，事件以聚类形式在地图上展示，为领导决策提供可视化依据。例如发现在某个站点内事件数据异常高或异常低，可以进行可能的专项检查。</w:t>
            </w:r>
          </w:p>
        </w:tc>
      </w:tr>
      <w:tr w14:paraId="6CB2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4A7E8CC0">
            <w:pPr>
              <w:jc w:val="center"/>
              <w:textAlignment w:val="center"/>
              <w:rPr>
                <w:rFonts w:ascii="宋体" w:hAnsi="宋体" w:cs="宋体"/>
                <w:color w:val="auto"/>
                <w:szCs w:val="21"/>
                <w:highlight w:val="none"/>
              </w:rPr>
            </w:pPr>
            <w:r>
              <w:rPr>
                <w:rFonts w:hint="eastAsia" w:ascii="宋体" w:hAnsi="宋体" w:cs="宋体"/>
                <w:color w:val="auto"/>
                <w:szCs w:val="21"/>
                <w:highlight w:val="none"/>
              </w:rPr>
              <w:t>6</w:t>
            </w:r>
          </w:p>
        </w:tc>
        <w:tc>
          <w:tcPr>
            <w:tcW w:w="850" w:type="pct"/>
            <w:vMerge w:val="continue"/>
            <w:tcBorders>
              <w:left w:val="single" w:color="auto" w:sz="4" w:space="0"/>
              <w:right w:val="single" w:color="auto" w:sz="4" w:space="0"/>
            </w:tcBorders>
            <w:noWrap/>
            <w:vAlign w:val="center"/>
          </w:tcPr>
          <w:p w14:paraId="67F16475">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2DE42561">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★区域动态：事件以其所在区域的方式进行统计及动态展示，提供对一段时间内事件基础信息查看（任务号、上报时间、事件来源、事件类型等）及关联地图信息查看。</w:t>
            </w:r>
          </w:p>
        </w:tc>
      </w:tr>
      <w:tr w14:paraId="53D9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07C8BD9F">
            <w:pPr>
              <w:jc w:val="center"/>
              <w:textAlignment w:val="center"/>
              <w:rPr>
                <w:rFonts w:ascii="宋体" w:hAnsi="宋体" w:cs="宋体"/>
                <w:color w:val="auto"/>
                <w:szCs w:val="21"/>
                <w:highlight w:val="none"/>
              </w:rPr>
            </w:pPr>
            <w:r>
              <w:rPr>
                <w:rFonts w:hint="eastAsia" w:ascii="宋体" w:hAnsi="宋体" w:cs="宋体"/>
                <w:color w:val="auto"/>
                <w:szCs w:val="21"/>
                <w:highlight w:val="none"/>
              </w:rPr>
              <w:t>7</w:t>
            </w:r>
          </w:p>
        </w:tc>
        <w:tc>
          <w:tcPr>
            <w:tcW w:w="850" w:type="pct"/>
            <w:vMerge w:val="continue"/>
            <w:tcBorders>
              <w:left w:val="single" w:color="auto" w:sz="4" w:space="0"/>
              <w:right w:val="single" w:color="auto" w:sz="4" w:space="0"/>
            </w:tcBorders>
            <w:noWrap/>
            <w:vAlign w:val="center"/>
          </w:tcPr>
          <w:p w14:paraId="356917BB">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6F40DEE6">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视频监控：支持调用播放环境质量自动监测站点监控摄像机实时视频，支持1、4、8路画面播放。支持即时回放功能，即时回放过程中支持控制回放时间及画面。</w:t>
            </w:r>
          </w:p>
        </w:tc>
      </w:tr>
      <w:tr w14:paraId="4234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2B5EC5A7">
            <w:pPr>
              <w:jc w:val="center"/>
              <w:textAlignment w:val="center"/>
              <w:rPr>
                <w:rFonts w:ascii="宋体" w:hAnsi="宋体" w:cs="宋体"/>
                <w:color w:val="auto"/>
                <w:szCs w:val="21"/>
                <w:highlight w:val="none"/>
              </w:rPr>
            </w:pPr>
            <w:r>
              <w:rPr>
                <w:rFonts w:hint="eastAsia" w:ascii="宋体" w:hAnsi="宋体" w:cs="宋体"/>
                <w:color w:val="auto"/>
                <w:szCs w:val="21"/>
                <w:highlight w:val="none"/>
              </w:rPr>
              <w:t>8</w:t>
            </w:r>
          </w:p>
        </w:tc>
        <w:tc>
          <w:tcPr>
            <w:tcW w:w="850" w:type="pct"/>
            <w:vMerge w:val="continue"/>
            <w:tcBorders>
              <w:left w:val="single" w:color="auto" w:sz="4" w:space="0"/>
              <w:right w:val="single" w:color="auto" w:sz="4" w:space="0"/>
            </w:tcBorders>
            <w:noWrap/>
            <w:vAlign w:val="center"/>
          </w:tcPr>
          <w:p w14:paraId="6900E2F1">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3E8D1DB9">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事件审核：可对系统智能分析事件的进行人工审核，审核人员可多次查看包括但不限于被系统判定为环境事件的视频前后片段及其他有效信息，再确认事件的有效性，并将审核结果记录系统并生成证据链，并发送至相关责任人。</w:t>
            </w:r>
          </w:p>
        </w:tc>
      </w:tr>
      <w:tr w14:paraId="0FD4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6B1BA5A2">
            <w:pPr>
              <w:jc w:val="center"/>
              <w:textAlignment w:val="center"/>
              <w:rPr>
                <w:rFonts w:ascii="宋体" w:hAnsi="宋体" w:cs="宋体"/>
                <w:color w:val="auto"/>
                <w:szCs w:val="21"/>
                <w:highlight w:val="none"/>
              </w:rPr>
            </w:pPr>
            <w:r>
              <w:rPr>
                <w:rFonts w:hint="eastAsia" w:ascii="宋体" w:hAnsi="宋体" w:cs="宋体"/>
                <w:color w:val="auto"/>
                <w:szCs w:val="21"/>
                <w:highlight w:val="none"/>
              </w:rPr>
              <w:t>9</w:t>
            </w:r>
          </w:p>
        </w:tc>
        <w:tc>
          <w:tcPr>
            <w:tcW w:w="850" w:type="pct"/>
            <w:vMerge w:val="continue"/>
            <w:tcBorders>
              <w:left w:val="single" w:color="auto" w:sz="4" w:space="0"/>
              <w:right w:val="single" w:color="auto" w:sz="4" w:space="0"/>
            </w:tcBorders>
            <w:noWrap/>
            <w:vAlign w:val="center"/>
          </w:tcPr>
          <w:p w14:paraId="388B5158">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5D8148E1">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★证据链查看：支持系统用户可通过监控站点、抓拍时间段、环境事件等组合条件查询证据链详细信息，用户可以浏览证据链中的环境事件基本信息、抓拍信息、审核信息、视频证据信息及图片等。</w:t>
            </w:r>
          </w:p>
        </w:tc>
      </w:tr>
      <w:tr w14:paraId="47EC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4B706D2F">
            <w:pPr>
              <w:jc w:val="center"/>
              <w:textAlignment w:val="center"/>
              <w:rPr>
                <w:rFonts w:ascii="宋体" w:hAnsi="宋体" w:cs="宋体"/>
                <w:color w:val="auto"/>
                <w:szCs w:val="21"/>
                <w:highlight w:val="none"/>
              </w:rPr>
            </w:pPr>
            <w:r>
              <w:rPr>
                <w:rFonts w:hint="eastAsia" w:ascii="宋体" w:hAnsi="宋体" w:cs="宋体"/>
                <w:color w:val="auto"/>
                <w:szCs w:val="21"/>
                <w:highlight w:val="none"/>
              </w:rPr>
              <w:t>10</w:t>
            </w:r>
          </w:p>
        </w:tc>
        <w:tc>
          <w:tcPr>
            <w:tcW w:w="850" w:type="pct"/>
            <w:vMerge w:val="continue"/>
            <w:tcBorders>
              <w:left w:val="single" w:color="auto" w:sz="4" w:space="0"/>
              <w:right w:val="single" w:color="auto" w:sz="4" w:space="0"/>
            </w:tcBorders>
            <w:noWrap/>
            <w:vAlign w:val="center"/>
          </w:tcPr>
          <w:p w14:paraId="0A61F2A4">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433AE7C9">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★阀值预警：设置环境自动监测数据预警阈值，对监测站点各项监测指标数据进行实时人工智能AI分析，对超过监测数据阈值进行预警。</w:t>
            </w:r>
          </w:p>
        </w:tc>
      </w:tr>
      <w:tr w14:paraId="4AD4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62B531A7">
            <w:pPr>
              <w:jc w:val="center"/>
              <w:textAlignment w:val="center"/>
              <w:rPr>
                <w:rFonts w:ascii="宋体" w:hAnsi="宋体" w:cs="宋体"/>
                <w:color w:val="auto"/>
                <w:szCs w:val="21"/>
                <w:highlight w:val="none"/>
              </w:rPr>
            </w:pPr>
            <w:r>
              <w:rPr>
                <w:rFonts w:hint="eastAsia" w:ascii="宋体" w:hAnsi="宋体" w:cs="宋体"/>
                <w:color w:val="auto"/>
                <w:szCs w:val="21"/>
                <w:highlight w:val="none"/>
              </w:rPr>
              <w:t>11</w:t>
            </w:r>
          </w:p>
        </w:tc>
        <w:tc>
          <w:tcPr>
            <w:tcW w:w="850" w:type="pct"/>
            <w:vMerge w:val="continue"/>
            <w:tcBorders>
              <w:left w:val="single" w:color="auto" w:sz="4" w:space="0"/>
              <w:right w:val="single" w:color="auto" w:sz="4" w:space="0"/>
            </w:tcBorders>
            <w:noWrap/>
            <w:vAlign w:val="center"/>
          </w:tcPr>
          <w:p w14:paraId="01C306A8">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7E18B550">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闭环处理:系统具有完整的闭环处理流程，对事件预警信息到具体责任人员，对预警信息实现闭环管理，达到监管目的。实现提供事件派单、事件处理、事件审核、事件办结、事件台账等功能，并提供对手机移动端的支持。</w:t>
            </w:r>
          </w:p>
          <w:p w14:paraId="6355F3A5">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1、事件派单</w:t>
            </w:r>
          </w:p>
          <w:p w14:paraId="43B1C1B9">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系统可根据设定的规则自动派单，也可由相关责任人员手动派单，派单后相关检查人员对事件进行现场检查。</w:t>
            </w:r>
          </w:p>
          <w:p w14:paraId="5E1505EE">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2、事件处理</w:t>
            </w:r>
          </w:p>
          <w:p w14:paraId="73FFA389">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检查人员查看任务的入口，并可快速进行事件处理，检查人员可录入现场检查情况，可对现场进行录音、拍照等取证操作，并上传至系统。</w:t>
            </w:r>
          </w:p>
          <w:p w14:paraId="0FB5746D">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3、事件审核</w:t>
            </w:r>
          </w:p>
          <w:p w14:paraId="2A6BD0BC">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审核填报的处理处理信息，审核过程可以查看证据材料信息，对填报不正确的可以打回检查人员进行重新检查，审核通过过程信息形成事件处理档案并归档。</w:t>
            </w:r>
          </w:p>
          <w:p w14:paraId="5D8B7404">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4、事件办结</w:t>
            </w:r>
          </w:p>
          <w:p w14:paraId="485EE1CF">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对已归档的时间进行办结，不再显示事件查看列表。</w:t>
            </w:r>
          </w:p>
          <w:p w14:paraId="5EEDA8C3">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5、事件台账</w:t>
            </w:r>
          </w:p>
          <w:p w14:paraId="50B8C743">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提供事件台帐管理功能，可查询到相应的事件任务台帐。可通过输入事件名称、事件类型、进行检索查询，也可通过检查人、开始时间、结束时间等条件筛选查询，查询结果均以列表展示。</w:t>
            </w:r>
          </w:p>
        </w:tc>
      </w:tr>
      <w:tr w14:paraId="798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46360368">
            <w:pPr>
              <w:jc w:val="center"/>
              <w:textAlignment w:val="center"/>
              <w:rPr>
                <w:rFonts w:ascii="宋体" w:hAnsi="宋体" w:cs="宋体"/>
                <w:color w:val="auto"/>
                <w:szCs w:val="21"/>
                <w:highlight w:val="none"/>
              </w:rPr>
            </w:pPr>
            <w:r>
              <w:rPr>
                <w:rFonts w:hint="eastAsia" w:ascii="宋体" w:hAnsi="宋体" w:cs="宋体"/>
                <w:color w:val="auto"/>
                <w:szCs w:val="21"/>
                <w:highlight w:val="none"/>
              </w:rPr>
              <w:t>12</w:t>
            </w:r>
          </w:p>
        </w:tc>
        <w:tc>
          <w:tcPr>
            <w:tcW w:w="850" w:type="pct"/>
            <w:vMerge w:val="continue"/>
            <w:tcBorders>
              <w:left w:val="single" w:color="auto" w:sz="4" w:space="0"/>
              <w:right w:val="single" w:color="auto" w:sz="4" w:space="0"/>
            </w:tcBorders>
            <w:noWrap/>
            <w:vAlign w:val="center"/>
          </w:tcPr>
          <w:p w14:paraId="214AF270">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791E8B70">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★简报生成：支持对每一次环境事件可形成事件简报，简报需记录事件的发生情况、处理情况和对环境可能造成的影响分析等信息，并按照环境事件类型进行分类。</w:t>
            </w:r>
          </w:p>
        </w:tc>
      </w:tr>
      <w:tr w14:paraId="4CAB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6BA288D1">
            <w:pPr>
              <w:jc w:val="center"/>
              <w:textAlignment w:val="center"/>
              <w:rPr>
                <w:rFonts w:ascii="宋体" w:hAnsi="宋体" w:cs="宋体"/>
                <w:color w:val="auto"/>
                <w:szCs w:val="21"/>
                <w:highlight w:val="none"/>
              </w:rPr>
            </w:pPr>
            <w:r>
              <w:rPr>
                <w:rFonts w:hint="eastAsia" w:ascii="宋体" w:hAnsi="宋体" w:cs="宋体"/>
                <w:color w:val="auto"/>
                <w:szCs w:val="21"/>
                <w:highlight w:val="none"/>
              </w:rPr>
              <w:t>13</w:t>
            </w:r>
          </w:p>
        </w:tc>
        <w:tc>
          <w:tcPr>
            <w:tcW w:w="850" w:type="pct"/>
            <w:vMerge w:val="continue"/>
            <w:tcBorders>
              <w:left w:val="single" w:color="auto" w:sz="4" w:space="0"/>
              <w:right w:val="single" w:color="auto" w:sz="4" w:space="0"/>
            </w:tcBorders>
            <w:noWrap/>
            <w:vAlign w:val="center"/>
          </w:tcPr>
          <w:p w14:paraId="1C8E63D4">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7DA96DA3">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统计分析：支持按事件发生区域、监测站点、事件发生时间、事件类型以及处理完成率、处理及时率等多种统计方式，并提供图表（柱形图、环形图、数据表等）展示，便于用户日常统计使用。</w:t>
            </w:r>
          </w:p>
        </w:tc>
      </w:tr>
      <w:tr w14:paraId="77B1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90"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3D178722">
            <w:pPr>
              <w:jc w:val="center"/>
              <w:textAlignment w:val="center"/>
              <w:rPr>
                <w:rFonts w:ascii="宋体" w:hAnsi="宋体" w:cs="宋体"/>
                <w:color w:val="auto"/>
                <w:szCs w:val="21"/>
                <w:highlight w:val="none"/>
              </w:rPr>
            </w:pPr>
            <w:r>
              <w:rPr>
                <w:rFonts w:hint="eastAsia" w:ascii="宋体" w:hAnsi="宋体" w:cs="宋体"/>
                <w:color w:val="auto"/>
                <w:szCs w:val="21"/>
                <w:highlight w:val="none"/>
              </w:rPr>
              <w:t>14</w:t>
            </w:r>
          </w:p>
        </w:tc>
        <w:tc>
          <w:tcPr>
            <w:tcW w:w="850" w:type="pct"/>
            <w:vMerge w:val="continue"/>
            <w:tcBorders>
              <w:left w:val="single" w:color="auto" w:sz="4" w:space="0"/>
              <w:right w:val="single" w:color="auto" w:sz="4" w:space="0"/>
            </w:tcBorders>
            <w:noWrap/>
            <w:vAlign w:val="center"/>
          </w:tcPr>
          <w:p w14:paraId="332A7052">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75AB4604">
            <w:pPr>
              <w:adjustRightInd w:val="0"/>
              <w:snapToGrid w:val="0"/>
              <w:rPr>
                <w:rFonts w:ascii="宋体" w:hAnsi="宋体" w:cs="宋体"/>
                <w:bCs/>
                <w:color w:val="auto"/>
                <w:sz w:val="22"/>
                <w:highlight w:val="none"/>
              </w:rPr>
            </w:pPr>
            <w:r>
              <w:rPr>
                <w:rFonts w:hint="eastAsia" w:ascii="宋体" w:hAnsi="宋体" w:cs="宋体"/>
                <w:bCs/>
                <w:color w:val="auto"/>
                <w:sz w:val="22"/>
                <w:highlight w:val="none"/>
              </w:rPr>
              <w:t>站点管理：实现对环境自动监测站点的管理，主要包含站点基本信息、位置信息、监测指标信息、监测设备信息等的新增、删除、修改。</w:t>
            </w:r>
          </w:p>
        </w:tc>
      </w:tr>
      <w:tr w14:paraId="478A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23" w:hRule="atLeast"/>
        </w:trPr>
        <w:tc>
          <w:tcPr>
            <w:tcW w:w="359" w:type="pct"/>
            <w:tcBorders>
              <w:top w:val="single" w:color="auto" w:sz="4" w:space="0"/>
              <w:left w:val="single" w:color="auto" w:sz="4" w:space="0"/>
              <w:bottom w:val="single" w:color="auto" w:sz="4" w:space="0"/>
              <w:right w:val="single" w:color="auto" w:sz="4" w:space="0"/>
            </w:tcBorders>
            <w:noWrap/>
            <w:vAlign w:val="center"/>
          </w:tcPr>
          <w:p w14:paraId="137C8028">
            <w:pPr>
              <w:jc w:val="center"/>
              <w:textAlignment w:val="center"/>
              <w:rPr>
                <w:rFonts w:hint="eastAsia" w:ascii="宋体" w:hAnsi="宋体" w:cs="宋体"/>
                <w:color w:val="auto"/>
                <w:szCs w:val="21"/>
                <w:highlight w:val="none"/>
              </w:rPr>
            </w:pPr>
          </w:p>
        </w:tc>
        <w:tc>
          <w:tcPr>
            <w:tcW w:w="850" w:type="pct"/>
            <w:vMerge w:val="continue"/>
            <w:tcBorders>
              <w:left w:val="single" w:color="auto" w:sz="4" w:space="0"/>
              <w:bottom w:val="single" w:color="auto" w:sz="4" w:space="0"/>
              <w:right w:val="single" w:color="auto" w:sz="4" w:space="0"/>
            </w:tcBorders>
            <w:noWrap/>
            <w:vAlign w:val="center"/>
          </w:tcPr>
          <w:p w14:paraId="650926FF">
            <w:pPr>
              <w:adjustRightInd w:val="0"/>
              <w:snapToGrid w:val="0"/>
              <w:jc w:val="center"/>
              <w:rPr>
                <w:rFonts w:ascii="宋体" w:hAnsi="宋体" w:cs="宋体"/>
                <w:color w:val="auto"/>
                <w:sz w:val="22"/>
                <w:highlight w:val="none"/>
                <w:lang w:eastAsia="en-US"/>
              </w:rPr>
            </w:pPr>
          </w:p>
        </w:tc>
        <w:tc>
          <w:tcPr>
            <w:tcW w:w="3790" w:type="pct"/>
            <w:tcBorders>
              <w:top w:val="single" w:color="auto" w:sz="4" w:space="0"/>
              <w:left w:val="single" w:color="auto" w:sz="4" w:space="0"/>
              <w:bottom w:val="single" w:color="auto" w:sz="4" w:space="0"/>
              <w:right w:val="single" w:color="auto" w:sz="4" w:space="0"/>
            </w:tcBorders>
            <w:noWrap/>
            <w:vAlign w:val="center"/>
          </w:tcPr>
          <w:p w14:paraId="49B43A1D">
            <w:pPr>
              <w:adjustRightInd w:val="0"/>
              <w:snapToGrid w:val="0"/>
              <w:rPr>
                <w:rFonts w:hint="eastAsia" w:ascii="宋体" w:hAnsi="宋体" w:cs="宋体"/>
                <w:bCs/>
                <w:color w:val="auto"/>
                <w:sz w:val="22"/>
                <w:highlight w:val="none"/>
              </w:rPr>
            </w:pPr>
            <w:r>
              <w:rPr>
                <w:rFonts w:hint="eastAsia" w:ascii="宋体" w:hAnsi="宋体" w:cs="宋体"/>
                <w:b/>
                <w:bCs w:val="0"/>
                <w:color w:val="auto"/>
                <w:sz w:val="22"/>
                <w:highlight w:val="none"/>
                <w:lang w:eastAsia="zh-CN"/>
              </w:rPr>
              <w:t>（</w:t>
            </w:r>
            <w:r>
              <w:rPr>
                <w:rFonts w:hint="eastAsia" w:ascii="宋体" w:hAnsi="宋体" w:cs="宋体"/>
                <w:b/>
                <w:bCs w:val="0"/>
                <w:color w:val="auto"/>
                <w:sz w:val="22"/>
                <w:highlight w:val="none"/>
                <w:lang w:val="en-US" w:eastAsia="zh-CN"/>
              </w:rPr>
              <w:t>以上标</w:t>
            </w:r>
            <w:r>
              <w:rPr>
                <w:rFonts w:hint="eastAsia" w:ascii="宋体" w:hAnsi="宋体" w:cs="宋体"/>
                <w:bCs/>
                <w:color w:val="auto"/>
                <w:sz w:val="22"/>
                <w:highlight w:val="none"/>
              </w:rPr>
              <w:t>★</w:t>
            </w:r>
            <w:r>
              <w:rPr>
                <w:rFonts w:hint="eastAsia" w:ascii="宋体" w:hAnsi="宋体" w:cs="宋体"/>
                <w:b/>
                <w:bCs w:val="0"/>
                <w:color w:val="auto"/>
                <w:sz w:val="22"/>
                <w:highlight w:val="none"/>
                <w:lang w:val="en-US" w:eastAsia="zh-CN"/>
              </w:rPr>
              <w:t>部分</w:t>
            </w:r>
            <w:r>
              <w:rPr>
                <w:rFonts w:hint="eastAsia" w:ascii="宋体" w:hAnsi="宋体" w:cs="宋体"/>
                <w:b/>
                <w:bCs w:val="0"/>
                <w:color w:val="auto"/>
                <w:sz w:val="22"/>
                <w:highlight w:val="none"/>
                <w:lang w:eastAsia="zh-CN"/>
              </w:rPr>
              <w:t>投标人</w:t>
            </w:r>
            <w:r>
              <w:rPr>
                <w:rFonts w:hint="eastAsia" w:ascii="宋体" w:hAnsi="宋体" w:cs="宋体"/>
                <w:b/>
                <w:bCs w:val="0"/>
                <w:color w:val="auto"/>
                <w:sz w:val="22"/>
                <w:highlight w:val="none"/>
                <w:lang w:val="en-US" w:eastAsia="zh-CN"/>
              </w:rPr>
              <w:t>需</w:t>
            </w:r>
            <w:r>
              <w:rPr>
                <w:rFonts w:hint="eastAsia" w:ascii="宋体" w:hAnsi="宋体" w:cs="宋体"/>
                <w:b/>
                <w:bCs w:val="0"/>
                <w:color w:val="auto"/>
                <w:sz w:val="22"/>
                <w:highlight w:val="none"/>
                <w:lang w:eastAsia="zh-CN"/>
              </w:rPr>
              <w:t>提供管理平台</w:t>
            </w:r>
            <w:r>
              <w:rPr>
                <w:rFonts w:hint="eastAsia" w:ascii="宋体" w:hAnsi="宋体" w:cs="宋体"/>
                <w:b/>
                <w:bCs w:val="0"/>
                <w:color w:val="auto"/>
                <w:sz w:val="22"/>
                <w:highlight w:val="none"/>
                <w:lang w:val="en-US" w:eastAsia="zh-CN"/>
              </w:rPr>
              <w:t>相应功能</w:t>
            </w:r>
            <w:r>
              <w:rPr>
                <w:rFonts w:hint="eastAsia" w:ascii="宋体" w:hAnsi="宋体" w:cs="宋体"/>
                <w:b/>
                <w:bCs w:val="0"/>
                <w:color w:val="auto"/>
                <w:sz w:val="22"/>
                <w:highlight w:val="none"/>
                <w:lang w:eastAsia="zh-CN"/>
              </w:rPr>
              <w:t>截图）</w:t>
            </w:r>
          </w:p>
        </w:tc>
      </w:tr>
    </w:tbl>
    <w:p w14:paraId="5F74CE0A">
      <w:pPr>
        <w:pStyle w:val="45"/>
        <w:ind w:firstLine="0"/>
        <w:rPr>
          <w:rFonts w:ascii="宋体" w:hAnsi="宋体"/>
          <w:color w:val="auto"/>
          <w:kern w:val="2"/>
          <w:sz w:val="21"/>
          <w:szCs w:val="24"/>
          <w:highlight w:val="none"/>
        </w:rPr>
      </w:pPr>
    </w:p>
    <w:p w14:paraId="3436360B">
      <w:pPr>
        <w:spacing w:line="400" w:lineRule="exact"/>
        <w:rPr>
          <w:rFonts w:ascii="宋体" w:hAnsi="宋体"/>
          <w:b/>
          <w:bCs/>
          <w:color w:val="auto"/>
          <w:sz w:val="22"/>
          <w:highlight w:val="none"/>
        </w:rPr>
      </w:pPr>
      <w:r>
        <w:rPr>
          <w:rFonts w:hint="eastAsia" w:ascii="黑体" w:hAnsi="黑体" w:eastAsia="黑体" w:cs="黑体"/>
          <w:color w:val="auto"/>
          <w:sz w:val="24"/>
          <w:szCs w:val="24"/>
          <w:highlight w:val="none"/>
          <w:lang w:val="en-US" w:eastAsia="zh-CN"/>
        </w:rPr>
        <w:t>2</w:t>
      </w:r>
      <w:r>
        <w:rPr>
          <w:rFonts w:hint="eastAsia" w:ascii="黑体" w:hAnsi="黑体" w:eastAsia="黑体" w:cs="黑体"/>
          <w:color w:val="auto"/>
          <w:sz w:val="24"/>
          <w:szCs w:val="24"/>
          <w:highlight w:val="none"/>
        </w:rPr>
        <w:t>.硬件部分</w:t>
      </w:r>
    </w:p>
    <w:tbl>
      <w:tblPr>
        <w:tblStyle w:val="36"/>
        <w:tblW w:w="10110" w:type="dxa"/>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735"/>
        <w:gridCol w:w="4751"/>
        <w:gridCol w:w="1159"/>
        <w:gridCol w:w="778"/>
        <w:gridCol w:w="722"/>
        <w:gridCol w:w="675"/>
        <w:gridCol w:w="825"/>
      </w:tblGrid>
      <w:tr w14:paraId="13DA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dxa"/>
            <w:noWrap/>
            <w:vAlign w:val="center"/>
          </w:tcPr>
          <w:p w14:paraId="6A424699">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序号</w:t>
            </w:r>
          </w:p>
        </w:tc>
        <w:tc>
          <w:tcPr>
            <w:tcW w:w="735" w:type="dxa"/>
            <w:noWrap/>
            <w:vAlign w:val="center"/>
          </w:tcPr>
          <w:p w14:paraId="0922CE8E">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设备名称</w:t>
            </w:r>
          </w:p>
        </w:tc>
        <w:tc>
          <w:tcPr>
            <w:tcW w:w="4751" w:type="dxa"/>
            <w:noWrap/>
            <w:vAlign w:val="center"/>
          </w:tcPr>
          <w:p w14:paraId="4E96F4C1">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主要性能指标</w:t>
            </w:r>
          </w:p>
        </w:tc>
        <w:tc>
          <w:tcPr>
            <w:tcW w:w="1159" w:type="dxa"/>
            <w:noWrap/>
            <w:vAlign w:val="center"/>
          </w:tcPr>
          <w:p w14:paraId="712CB1E3">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所属系统及部署位置</w:t>
            </w:r>
          </w:p>
        </w:tc>
        <w:tc>
          <w:tcPr>
            <w:tcW w:w="778" w:type="dxa"/>
            <w:noWrap/>
            <w:vAlign w:val="center"/>
          </w:tcPr>
          <w:p w14:paraId="1F60DD28">
            <w:pPr>
              <w:autoSpaceDE w:val="0"/>
              <w:autoSpaceDN w:val="0"/>
              <w:jc w:val="center"/>
              <w:rPr>
                <w:rFonts w:ascii="宋体" w:hAnsi="宋体" w:cs="宋体"/>
                <w:color w:val="auto"/>
                <w:sz w:val="22"/>
                <w:highlight w:val="none"/>
              </w:rPr>
            </w:pPr>
            <w:r>
              <w:rPr>
                <w:rFonts w:hint="eastAsia" w:ascii="宋体" w:hAnsi="宋体" w:cs="宋体"/>
                <w:color w:val="auto"/>
                <w:sz w:val="22"/>
                <w:highlight w:val="none"/>
                <w:lang w:eastAsia="en-US"/>
              </w:rPr>
              <w:t>单价</w:t>
            </w:r>
            <w:r>
              <w:rPr>
                <w:rFonts w:hint="eastAsia" w:ascii="宋体" w:hAnsi="宋体" w:cs="宋体"/>
                <w:color w:val="auto"/>
                <w:sz w:val="22"/>
                <w:highlight w:val="none"/>
              </w:rPr>
              <w:t>（元）</w:t>
            </w:r>
          </w:p>
        </w:tc>
        <w:tc>
          <w:tcPr>
            <w:tcW w:w="722" w:type="dxa"/>
            <w:noWrap/>
            <w:vAlign w:val="center"/>
          </w:tcPr>
          <w:p w14:paraId="2D0DC4B8">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数量</w:t>
            </w:r>
          </w:p>
        </w:tc>
        <w:tc>
          <w:tcPr>
            <w:tcW w:w="675" w:type="dxa"/>
            <w:noWrap/>
            <w:vAlign w:val="center"/>
          </w:tcPr>
          <w:p w14:paraId="6284DCE6">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总价</w:t>
            </w:r>
            <w:r>
              <w:rPr>
                <w:rFonts w:hint="eastAsia" w:ascii="宋体" w:hAnsi="宋体" w:cs="宋体"/>
                <w:color w:val="auto"/>
                <w:sz w:val="22"/>
                <w:highlight w:val="none"/>
              </w:rPr>
              <w:t>（元）</w:t>
            </w:r>
          </w:p>
        </w:tc>
        <w:tc>
          <w:tcPr>
            <w:tcW w:w="825" w:type="dxa"/>
            <w:noWrap/>
            <w:vAlign w:val="center"/>
          </w:tcPr>
          <w:p w14:paraId="54A10BC4">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备注</w:t>
            </w:r>
          </w:p>
        </w:tc>
      </w:tr>
      <w:tr w14:paraId="7128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465" w:type="dxa"/>
            <w:noWrap/>
            <w:vAlign w:val="center"/>
          </w:tcPr>
          <w:p w14:paraId="2A0FA40E">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1</w:t>
            </w:r>
          </w:p>
        </w:tc>
        <w:tc>
          <w:tcPr>
            <w:tcW w:w="735" w:type="dxa"/>
            <w:noWrap/>
            <w:vAlign w:val="center"/>
          </w:tcPr>
          <w:p w14:paraId="70B3DBC8">
            <w:pPr>
              <w:autoSpaceDE w:val="0"/>
              <w:autoSpaceDN w:val="0"/>
              <w:jc w:val="left"/>
              <w:rPr>
                <w:rFonts w:ascii="宋体" w:hAnsi="宋体" w:cs="宋体"/>
                <w:color w:val="auto"/>
                <w:sz w:val="22"/>
                <w:highlight w:val="none"/>
                <w:lang w:eastAsia="en-US"/>
              </w:rPr>
            </w:pPr>
            <w:r>
              <w:rPr>
                <w:rFonts w:hint="eastAsia" w:ascii="宋体" w:hAnsi="宋体" w:cs="宋体"/>
                <w:color w:val="auto"/>
                <w:sz w:val="22"/>
                <w:highlight w:val="none"/>
                <w:lang w:eastAsia="en-US"/>
              </w:rPr>
              <w:t>高位AI智能警戒球机</w:t>
            </w:r>
          </w:p>
        </w:tc>
        <w:tc>
          <w:tcPr>
            <w:tcW w:w="4751" w:type="dxa"/>
            <w:noWrap/>
            <w:vAlign w:val="center"/>
          </w:tcPr>
          <w:p w14:paraId="60C85F41">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1、400万45倍全抓拍球；</w:t>
            </w:r>
          </w:p>
          <w:p w14:paraId="12F79609">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2、焦距：5.9-265.5mm，45倍光学变倍；</w:t>
            </w:r>
          </w:p>
          <w:p w14:paraId="186CCAF2">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3、补光灯距离：红外照射距离：最远可达200 m，白光照射距离：最远可达30 m；</w:t>
            </w:r>
          </w:p>
          <w:p w14:paraId="515CB9A9">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4、水平范围：360°，垂直范围：-15°-90°(自动翻转)；</w:t>
            </w:r>
          </w:p>
          <w:p w14:paraId="5BF93B01">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5、支持三种智能资源切换： Smart事件(默认)、全抓拍、道路监控；</w:t>
            </w:r>
          </w:p>
          <w:p w14:paraId="24C244EF">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6、全抓拍：支持人、非机动车、车辆混行检测，可同时对人、非机动车、车辆进行抓拍并可对车牌识别提取；</w:t>
            </w:r>
          </w:p>
          <w:p w14:paraId="17519510">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7、Smart事件：越界侦测,区域入侵侦测,进入/离开区域侦测等智能侦测功能，支持基于事件触发联动球机进行跟踪；</w:t>
            </w:r>
          </w:p>
          <w:p w14:paraId="6173C142">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8、道路监控：支持车辆检测（支持车牌识别，车型/车身颜色/车牌颜色识别）和混行检测；</w:t>
            </w:r>
          </w:p>
        </w:tc>
        <w:tc>
          <w:tcPr>
            <w:tcW w:w="1159" w:type="dxa"/>
            <w:noWrap/>
            <w:vAlign w:val="center"/>
          </w:tcPr>
          <w:p w14:paraId="272CA2F1">
            <w:pPr>
              <w:autoSpaceDE w:val="0"/>
              <w:autoSpaceDN w:val="0"/>
              <w:rPr>
                <w:rFonts w:ascii="宋体" w:hAnsi="宋体" w:cs="宋体"/>
                <w:color w:val="auto"/>
                <w:sz w:val="22"/>
                <w:highlight w:val="none"/>
                <w:lang w:eastAsia="en-US"/>
              </w:rPr>
            </w:pPr>
            <w:bookmarkStart w:id="10" w:name="OLE_LINK4"/>
            <w:bookmarkStart w:id="11" w:name="OLE_LINK1"/>
            <w:r>
              <w:rPr>
                <w:rFonts w:hint="eastAsia" w:ascii="宋体" w:hAnsi="宋体" w:cs="宋体"/>
                <w:color w:val="auto"/>
                <w:sz w:val="22"/>
                <w:highlight w:val="none"/>
                <w:lang w:eastAsia="en-US"/>
              </w:rPr>
              <w:t>水质自动</w:t>
            </w:r>
            <w:r>
              <w:rPr>
                <w:rFonts w:hint="eastAsia" w:ascii="宋体" w:hAnsi="宋体" w:cs="宋体"/>
                <w:color w:val="auto"/>
                <w:sz w:val="22"/>
                <w:highlight w:val="none"/>
              </w:rPr>
              <w:t>监测站</w:t>
            </w:r>
            <w:r>
              <w:rPr>
                <w:rFonts w:hint="eastAsia" w:ascii="宋体" w:hAnsi="宋体" w:cs="宋体"/>
                <w:color w:val="auto"/>
                <w:sz w:val="22"/>
                <w:highlight w:val="none"/>
                <w:lang w:eastAsia="en-US"/>
              </w:rPr>
              <w:t>前端</w:t>
            </w:r>
            <w:bookmarkEnd w:id="10"/>
            <w:bookmarkEnd w:id="11"/>
          </w:p>
        </w:tc>
        <w:tc>
          <w:tcPr>
            <w:tcW w:w="778" w:type="dxa"/>
            <w:noWrap/>
            <w:vAlign w:val="center"/>
          </w:tcPr>
          <w:p w14:paraId="536775E6">
            <w:pPr>
              <w:autoSpaceDE w:val="0"/>
              <w:autoSpaceDN w:val="0"/>
              <w:jc w:val="center"/>
              <w:rPr>
                <w:rFonts w:ascii="宋体" w:hAnsi="宋体" w:cs="宋体"/>
                <w:color w:val="auto"/>
                <w:sz w:val="22"/>
                <w:highlight w:val="none"/>
              </w:rPr>
            </w:pPr>
            <w:r>
              <w:rPr>
                <w:rFonts w:hint="eastAsia" w:ascii="宋体" w:hAnsi="宋体" w:cs="宋体"/>
                <w:color w:val="auto"/>
                <w:sz w:val="22"/>
                <w:highlight w:val="none"/>
              </w:rPr>
              <w:t>5500</w:t>
            </w:r>
          </w:p>
        </w:tc>
        <w:tc>
          <w:tcPr>
            <w:tcW w:w="722" w:type="dxa"/>
            <w:noWrap/>
            <w:vAlign w:val="center"/>
          </w:tcPr>
          <w:p w14:paraId="61F8BC4B">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5套</w:t>
            </w:r>
          </w:p>
        </w:tc>
        <w:tc>
          <w:tcPr>
            <w:tcW w:w="675" w:type="dxa"/>
            <w:noWrap/>
            <w:vAlign w:val="center"/>
          </w:tcPr>
          <w:p w14:paraId="718EAD84">
            <w:pPr>
              <w:autoSpaceDE w:val="0"/>
              <w:autoSpaceDN w:val="0"/>
              <w:jc w:val="center"/>
              <w:rPr>
                <w:rFonts w:ascii="宋体" w:hAnsi="宋体" w:cs="宋体"/>
                <w:color w:val="auto"/>
                <w:sz w:val="22"/>
                <w:highlight w:val="none"/>
              </w:rPr>
            </w:pPr>
            <w:r>
              <w:rPr>
                <w:rFonts w:hint="eastAsia" w:ascii="宋体" w:hAnsi="宋体" w:cs="宋体"/>
                <w:color w:val="auto"/>
                <w:sz w:val="22"/>
                <w:highlight w:val="none"/>
              </w:rPr>
              <w:t>27500</w:t>
            </w:r>
          </w:p>
        </w:tc>
        <w:tc>
          <w:tcPr>
            <w:tcW w:w="825" w:type="dxa"/>
            <w:noWrap/>
            <w:vAlign w:val="center"/>
          </w:tcPr>
          <w:p w14:paraId="32437A5C">
            <w:pPr>
              <w:autoSpaceDE w:val="0"/>
              <w:autoSpaceDN w:val="0"/>
              <w:rPr>
                <w:rFonts w:ascii="宋体" w:hAnsi="宋体" w:cs="宋体"/>
                <w:color w:val="auto"/>
                <w:sz w:val="22"/>
                <w:highlight w:val="none"/>
              </w:rPr>
            </w:pPr>
            <w:r>
              <w:rPr>
                <w:rFonts w:hint="eastAsia" w:ascii="宋体" w:hAnsi="宋体" w:cs="宋体"/>
                <w:color w:val="auto"/>
                <w:sz w:val="22"/>
                <w:highlight w:val="none"/>
              </w:rPr>
              <w:t>球机及云喇叭，原厂五年质保</w:t>
            </w:r>
          </w:p>
        </w:tc>
      </w:tr>
      <w:tr w14:paraId="5C84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8" w:hRule="atLeast"/>
        </w:trPr>
        <w:tc>
          <w:tcPr>
            <w:tcW w:w="465" w:type="dxa"/>
            <w:noWrap/>
            <w:vAlign w:val="center"/>
          </w:tcPr>
          <w:p w14:paraId="51AC8F5D">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2</w:t>
            </w:r>
          </w:p>
        </w:tc>
        <w:tc>
          <w:tcPr>
            <w:tcW w:w="735" w:type="dxa"/>
            <w:noWrap/>
            <w:vAlign w:val="center"/>
          </w:tcPr>
          <w:p w14:paraId="6EAA1BF7">
            <w:pPr>
              <w:autoSpaceDE w:val="0"/>
              <w:autoSpaceDN w:val="0"/>
              <w:rPr>
                <w:rFonts w:ascii="宋体" w:hAnsi="宋体" w:cs="宋体"/>
                <w:color w:val="auto"/>
                <w:sz w:val="22"/>
                <w:highlight w:val="none"/>
              </w:rPr>
            </w:pPr>
            <w:r>
              <w:rPr>
                <w:rFonts w:hint="eastAsia" w:ascii="宋体" w:hAnsi="宋体" w:cs="宋体"/>
                <w:color w:val="auto"/>
                <w:sz w:val="22"/>
                <w:highlight w:val="none"/>
              </w:rPr>
              <w:t>低位AI智能警戒球/枪机</w:t>
            </w:r>
          </w:p>
        </w:tc>
        <w:tc>
          <w:tcPr>
            <w:tcW w:w="4751" w:type="dxa"/>
            <w:noWrap/>
            <w:vAlign w:val="center"/>
          </w:tcPr>
          <w:p w14:paraId="7A59D9D2">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1、400万7寸23倍全彩声光警戒球机；</w:t>
            </w:r>
            <w:r>
              <w:rPr>
                <w:rFonts w:hint="eastAsia" w:ascii="宋体" w:hAnsi="宋体" w:cs="宋体"/>
                <w:color w:val="auto"/>
                <w:sz w:val="22"/>
                <w:highlight w:val="none"/>
              </w:rPr>
              <w:br w:type="textWrapping"/>
            </w:r>
            <w:r>
              <w:rPr>
                <w:rFonts w:hint="eastAsia" w:ascii="宋体" w:hAnsi="宋体" w:cs="宋体"/>
                <w:color w:val="auto"/>
                <w:sz w:val="22"/>
                <w:highlight w:val="none"/>
              </w:rPr>
              <w:t>2、内置GPU芯片。（以国家认可的第三方检测报告为准）</w:t>
            </w:r>
            <w:r>
              <w:rPr>
                <w:rFonts w:hint="eastAsia" w:ascii="宋体" w:hAnsi="宋体" w:cs="宋体"/>
                <w:color w:val="auto"/>
                <w:sz w:val="22"/>
                <w:highlight w:val="none"/>
              </w:rPr>
              <w:br w:type="textWrapping"/>
            </w:r>
            <w:r>
              <w:rPr>
                <w:rFonts w:hint="eastAsia" w:ascii="宋体" w:hAnsi="宋体" w:cs="宋体"/>
                <w:color w:val="auto"/>
                <w:sz w:val="22"/>
                <w:highlight w:val="none"/>
              </w:rPr>
              <w:t>3、支持1/1.8" 400万23倍光学变焦镜头，采用高效补光阵列，低功耗，红外补光150 m，白光补光30 m；</w:t>
            </w:r>
            <w:r>
              <w:rPr>
                <w:rFonts w:hint="eastAsia" w:ascii="宋体" w:hAnsi="宋体" w:cs="宋体"/>
                <w:color w:val="auto"/>
                <w:sz w:val="22"/>
                <w:highlight w:val="none"/>
              </w:rPr>
              <w:br w:type="textWrapping"/>
            </w:r>
            <w:r>
              <w:rPr>
                <w:rFonts w:hint="eastAsia" w:ascii="宋体" w:hAnsi="宋体" w:cs="宋体"/>
                <w:color w:val="auto"/>
                <w:sz w:val="22"/>
                <w:highlight w:val="none"/>
              </w:rPr>
              <w:t>4、对人或车辆进入警戒区域后，设备可发出白光警示、声音警示，并启动智能跟踪功能。（以国家认可的第三方检测报告为准）</w:t>
            </w:r>
            <w:r>
              <w:rPr>
                <w:rFonts w:hint="eastAsia" w:ascii="宋体" w:hAnsi="宋体" w:cs="宋体"/>
                <w:color w:val="auto"/>
                <w:sz w:val="22"/>
                <w:highlight w:val="none"/>
              </w:rPr>
              <w:br w:type="textWrapping"/>
            </w:r>
            <w:r>
              <w:rPr>
                <w:rFonts w:hint="eastAsia" w:ascii="宋体" w:hAnsi="宋体" w:cs="宋体"/>
                <w:color w:val="auto"/>
                <w:sz w:val="22"/>
                <w:highlight w:val="none"/>
              </w:rPr>
              <w:t>5、支持深度学习算法，提供精准的人车分类侦测、报警、联动球机镜头进行快速查看；</w:t>
            </w:r>
            <w:r>
              <w:rPr>
                <w:rFonts w:hint="eastAsia" w:ascii="宋体" w:hAnsi="宋体" w:cs="宋体"/>
                <w:color w:val="auto"/>
                <w:sz w:val="22"/>
                <w:highlight w:val="none"/>
              </w:rPr>
              <w:br w:type="textWrapping"/>
            </w:r>
            <w:r>
              <w:rPr>
                <w:rFonts w:hint="eastAsia" w:ascii="宋体" w:hAnsi="宋体" w:cs="宋体"/>
                <w:color w:val="auto"/>
                <w:sz w:val="22"/>
                <w:highlight w:val="none"/>
              </w:rPr>
              <w:t>6、支持声光警戒：报警联动白光闪烁报警和声音报警，声音内容可选；</w:t>
            </w:r>
            <w:r>
              <w:rPr>
                <w:rFonts w:hint="eastAsia" w:ascii="宋体" w:hAnsi="宋体" w:cs="宋体"/>
                <w:color w:val="auto"/>
                <w:sz w:val="22"/>
                <w:highlight w:val="none"/>
              </w:rPr>
              <w:br w:type="textWrapping"/>
            </w:r>
            <w:r>
              <w:rPr>
                <w:rFonts w:hint="eastAsia" w:ascii="宋体" w:hAnsi="宋体" w:cs="宋体"/>
                <w:color w:val="auto"/>
                <w:sz w:val="22"/>
                <w:highlight w:val="none"/>
              </w:rPr>
              <w:t>7、内置扬声器：功率5 W；30 m不低于60 dB；</w:t>
            </w:r>
          </w:p>
        </w:tc>
        <w:tc>
          <w:tcPr>
            <w:tcW w:w="1159" w:type="dxa"/>
            <w:noWrap/>
            <w:vAlign w:val="center"/>
          </w:tcPr>
          <w:p w14:paraId="6F5CFDD6">
            <w:pPr>
              <w:autoSpaceDE w:val="0"/>
              <w:autoSpaceDN w:val="0"/>
              <w:rPr>
                <w:rFonts w:ascii="宋体" w:hAnsi="宋体" w:cs="宋体"/>
                <w:color w:val="auto"/>
                <w:sz w:val="22"/>
                <w:highlight w:val="none"/>
                <w:lang w:eastAsia="en-US"/>
              </w:rPr>
            </w:pPr>
            <w:r>
              <w:rPr>
                <w:rFonts w:hint="eastAsia" w:ascii="宋体" w:hAnsi="宋体" w:cs="宋体"/>
                <w:color w:val="auto"/>
                <w:sz w:val="22"/>
                <w:highlight w:val="none"/>
                <w:lang w:eastAsia="en-US"/>
              </w:rPr>
              <w:t>水质自动</w:t>
            </w:r>
            <w:r>
              <w:rPr>
                <w:rFonts w:hint="eastAsia" w:ascii="宋体" w:hAnsi="宋体" w:cs="宋体"/>
                <w:color w:val="auto"/>
                <w:sz w:val="22"/>
                <w:highlight w:val="none"/>
              </w:rPr>
              <w:t>监测</w:t>
            </w:r>
            <w:r>
              <w:rPr>
                <w:rFonts w:hint="eastAsia" w:ascii="宋体" w:hAnsi="宋体" w:cs="宋体"/>
                <w:color w:val="auto"/>
                <w:sz w:val="22"/>
                <w:highlight w:val="none"/>
                <w:lang w:eastAsia="en-US"/>
              </w:rPr>
              <w:t>站前端</w:t>
            </w:r>
          </w:p>
        </w:tc>
        <w:tc>
          <w:tcPr>
            <w:tcW w:w="778" w:type="dxa"/>
            <w:noWrap/>
            <w:vAlign w:val="center"/>
          </w:tcPr>
          <w:p w14:paraId="70C3FF7B">
            <w:pPr>
              <w:autoSpaceDE w:val="0"/>
              <w:autoSpaceDN w:val="0"/>
              <w:jc w:val="center"/>
              <w:rPr>
                <w:rFonts w:ascii="宋体" w:hAnsi="宋体" w:cs="宋体"/>
                <w:color w:val="auto"/>
                <w:sz w:val="22"/>
                <w:highlight w:val="none"/>
              </w:rPr>
            </w:pPr>
            <w:r>
              <w:rPr>
                <w:rFonts w:hint="eastAsia" w:ascii="宋体" w:hAnsi="宋体" w:cs="宋体"/>
                <w:color w:val="auto"/>
                <w:sz w:val="22"/>
                <w:highlight w:val="none"/>
              </w:rPr>
              <w:t>2500</w:t>
            </w:r>
          </w:p>
        </w:tc>
        <w:tc>
          <w:tcPr>
            <w:tcW w:w="722" w:type="dxa"/>
            <w:noWrap/>
            <w:vAlign w:val="center"/>
          </w:tcPr>
          <w:p w14:paraId="74C048A8">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10台</w:t>
            </w:r>
          </w:p>
        </w:tc>
        <w:tc>
          <w:tcPr>
            <w:tcW w:w="675" w:type="dxa"/>
            <w:noWrap/>
            <w:vAlign w:val="center"/>
          </w:tcPr>
          <w:p w14:paraId="1DAA36D8">
            <w:pPr>
              <w:autoSpaceDE w:val="0"/>
              <w:autoSpaceDN w:val="0"/>
              <w:jc w:val="center"/>
              <w:rPr>
                <w:rFonts w:ascii="宋体" w:hAnsi="宋体" w:cs="宋体"/>
                <w:color w:val="auto"/>
                <w:sz w:val="22"/>
                <w:highlight w:val="none"/>
              </w:rPr>
            </w:pPr>
            <w:r>
              <w:rPr>
                <w:rFonts w:hint="eastAsia" w:ascii="宋体" w:hAnsi="宋体" w:cs="宋体"/>
                <w:color w:val="auto"/>
                <w:sz w:val="22"/>
                <w:highlight w:val="none"/>
              </w:rPr>
              <w:t>25000</w:t>
            </w:r>
          </w:p>
        </w:tc>
        <w:tc>
          <w:tcPr>
            <w:tcW w:w="825" w:type="dxa"/>
            <w:noWrap/>
            <w:vAlign w:val="center"/>
          </w:tcPr>
          <w:p w14:paraId="22743600">
            <w:pPr>
              <w:autoSpaceDE w:val="0"/>
              <w:autoSpaceDN w:val="0"/>
              <w:rPr>
                <w:rFonts w:ascii="宋体" w:hAnsi="宋体" w:cs="宋体"/>
                <w:color w:val="auto"/>
                <w:sz w:val="22"/>
                <w:highlight w:val="none"/>
              </w:rPr>
            </w:pPr>
            <w:r>
              <w:rPr>
                <w:rFonts w:hint="eastAsia" w:ascii="宋体" w:hAnsi="宋体" w:cs="宋体"/>
                <w:color w:val="auto"/>
                <w:sz w:val="22"/>
                <w:highlight w:val="none"/>
              </w:rPr>
              <w:t>高清智能球机及枪机，原厂五年质保</w:t>
            </w:r>
          </w:p>
        </w:tc>
      </w:tr>
      <w:tr w14:paraId="6BFB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465" w:type="dxa"/>
            <w:noWrap/>
            <w:vAlign w:val="center"/>
          </w:tcPr>
          <w:p w14:paraId="7B2F670A">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3</w:t>
            </w:r>
          </w:p>
        </w:tc>
        <w:tc>
          <w:tcPr>
            <w:tcW w:w="735" w:type="dxa"/>
            <w:noWrap/>
            <w:vAlign w:val="center"/>
          </w:tcPr>
          <w:p w14:paraId="33671167">
            <w:pPr>
              <w:autoSpaceDE w:val="0"/>
              <w:autoSpaceDN w:val="0"/>
              <w:rPr>
                <w:rFonts w:ascii="宋体" w:hAnsi="宋体" w:cs="宋体"/>
                <w:color w:val="auto"/>
                <w:sz w:val="22"/>
                <w:highlight w:val="none"/>
                <w:lang w:eastAsia="en-US"/>
              </w:rPr>
            </w:pPr>
            <w:r>
              <w:rPr>
                <w:rFonts w:hint="eastAsia" w:ascii="宋体" w:hAnsi="宋体" w:cs="宋体"/>
                <w:color w:val="auto"/>
                <w:sz w:val="22"/>
                <w:highlight w:val="none"/>
                <w:lang w:eastAsia="en-US"/>
              </w:rPr>
              <w:t>站房内监控球机</w:t>
            </w:r>
          </w:p>
        </w:tc>
        <w:tc>
          <w:tcPr>
            <w:tcW w:w="4751" w:type="dxa"/>
            <w:noWrap/>
            <w:vAlign w:val="center"/>
          </w:tcPr>
          <w:p w14:paraId="4AEE4A52">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1、400万4寸12倍全彩球机</w:t>
            </w:r>
          </w:p>
          <w:p w14:paraId="539DE431">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具有不小于1/1.8"靶面尺寸，最大图像尺寸：2560 × 1440；</w:t>
            </w:r>
            <w:r>
              <w:rPr>
                <w:rFonts w:hint="eastAsia" w:ascii="宋体" w:hAnsi="宋体" w:cs="宋体"/>
                <w:color w:val="auto"/>
                <w:sz w:val="22"/>
                <w:highlight w:val="none"/>
              </w:rPr>
              <w:br w:type="textWrapping"/>
            </w:r>
            <w:r>
              <w:rPr>
                <w:rFonts w:hint="eastAsia" w:ascii="宋体" w:hAnsi="宋体" w:cs="宋体"/>
                <w:color w:val="auto"/>
                <w:sz w:val="22"/>
                <w:highlight w:val="none"/>
              </w:rPr>
              <w:t>2、最低照度彩色不大于0.0002lx，黑白不大于0.0001 lx。（以国家认可的第三方检测报告为准）</w:t>
            </w:r>
            <w:r>
              <w:rPr>
                <w:rFonts w:hint="eastAsia" w:ascii="宋体" w:hAnsi="宋体" w:cs="宋体"/>
                <w:color w:val="auto"/>
                <w:sz w:val="22"/>
                <w:highlight w:val="none"/>
              </w:rPr>
              <w:br w:type="textWrapping"/>
            </w:r>
            <w:r>
              <w:rPr>
                <w:rFonts w:hint="eastAsia" w:ascii="宋体" w:hAnsi="宋体" w:cs="宋体"/>
                <w:color w:val="auto"/>
                <w:sz w:val="22"/>
                <w:highlight w:val="none"/>
              </w:rPr>
              <w:t>3、内置2.7~13.5mm镜头，支持电动变焦；</w:t>
            </w:r>
            <w:r>
              <w:rPr>
                <w:rFonts w:hint="eastAsia" w:ascii="宋体" w:hAnsi="宋体" w:cs="宋体"/>
                <w:color w:val="auto"/>
                <w:sz w:val="22"/>
                <w:highlight w:val="none"/>
              </w:rPr>
              <w:br w:type="textWrapping"/>
            </w:r>
            <w:r>
              <w:rPr>
                <w:rFonts w:hint="eastAsia" w:ascii="宋体" w:hAnsi="宋体" w:cs="宋体"/>
                <w:color w:val="auto"/>
                <w:sz w:val="22"/>
                <w:highlight w:val="none"/>
              </w:rPr>
              <w:t>4、内置GPU芯片；</w:t>
            </w:r>
            <w:r>
              <w:rPr>
                <w:rFonts w:hint="eastAsia" w:ascii="宋体" w:hAnsi="宋体" w:cs="宋体"/>
                <w:color w:val="auto"/>
                <w:sz w:val="22"/>
                <w:highlight w:val="none"/>
              </w:rPr>
              <w:br w:type="textWrapping"/>
            </w:r>
            <w:r>
              <w:rPr>
                <w:rFonts w:hint="eastAsia" w:ascii="宋体" w:hAnsi="宋体" w:cs="宋体"/>
                <w:color w:val="auto"/>
                <w:sz w:val="22"/>
                <w:highlight w:val="none"/>
              </w:rPr>
              <w:t>5、支持智能资源模式切换：人脸抓拍、道路监控、Smart事件、人数统计、热度图；</w:t>
            </w:r>
            <w:r>
              <w:rPr>
                <w:rFonts w:hint="eastAsia" w:ascii="宋体" w:hAnsi="宋体" w:cs="宋体"/>
                <w:color w:val="auto"/>
                <w:sz w:val="22"/>
                <w:highlight w:val="none"/>
              </w:rPr>
              <w:br w:type="textWrapping"/>
            </w:r>
            <w:r>
              <w:rPr>
                <w:rFonts w:hint="eastAsia" w:ascii="宋体" w:hAnsi="宋体" w:cs="宋体"/>
                <w:color w:val="auto"/>
                <w:sz w:val="22"/>
                <w:highlight w:val="none"/>
              </w:rPr>
              <w:t>6、人脸抓拍模式：支持对运动人脸进行检测、抓拍，最多同时检测30张，支持快速抓拍模式和优选抓拍模式；</w:t>
            </w:r>
            <w:r>
              <w:rPr>
                <w:rFonts w:hint="eastAsia" w:ascii="宋体" w:hAnsi="宋体" w:cs="宋体"/>
                <w:color w:val="auto"/>
                <w:sz w:val="22"/>
                <w:highlight w:val="none"/>
              </w:rPr>
              <w:br w:type="textWrapping"/>
            </w:r>
            <w:r>
              <w:rPr>
                <w:rFonts w:hint="eastAsia" w:ascii="宋体" w:hAnsi="宋体" w:cs="宋体"/>
                <w:color w:val="auto"/>
                <w:sz w:val="22"/>
                <w:highlight w:val="none"/>
              </w:rPr>
              <w:t>7、设备内置2个麦克风，内置1个扬声器；</w:t>
            </w:r>
            <w:r>
              <w:rPr>
                <w:rFonts w:hint="eastAsia" w:ascii="宋体" w:hAnsi="宋体" w:cs="宋体"/>
                <w:color w:val="auto"/>
                <w:sz w:val="22"/>
                <w:highlight w:val="none"/>
              </w:rPr>
              <w:br w:type="textWrapping"/>
            </w:r>
            <w:r>
              <w:rPr>
                <w:rFonts w:hint="eastAsia" w:ascii="宋体" w:hAnsi="宋体" w:cs="宋体"/>
                <w:color w:val="auto"/>
                <w:sz w:val="22"/>
                <w:highlight w:val="none"/>
              </w:rPr>
              <w:t>8、设备具有耀光抑制功能，耀光区域≤1%。（以国家认可的第三方检测报告为准）</w:t>
            </w:r>
            <w:r>
              <w:rPr>
                <w:rFonts w:hint="eastAsia" w:ascii="宋体" w:hAnsi="宋体" w:cs="宋体"/>
                <w:color w:val="auto"/>
                <w:sz w:val="22"/>
                <w:highlight w:val="none"/>
              </w:rPr>
              <w:br w:type="textWrapping"/>
            </w:r>
            <w:r>
              <w:rPr>
                <w:rFonts w:hint="eastAsia" w:ascii="宋体" w:hAnsi="宋体" w:cs="宋体"/>
                <w:color w:val="auto"/>
                <w:sz w:val="22"/>
                <w:highlight w:val="none"/>
              </w:rPr>
              <w:t>9、支持IP67防尘防水；</w:t>
            </w:r>
          </w:p>
        </w:tc>
        <w:tc>
          <w:tcPr>
            <w:tcW w:w="1159" w:type="dxa"/>
            <w:noWrap/>
            <w:vAlign w:val="center"/>
          </w:tcPr>
          <w:p w14:paraId="04A6FC88">
            <w:pPr>
              <w:autoSpaceDE w:val="0"/>
              <w:autoSpaceDN w:val="0"/>
              <w:rPr>
                <w:rFonts w:ascii="宋体" w:hAnsi="宋体" w:cs="宋体"/>
                <w:color w:val="auto"/>
                <w:sz w:val="22"/>
                <w:highlight w:val="none"/>
                <w:lang w:eastAsia="en-US"/>
              </w:rPr>
            </w:pPr>
            <w:r>
              <w:rPr>
                <w:rFonts w:hint="eastAsia" w:ascii="宋体" w:hAnsi="宋体" w:cs="宋体"/>
                <w:color w:val="auto"/>
                <w:sz w:val="22"/>
                <w:highlight w:val="none"/>
                <w:lang w:eastAsia="en-US"/>
              </w:rPr>
              <w:t>水质自动</w:t>
            </w:r>
            <w:r>
              <w:rPr>
                <w:rFonts w:hint="eastAsia" w:ascii="宋体" w:hAnsi="宋体" w:cs="宋体"/>
                <w:color w:val="auto"/>
                <w:sz w:val="22"/>
                <w:highlight w:val="none"/>
              </w:rPr>
              <w:t>监测</w:t>
            </w:r>
            <w:r>
              <w:rPr>
                <w:rFonts w:hint="eastAsia" w:ascii="宋体" w:hAnsi="宋体" w:cs="宋体"/>
                <w:color w:val="auto"/>
                <w:sz w:val="22"/>
                <w:highlight w:val="none"/>
                <w:lang w:eastAsia="en-US"/>
              </w:rPr>
              <w:t>站</w:t>
            </w:r>
            <w:r>
              <w:rPr>
                <w:rFonts w:hint="eastAsia" w:ascii="宋体" w:hAnsi="宋体" w:cs="宋体"/>
                <w:color w:val="auto"/>
                <w:sz w:val="22"/>
                <w:highlight w:val="none"/>
              </w:rPr>
              <w:t>内</w:t>
            </w:r>
          </w:p>
        </w:tc>
        <w:tc>
          <w:tcPr>
            <w:tcW w:w="778" w:type="dxa"/>
            <w:noWrap/>
            <w:vAlign w:val="center"/>
          </w:tcPr>
          <w:p w14:paraId="79893874">
            <w:pPr>
              <w:autoSpaceDE w:val="0"/>
              <w:autoSpaceDN w:val="0"/>
              <w:jc w:val="center"/>
              <w:rPr>
                <w:rFonts w:ascii="宋体" w:hAnsi="宋体" w:cs="宋体"/>
                <w:color w:val="auto"/>
                <w:sz w:val="22"/>
                <w:highlight w:val="none"/>
              </w:rPr>
            </w:pPr>
            <w:r>
              <w:rPr>
                <w:rFonts w:hint="eastAsia" w:ascii="宋体" w:hAnsi="宋体" w:cs="宋体"/>
                <w:color w:val="auto"/>
                <w:sz w:val="22"/>
                <w:highlight w:val="none"/>
              </w:rPr>
              <w:t>3200</w:t>
            </w:r>
          </w:p>
        </w:tc>
        <w:tc>
          <w:tcPr>
            <w:tcW w:w="722" w:type="dxa"/>
            <w:noWrap/>
            <w:vAlign w:val="center"/>
          </w:tcPr>
          <w:p w14:paraId="6F8AFAEB">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5台</w:t>
            </w:r>
          </w:p>
        </w:tc>
        <w:tc>
          <w:tcPr>
            <w:tcW w:w="675" w:type="dxa"/>
            <w:noWrap/>
            <w:vAlign w:val="center"/>
          </w:tcPr>
          <w:p w14:paraId="57285A9E">
            <w:pPr>
              <w:autoSpaceDE w:val="0"/>
              <w:autoSpaceDN w:val="0"/>
              <w:jc w:val="center"/>
              <w:rPr>
                <w:rFonts w:ascii="宋体" w:hAnsi="宋体" w:cs="宋体"/>
                <w:color w:val="auto"/>
                <w:sz w:val="22"/>
                <w:highlight w:val="none"/>
              </w:rPr>
            </w:pPr>
            <w:r>
              <w:rPr>
                <w:rFonts w:hint="eastAsia" w:ascii="宋体" w:hAnsi="宋体" w:cs="宋体"/>
                <w:color w:val="auto"/>
                <w:sz w:val="22"/>
                <w:highlight w:val="none"/>
              </w:rPr>
              <w:t>16000</w:t>
            </w:r>
          </w:p>
        </w:tc>
        <w:tc>
          <w:tcPr>
            <w:tcW w:w="825" w:type="dxa"/>
            <w:noWrap/>
            <w:vAlign w:val="center"/>
          </w:tcPr>
          <w:p w14:paraId="3F20C3F6">
            <w:pPr>
              <w:autoSpaceDE w:val="0"/>
              <w:autoSpaceDN w:val="0"/>
              <w:rPr>
                <w:rFonts w:ascii="宋体" w:hAnsi="宋体" w:cs="宋体"/>
                <w:color w:val="auto"/>
                <w:sz w:val="22"/>
                <w:highlight w:val="none"/>
              </w:rPr>
            </w:pPr>
            <w:r>
              <w:rPr>
                <w:rFonts w:hint="eastAsia" w:ascii="宋体" w:hAnsi="宋体" w:cs="宋体"/>
                <w:color w:val="auto"/>
                <w:sz w:val="22"/>
                <w:highlight w:val="none"/>
              </w:rPr>
              <w:t>高清室内云台半球，原厂五年质保</w:t>
            </w:r>
          </w:p>
        </w:tc>
      </w:tr>
      <w:tr w14:paraId="53F3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5" w:hRule="atLeast"/>
        </w:trPr>
        <w:tc>
          <w:tcPr>
            <w:tcW w:w="465" w:type="dxa"/>
            <w:noWrap/>
            <w:vAlign w:val="center"/>
          </w:tcPr>
          <w:p w14:paraId="47BA4E04">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4</w:t>
            </w:r>
          </w:p>
        </w:tc>
        <w:tc>
          <w:tcPr>
            <w:tcW w:w="735" w:type="dxa"/>
            <w:noWrap/>
            <w:vAlign w:val="center"/>
          </w:tcPr>
          <w:p w14:paraId="26445EB8">
            <w:pPr>
              <w:autoSpaceDE w:val="0"/>
              <w:autoSpaceDN w:val="0"/>
              <w:rPr>
                <w:rFonts w:ascii="宋体" w:hAnsi="宋体" w:cs="宋体"/>
                <w:color w:val="auto"/>
                <w:sz w:val="22"/>
                <w:highlight w:val="none"/>
                <w:lang w:eastAsia="en-US"/>
              </w:rPr>
            </w:pPr>
            <w:r>
              <w:rPr>
                <w:rFonts w:hint="eastAsia" w:ascii="宋体" w:hAnsi="宋体" w:cs="宋体"/>
                <w:color w:val="auto"/>
                <w:sz w:val="22"/>
                <w:highlight w:val="none"/>
                <w:lang w:eastAsia="en-US"/>
              </w:rPr>
              <w:t>硬盘录像机</w:t>
            </w:r>
          </w:p>
        </w:tc>
        <w:tc>
          <w:tcPr>
            <w:tcW w:w="4751" w:type="dxa"/>
            <w:noWrap/>
            <w:vAlign w:val="center"/>
          </w:tcPr>
          <w:p w14:paraId="49C1DEFC">
            <w:pPr>
              <w:autoSpaceDE w:val="0"/>
              <w:autoSpaceDN w:val="0"/>
              <w:rPr>
                <w:rFonts w:ascii="宋体" w:hAnsi="宋体" w:cs="宋体"/>
                <w:color w:val="auto"/>
                <w:sz w:val="22"/>
                <w:highlight w:val="none"/>
              </w:rPr>
            </w:pPr>
            <w:r>
              <w:rPr>
                <w:rFonts w:hint="eastAsia" w:ascii="宋体" w:hAnsi="宋体" w:cs="宋体"/>
                <w:color w:val="auto"/>
                <w:sz w:val="22"/>
                <w:highlight w:val="none"/>
              </w:rPr>
              <w:t>1、具有2个HDMI接口、1个VGA接口、2个RJ45 千兆网络接口；2个USB2.0接口、1个USB3.0接口、1个RS232接口、2个RS485接口、1个eSata接口； 具有1路音频输入接口、1路音频输出接口、16路报警输入接口、4路报警输出接口，可内置5块SATA3.0接口硬盘；</w:t>
            </w:r>
            <w:r>
              <w:rPr>
                <w:rFonts w:hint="eastAsia" w:ascii="宋体" w:hAnsi="宋体" w:cs="宋体"/>
                <w:color w:val="auto"/>
                <w:sz w:val="22"/>
                <w:highlight w:val="none"/>
              </w:rPr>
              <w:br w:type="textWrapping"/>
            </w:r>
            <w:r>
              <w:rPr>
                <w:rFonts w:hint="eastAsia" w:ascii="宋体" w:hAnsi="宋体" w:cs="宋体"/>
                <w:color w:val="auto"/>
                <w:sz w:val="22"/>
                <w:highlight w:val="none"/>
              </w:rPr>
              <w:t>2、支持最大接入带宽 256Mbps，最大存储带宽256Mbps，最大转发带宽 256Mbps；</w:t>
            </w:r>
            <w:r>
              <w:rPr>
                <w:rFonts w:hint="eastAsia" w:ascii="宋体" w:hAnsi="宋体" w:cs="宋体"/>
                <w:color w:val="auto"/>
                <w:sz w:val="22"/>
                <w:highlight w:val="none"/>
              </w:rPr>
              <w:br w:type="textWrapping"/>
            </w:r>
            <w:r>
              <w:rPr>
                <w:rFonts w:hint="eastAsia" w:ascii="宋体" w:hAnsi="宋体" w:cs="宋体"/>
                <w:color w:val="auto"/>
                <w:sz w:val="22"/>
                <w:highlight w:val="none"/>
              </w:rPr>
              <w:t>3、支持接入带有温度报警、烟雾报警、障碍物遮挡报警、移动报警、防拆报警、紧急报警的智慧消防摄像机进行报警联动；</w:t>
            </w:r>
            <w:r>
              <w:rPr>
                <w:rFonts w:hint="eastAsia" w:ascii="宋体" w:hAnsi="宋体" w:cs="宋体"/>
                <w:color w:val="auto"/>
                <w:sz w:val="22"/>
                <w:highlight w:val="none"/>
              </w:rPr>
              <w:br w:type="textWrapping"/>
            </w:r>
            <w:r>
              <w:rPr>
                <w:rFonts w:hint="eastAsia" w:ascii="宋体" w:hAnsi="宋体" w:cs="宋体"/>
                <w:color w:val="auto"/>
                <w:sz w:val="22"/>
                <w:highlight w:val="none"/>
              </w:rPr>
              <w:t>4、支持16路视频流人脸识别，支持16 路图片流人脸识别。（以第三方检验报告为准）</w:t>
            </w:r>
            <w:r>
              <w:rPr>
                <w:rFonts w:hint="eastAsia" w:ascii="宋体" w:hAnsi="宋体" w:cs="宋体"/>
                <w:color w:val="auto"/>
                <w:sz w:val="22"/>
                <w:highlight w:val="none"/>
              </w:rPr>
              <w:br w:type="textWrapping"/>
            </w:r>
            <w:r>
              <w:rPr>
                <w:rFonts w:hint="eastAsia" w:ascii="宋体" w:hAnsi="宋体" w:cs="宋体"/>
                <w:color w:val="auto"/>
                <w:sz w:val="22"/>
                <w:highlight w:val="none"/>
              </w:rPr>
              <w:t>5、支持接入带有温度报警、烟雾报警、障碍物遮挡报警、移动报警、防拆报警、紧急报警的智慧消防摄像机进行报警联动；</w:t>
            </w:r>
          </w:p>
        </w:tc>
        <w:tc>
          <w:tcPr>
            <w:tcW w:w="1159" w:type="dxa"/>
            <w:noWrap/>
            <w:vAlign w:val="center"/>
          </w:tcPr>
          <w:p w14:paraId="03CE4347">
            <w:pPr>
              <w:autoSpaceDE w:val="0"/>
              <w:autoSpaceDN w:val="0"/>
              <w:rPr>
                <w:rFonts w:ascii="宋体" w:hAnsi="宋体" w:cs="宋体"/>
                <w:color w:val="auto"/>
                <w:sz w:val="22"/>
                <w:highlight w:val="none"/>
                <w:lang w:eastAsia="en-US"/>
              </w:rPr>
            </w:pPr>
            <w:r>
              <w:rPr>
                <w:rFonts w:hint="eastAsia" w:ascii="宋体" w:hAnsi="宋体" w:cs="宋体"/>
                <w:color w:val="auto"/>
                <w:sz w:val="22"/>
                <w:highlight w:val="none"/>
                <w:lang w:eastAsia="en-US"/>
              </w:rPr>
              <w:t>水质自动</w:t>
            </w:r>
            <w:r>
              <w:rPr>
                <w:rFonts w:hint="eastAsia" w:ascii="宋体" w:hAnsi="宋体" w:cs="宋体"/>
                <w:color w:val="auto"/>
                <w:sz w:val="22"/>
                <w:highlight w:val="none"/>
              </w:rPr>
              <w:t>监测</w:t>
            </w:r>
            <w:r>
              <w:rPr>
                <w:rFonts w:hint="eastAsia" w:ascii="宋体" w:hAnsi="宋体" w:cs="宋体"/>
                <w:color w:val="auto"/>
                <w:sz w:val="22"/>
                <w:highlight w:val="none"/>
                <w:lang w:eastAsia="en-US"/>
              </w:rPr>
              <w:t>站</w:t>
            </w:r>
            <w:r>
              <w:rPr>
                <w:rFonts w:hint="eastAsia" w:ascii="宋体" w:hAnsi="宋体" w:cs="宋体"/>
                <w:color w:val="auto"/>
                <w:sz w:val="22"/>
                <w:highlight w:val="none"/>
              </w:rPr>
              <w:t>内</w:t>
            </w:r>
          </w:p>
        </w:tc>
        <w:tc>
          <w:tcPr>
            <w:tcW w:w="778" w:type="dxa"/>
            <w:noWrap/>
            <w:vAlign w:val="center"/>
          </w:tcPr>
          <w:p w14:paraId="7724A915">
            <w:pPr>
              <w:autoSpaceDE w:val="0"/>
              <w:autoSpaceDN w:val="0"/>
              <w:jc w:val="center"/>
              <w:rPr>
                <w:rFonts w:ascii="宋体" w:hAnsi="宋体" w:cs="宋体"/>
                <w:color w:val="auto"/>
                <w:sz w:val="22"/>
                <w:highlight w:val="none"/>
              </w:rPr>
            </w:pPr>
            <w:r>
              <w:rPr>
                <w:rFonts w:hint="eastAsia" w:ascii="宋体" w:hAnsi="宋体" w:cs="宋体"/>
                <w:color w:val="auto"/>
                <w:sz w:val="22"/>
                <w:highlight w:val="none"/>
              </w:rPr>
              <w:t>3000</w:t>
            </w:r>
          </w:p>
        </w:tc>
        <w:tc>
          <w:tcPr>
            <w:tcW w:w="722" w:type="dxa"/>
            <w:noWrap/>
            <w:vAlign w:val="center"/>
          </w:tcPr>
          <w:p w14:paraId="14C4BC1D">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5台</w:t>
            </w:r>
          </w:p>
        </w:tc>
        <w:tc>
          <w:tcPr>
            <w:tcW w:w="675" w:type="dxa"/>
            <w:noWrap/>
            <w:vAlign w:val="center"/>
          </w:tcPr>
          <w:p w14:paraId="2ECD6360">
            <w:pPr>
              <w:autoSpaceDE w:val="0"/>
              <w:autoSpaceDN w:val="0"/>
              <w:jc w:val="center"/>
              <w:rPr>
                <w:rFonts w:ascii="宋体" w:hAnsi="宋体" w:cs="宋体"/>
                <w:color w:val="auto"/>
                <w:sz w:val="22"/>
                <w:highlight w:val="none"/>
              </w:rPr>
            </w:pPr>
            <w:r>
              <w:rPr>
                <w:rFonts w:hint="eastAsia" w:ascii="宋体" w:hAnsi="宋体" w:cs="宋体"/>
                <w:color w:val="auto"/>
                <w:sz w:val="22"/>
                <w:highlight w:val="none"/>
              </w:rPr>
              <w:t>15000</w:t>
            </w:r>
          </w:p>
        </w:tc>
        <w:tc>
          <w:tcPr>
            <w:tcW w:w="825" w:type="dxa"/>
            <w:noWrap/>
            <w:vAlign w:val="center"/>
          </w:tcPr>
          <w:p w14:paraId="7DE70867">
            <w:pPr>
              <w:autoSpaceDE w:val="0"/>
              <w:autoSpaceDN w:val="0"/>
              <w:jc w:val="left"/>
              <w:rPr>
                <w:rFonts w:ascii="宋体" w:hAnsi="宋体" w:cs="宋体"/>
                <w:color w:val="auto"/>
                <w:sz w:val="22"/>
                <w:highlight w:val="none"/>
              </w:rPr>
            </w:pPr>
            <w:r>
              <w:rPr>
                <w:rFonts w:hint="eastAsia" w:ascii="宋体" w:hAnsi="宋体" w:cs="宋体"/>
                <w:color w:val="auto"/>
                <w:sz w:val="22"/>
                <w:highlight w:val="none"/>
              </w:rPr>
              <w:t>搭配12T监控及硬盘，原厂五年质保</w:t>
            </w:r>
          </w:p>
        </w:tc>
      </w:tr>
      <w:tr w14:paraId="5E21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trPr>
        <w:tc>
          <w:tcPr>
            <w:tcW w:w="465" w:type="dxa"/>
            <w:noWrap/>
            <w:vAlign w:val="center"/>
          </w:tcPr>
          <w:p w14:paraId="7AABE4F5">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5</w:t>
            </w:r>
          </w:p>
        </w:tc>
        <w:tc>
          <w:tcPr>
            <w:tcW w:w="735" w:type="dxa"/>
            <w:noWrap/>
            <w:vAlign w:val="center"/>
          </w:tcPr>
          <w:p w14:paraId="04AD815A">
            <w:pPr>
              <w:autoSpaceDE w:val="0"/>
              <w:autoSpaceDN w:val="0"/>
              <w:rPr>
                <w:rFonts w:ascii="宋体" w:hAnsi="宋体" w:cs="宋体"/>
                <w:color w:val="auto"/>
                <w:sz w:val="22"/>
                <w:highlight w:val="none"/>
              </w:rPr>
            </w:pPr>
            <w:r>
              <w:rPr>
                <w:rFonts w:hint="eastAsia" w:ascii="宋体" w:hAnsi="宋体" w:cs="宋体"/>
                <w:color w:val="auto"/>
                <w:sz w:val="22"/>
                <w:highlight w:val="none"/>
              </w:rPr>
              <w:t>人脸识别门禁系统（含配件）</w:t>
            </w:r>
          </w:p>
        </w:tc>
        <w:tc>
          <w:tcPr>
            <w:tcW w:w="4751" w:type="dxa"/>
            <w:noWrap/>
            <w:vAlign w:val="center"/>
          </w:tcPr>
          <w:p w14:paraId="1C67A03E">
            <w:pPr>
              <w:autoSpaceDE w:val="0"/>
              <w:autoSpaceDN w:val="0"/>
              <w:rPr>
                <w:rFonts w:ascii="宋体" w:hAnsi="宋体" w:cs="宋体"/>
                <w:color w:val="auto"/>
                <w:sz w:val="22"/>
                <w:highlight w:val="none"/>
              </w:rPr>
            </w:pPr>
            <w:r>
              <w:rPr>
                <w:rFonts w:hint="eastAsia" w:ascii="宋体" w:hAnsi="宋体" w:cs="宋体"/>
                <w:color w:val="auto"/>
                <w:sz w:val="22"/>
                <w:highlight w:val="none"/>
              </w:rPr>
              <w:t>1、人脸门禁一体机；</w:t>
            </w:r>
            <w:r>
              <w:rPr>
                <w:rFonts w:hint="eastAsia" w:ascii="宋体" w:hAnsi="宋体" w:cs="宋体"/>
                <w:color w:val="auto"/>
                <w:sz w:val="22"/>
                <w:highlight w:val="none"/>
              </w:rPr>
              <w:br w:type="textWrapping"/>
            </w:r>
            <w:r>
              <w:rPr>
                <w:rFonts w:hint="eastAsia" w:ascii="宋体" w:hAnsi="宋体" w:cs="宋体"/>
                <w:color w:val="auto"/>
                <w:sz w:val="22"/>
                <w:highlight w:val="none"/>
              </w:rPr>
              <w:t>2、操作系统：嵌入式Linux操作系统；</w:t>
            </w:r>
            <w:r>
              <w:rPr>
                <w:rFonts w:hint="eastAsia" w:ascii="宋体" w:hAnsi="宋体" w:cs="宋体"/>
                <w:color w:val="auto"/>
                <w:sz w:val="22"/>
                <w:highlight w:val="none"/>
              </w:rPr>
              <w:br w:type="textWrapping"/>
            </w:r>
            <w:r>
              <w:rPr>
                <w:rFonts w:hint="eastAsia" w:ascii="宋体" w:hAnsi="宋体" w:cs="宋体"/>
                <w:color w:val="auto"/>
                <w:sz w:val="22"/>
                <w:highlight w:val="none"/>
              </w:rPr>
              <w:t>3、屏幕参数： 7英寸LCD触摸显示屏，屏幕比例9:16，屏幕分辨率600*1024；</w:t>
            </w:r>
            <w:r>
              <w:rPr>
                <w:rFonts w:hint="eastAsia" w:ascii="宋体" w:hAnsi="宋体" w:cs="宋体"/>
                <w:color w:val="auto"/>
                <w:sz w:val="22"/>
                <w:highlight w:val="none"/>
              </w:rPr>
              <w:br w:type="textWrapping"/>
            </w:r>
            <w:r>
              <w:rPr>
                <w:rFonts w:hint="eastAsia" w:ascii="宋体" w:hAnsi="宋体" w:cs="宋体"/>
                <w:color w:val="auto"/>
                <w:sz w:val="22"/>
                <w:highlight w:val="none"/>
              </w:rPr>
              <w:t>4、摄像头参数：采用宽动态200万双目摄像头；</w:t>
            </w:r>
            <w:r>
              <w:rPr>
                <w:rFonts w:hint="eastAsia" w:ascii="宋体" w:hAnsi="宋体" w:cs="宋体"/>
                <w:color w:val="auto"/>
                <w:sz w:val="22"/>
                <w:highlight w:val="none"/>
              </w:rPr>
              <w:br w:type="textWrapping"/>
            </w:r>
            <w:r>
              <w:rPr>
                <w:rFonts w:hint="eastAsia" w:ascii="宋体" w:hAnsi="宋体" w:cs="宋体"/>
                <w:color w:val="auto"/>
                <w:sz w:val="22"/>
                <w:highlight w:val="none"/>
              </w:rPr>
              <w:t>5、认证方式：支持人脸、刷卡（IC卡、手机NFC卡、CPU卡序列号/内容、身份证卡序列号）、密码认证方式；可外接身份证、指纹、二维码功能模块；</w:t>
            </w:r>
            <w:r>
              <w:rPr>
                <w:rFonts w:hint="eastAsia" w:ascii="宋体" w:hAnsi="宋体" w:cs="宋体"/>
                <w:color w:val="auto"/>
                <w:sz w:val="22"/>
                <w:highlight w:val="none"/>
              </w:rPr>
              <w:br w:type="textWrapping"/>
            </w:r>
            <w:r>
              <w:rPr>
                <w:rFonts w:hint="eastAsia" w:ascii="宋体" w:hAnsi="宋体" w:cs="宋体"/>
                <w:color w:val="auto"/>
                <w:sz w:val="22"/>
                <w:highlight w:val="none"/>
              </w:rPr>
              <w:t>6、人脸验证：采用深度学习算法，支持照片、视频防假；1:N人脸验证速度≤0.2s，人脸验证准确率≥99%；</w:t>
            </w:r>
            <w:r>
              <w:rPr>
                <w:rFonts w:hint="eastAsia" w:ascii="宋体" w:hAnsi="宋体" w:cs="宋体"/>
                <w:color w:val="auto"/>
                <w:sz w:val="22"/>
                <w:highlight w:val="none"/>
              </w:rPr>
              <w:br w:type="textWrapping"/>
            </w:r>
            <w:r>
              <w:rPr>
                <w:rFonts w:hint="eastAsia" w:ascii="宋体" w:hAnsi="宋体" w:cs="宋体"/>
                <w:color w:val="auto"/>
                <w:sz w:val="22"/>
                <w:highlight w:val="none"/>
              </w:rPr>
              <w:t>7、存储容量：本地支持 6000 人脸库、6000 张卡，5 万条事件记录；</w:t>
            </w:r>
            <w:r>
              <w:rPr>
                <w:rFonts w:hint="eastAsia" w:ascii="宋体" w:hAnsi="宋体" w:cs="宋体"/>
                <w:color w:val="auto"/>
                <w:sz w:val="22"/>
                <w:highlight w:val="none"/>
              </w:rPr>
              <w:br w:type="textWrapping"/>
            </w:r>
            <w:r>
              <w:rPr>
                <w:rFonts w:hint="eastAsia" w:ascii="宋体" w:hAnsi="宋体" w:cs="宋体"/>
                <w:color w:val="auto"/>
                <w:sz w:val="22"/>
                <w:highlight w:val="none"/>
              </w:rPr>
              <w:t>8、1.支持在0.001lux低照度无补光环境下正常实现人脸验证；2.人脸验证距离：0.2~3m，识别高度范围为0.9~2.2m；3. 人脸验证误识率≤0.01%的条件下，准确率99.85%；4. 人脸比对平均时间≤0.2s；5.支持防假体攻击功能，对视频、电子照片、打印照片中的人脸应不能进行人脸验证4。（以国家认可的第三方检测报告为准）</w:t>
            </w:r>
            <w:r>
              <w:rPr>
                <w:rFonts w:hint="eastAsia" w:ascii="宋体" w:hAnsi="宋体" w:cs="宋体"/>
                <w:color w:val="auto"/>
                <w:sz w:val="22"/>
                <w:highlight w:val="none"/>
              </w:rPr>
              <w:br w:type="textWrapping"/>
            </w:r>
            <w:r>
              <w:rPr>
                <w:rFonts w:hint="eastAsia" w:ascii="宋体" w:hAnsi="宋体" w:cs="宋体"/>
                <w:color w:val="auto"/>
                <w:sz w:val="22"/>
                <w:highlight w:val="none"/>
              </w:rPr>
              <w:t>9、设备支持视频对讲功能，可跟平台或客户端、室内机、管理机、手机APP进行视频对讲；同时支持管理中心远程视频预览功能； 支持接入NVR设备，实现视频监控录像 。（以国家认可的第三方检测报告为准）</w:t>
            </w:r>
            <w:r>
              <w:rPr>
                <w:rFonts w:hint="eastAsia" w:ascii="宋体" w:hAnsi="宋体" w:cs="宋体"/>
                <w:color w:val="auto"/>
                <w:sz w:val="22"/>
                <w:highlight w:val="none"/>
              </w:rPr>
              <w:br w:type="textWrapping"/>
            </w:r>
            <w:r>
              <w:rPr>
                <w:rFonts w:hint="eastAsia" w:ascii="宋体" w:hAnsi="宋体" w:cs="宋体"/>
                <w:color w:val="auto"/>
                <w:sz w:val="22"/>
                <w:highlight w:val="none"/>
              </w:rPr>
              <w:t>10、设备支持中心下发黑名单信息；支持本地黑名单信息比对；支持本地黑名单报警功能，报警信息可上传平台。（以国家认可的第三方检测报告为准）</w:t>
            </w:r>
            <w:r>
              <w:rPr>
                <w:rFonts w:hint="eastAsia" w:ascii="宋体" w:hAnsi="宋体" w:cs="宋体"/>
                <w:color w:val="auto"/>
                <w:sz w:val="22"/>
                <w:highlight w:val="none"/>
              </w:rPr>
              <w:br w:type="textWrapping"/>
            </w:r>
            <w:r>
              <w:rPr>
                <w:rFonts w:hint="eastAsia" w:ascii="宋体" w:hAnsi="宋体" w:cs="宋体"/>
                <w:color w:val="auto"/>
                <w:sz w:val="22"/>
                <w:highlight w:val="none"/>
              </w:rPr>
              <w:t>11、产品供应商应具有符合ISO/IEC 27701：2019要求的隐私信息管理体系认证。</w:t>
            </w:r>
          </w:p>
        </w:tc>
        <w:tc>
          <w:tcPr>
            <w:tcW w:w="1159" w:type="dxa"/>
            <w:noWrap/>
            <w:vAlign w:val="center"/>
          </w:tcPr>
          <w:p w14:paraId="4B0669C2">
            <w:pPr>
              <w:autoSpaceDE w:val="0"/>
              <w:autoSpaceDN w:val="0"/>
              <w:rPr>
                <w:rFonts w:ascii="宋体" w:hAnsi="宋体" w:cs="宋体"/>
                <w:color w:val="auto"/>
                <w:sz w:val="22"/>
                <w:highlight w:val="none"/>
                <w:lang w:eastAsia="en-US"/>
              </w:rPr>
            </w:pPr>
            <w:r>
              <w:rPr>
                <w:rFonts w:hint="eastAsia" w:ascii="宋体" w:hAnsi="宋体" w:cs="宋体"/>
                <w:color w:val="auto"/>
                <w:sz w:val="22"/>
                <w:highlight w:val="none"/>
                <w:lang w:eastAsia="en-US"/>
              </w:rPr>
              <w:t>水质自动</w:t>
            </w:r>
            <w:r>
              <w:rPr>
                <w:rFonts w:hint="eastAsia" w:ascii="宋体" w:hAnsi="宋体" w:cs="宋体"/>
                <w:color w:val="auto"/>
                <w:sz w:val="22"/>
                <w:highlight w:val="none"/>
              </w:rPr>
              <w:t>监测</w:t>
            </w:r>
            <w:r>
              <w:rPr>
                <w:rFonts w:hint="eastAsia" w:ascii="宋体" w:hAnsi="宋体" w:cs="宋体"/>
                <w:color w:val="auto"/>
                <w:sz w:val="22"/>
                <w:highlight w:val="none"/>
                <w:lang w:eastAsia="en-US"/>
              </w:rPr>
              <w:t>站前端</w:t>
            </w:r>
          </w:p>
        </w:tc>
        <w:tc>
          <w:tcPr>
            <w:tcW w:w="778" w:type="dxa"/>
            <w:noWrap/>
            <w:vAlign w:val="center"/>
          </w:tcPr>
          <w:p w14:paraId="0820EF87">
            <w:pPr>
              <w:autoSpaceDE w:val="0"/>
              <w:autoSpaceDN w:val="0"/>
              <w:jc w:val="center"/>
              <w:rPr>
                <w:rFonts w:ascii="宋体" w:hAnsi="宋体" w:cs="宋体"/>
                <w:color w:val="auto"/>
                <w:sz w:val="22"/>
                <w:highlight w:val="none"/>
              </w:rPr>
            </w:pPr>
            <w:r>
              <w:rPr>
                <w:rFonts w:hint="eastAsia" w:ascii="宋体" w:hAnsi="宋体" w:cs="宋体"/>
                <w:color w:val="auto"/>
                <w:sz w:val="22"/>
                <w:highlight w:val="none"/>
              </w:rPr>
              <w:t>2000</w:t>
            </w:r>
          </w:p>
        </w:tc>
        <w:tc>
          <w:tcPr>
            <w:tcW w:w="722" w:type="dxa"/>
            <w:noWrap/>
            <w:vAlign w:val="center"/>
          </w:tcPr>
          <w:p w14:paraId="7BC78E0C">
            <w:pPr>
              <w:autoSpaceDE w:val="0"/>
              <w:autoSpaceDN w:val="0"/>
              <w:jc w:val="center"/>
              <w:rPr>
                <w:rFonts w:ascii="宋体" w:hAnsi="宋体" w:cs="宋体"/>
                <w:color w:val="auto"/>
                <w:sz w:val="22"/>
                <w:highlight w:val="none"/>
                <w:lang w:eastAsia="en-US"/>
              </w:rPr>
            </w:pPr>
            <w:r>
              <w:rPr>
                <w:rFonts w:hint="eastAsia" w:ascii="宋体" w:hAnsi="宋体" w:cs="宋体"/>
                <w:color w:val="auto"/>
                <w:sz w:val="22"/>
                <w:highlight w:val="none"/>
                <w:lang w:eastAsia="en-US"/>
              </w:rPr>
              <w:t>5套</w:t>
            </w:r>
          </w:p>
        </w:tc>
        <w:tc>
          <w:tcPr>
            <w:tcW w:w="675" w:type="dxa"/>
            <w:noWrap/>
            <w:vAlign w:val="center"/>
          </w:tcPr>
          <w:p w14:paraId="46A293A2">
            <w:pPr>
              <w:autoSpaceDE w:val="0"/>
              <w:autoSpaceDN w:val="0"/>
              <w:jc w:val="center"/>
              <w:rPr>
                <w:rFonts w:ascii="宋体" w:hAnsi="宋体" w:cs="宋体"/>
                <w:color w:val="auto"/>
                <w:sz w:val="22"/>
                <w:highlight w:val="none"/>
              </w:rPr>
            </w:pPr>
            <w:r>
              <w:rPr>
                <w:rFonts w:hint="eastAsia" w:ascii="宋体" w:hAnsi="宋体" w:cs="宋体"/>
                <w:color w:val="auto"/>
                <w:sz w:val="22"/>
                <w:highlight w:val="none"/>
              </w:rPr>
              <w:t>10000</w:t>
            </w:r>
          </w:p>
        </w:tc>
        <w:tc>
          <w:tcPr>
            <w:tcW w:w="825" w:type="dxa"/>
            <w:noWrap/>
            <w:vAlign w:val="center"/>
          </w:tcPr>
          <w:p w14:paraId="1CB78506">
            <w:pPr>
              <w:autoSpaceDE w:val="0"/>
              <w:autoSpaceDN w:val="0"/>
              <w:rPr>
                <w:rFonts w:ascii="宋体" w:hAnsi="宋体" w:cs="宋体"/>
                <w:color w:val="auto"/>
                <w:sz w:val="22"/>
                <w:highlight w:val="none"/>
              </w:rPr>
            </w:pPr>
            <w:r>
              <w:rPr>
                <w:rFonts w:hint="eastAsia" w:ascii="宋体" w:hAnsi="宋体" w:cs="宋体"/>
                <w:color w:val="auto"/>
                <w:sz w:val="22"/>
                <w:highlight w:val="none"/>
              </w:rPr>
              <w:t>含配件及软件，原厂五年质保</w:t>
            </w:r>
          </w:p>
        </w:tc>
      </w:tr>
      <w:tr w14:paraId="7257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465" w:type="dxa"/>
            <w:noWrap/>
            <w:vAlign w:val="center"/>
          </w:tcPr>
          <w:p w14:paraId="546EA03C">
            <w:pPr>
              <w:autoSpaceDE w:val="0"/>
              <w:autoSpaceDN w:val="0"/>
              <w:jc w:val="center"/>
              <w:rPr>
                <w:rFonts w:ascii="宋体" w:hAnsi="宋体" w:cs="宋体"/>
                <w:color w:val="auto"/>
                <w:sz w:val="22"/>
                <w:highlight w:val="none"/>
              </w:rPr>
            </w:pPr>
          </w:p>
        </w:tc>
        <w:tc>
          <w:tcPr>
            <w:tcW w:w="5486" w:type="dxa"/>
            <w:gridSpan w:val="2"/>
            <w:noWrap/>
            <w:vAlign w:val="center"/>
          </w:tcPr>
          <w:p w14:paraId="3659D9C1">
            <w:pPr>
              <w:autoSpaceDE w:val="0"/>
              <w:autoSpaceDN w:val="0"/>
              <w:jc w:val="center"/>
              <w:rPr>
                <w:rFonts w:ascii="宋体" w:hAnsi="宋体" w:cs="宋体"/>
                <w:color w:val="auto"/>
                <w:sz w:val="22"/>
                <w:highlight w:val="none"/>
                <w:lang w:eastAsia="en-US"/>
              </w:rPr>
            </w:pPr>
            <w:r>
              <w:rPr>
                <w:rFonts w:hint="eastAsia" w:ascii="宋体" w:hAnsi="宋体" w:cs="宋体"/>
                <w:b/>
                <w:bCs/>
                <w:color w:val="auto"/>
                <w:sz w:val="22"/>
                <w:highlight w:val="none"/>
              </w:rPr>
              <w:t>总价</w:t>
            </w:r>
          </w:p>
        </w:tc>
        <w:tc>
          <w:tcPr>
            <w:tcW w:w="4159" w:type="dxa"/>
            <w:gridSpan w:val="5"/>
            <w:noWrap/>
            <w:vAlign w:val="center"/>
          </w:tcPr>
          <w:p w14:paraId="639BC6B0">
            <w:pPr>
              <w:autoSpaceDE w:val="0"/>
              <w:autoSpaceDN w:val="0"/>
              <w:jc w:val="center"/>
              <w:rPr>
                <w:rFonts w:ascii="宋体" w:hAnsi="宋体" w:cs="宋体"/>
                <w:color w:val="auto"/>
                <w:sz w:val="22"/>
                <w:highlight w:val="none"/>
                <w:lang w:eastAsia="en-US"/>
              </w:rPr>
            </w:pPr>
            <w:r>
              <w:rPr>
                <w:rFonts w:hint="eastAsia" w:ascii="宋体" w:hAnsi="宋体" w:cs="宋体"/>
                <w:b/>
                <w:bCs/>
                <w:color w:val="auto"/>
                <w:sz w:val="22"/>
                <w:highlight w:val="none"/>
              </w:rPr>
              <w:t>93500</w:t>
            </w:r>
          </w:p>
        </w:tc>
      </w:tr>
    </w:tbl>
    <w:p w14:paraId="1D80F2FD">
      <w:pPr>
        <w:adjustRightInd w:val="0"/>
        <w:snapToGrid w:val="0"/>
        <w:spacing w:line="460" w:lineRule="exact"/>
        <w:outlineLvl w:val="0"/>
        <w:rPr>
          <w:rFonts w:hint="eastAsia" w:ascii="黑体" w:hAnsi="黑体" w:eastAsia="黑体" w:cs="黑体"/>
          <w:color w:val="auto"/>
          <w:sz w:val="24"/>
          <w:szCs w:val="24"/>
          <w:highlight w:val="none"/>
          <w:lang w:val="en-US" w:eastAsia="zh-CN"/>
        </w:rPr>
      </w:pPr>
    </w:p>
    <w:p w14:paraId="4BFF65B2">
      <w:pPr>
        <w:adjustRightInd w:val="0"/>
        <w:snapToGrid w:val="0"/>
        <w:spacing w:line="460" w:lineRule="exact"/>
        <w:outlineLvl w:val="0"/>
        <w:rPr>
          <w:rFonts w:ascii="宋体" w:hAnsi="宋体"/>
          <w:b/>
          <w:bCs/>
          <w:color w:val="auto"/>
          <w:sz w:val="24"/>
          <w:szCs w:val="24"/>
          <w:highlight w:val="none"/>
        </w:rPr>
      </w:pPr>
      <w:r>
        <w:rPr>
          <w:rFonts w:hint="eastAsia" w:ascii="黑体" w:hAnsi="黑体" w:eastAsia="黑体" w:cs="黑体"/>
          <w:color w:val="auto"/>
          <w:sz w:val="24"/>
          <w:szCs w:val="24"/>
          <w:highlight w:val="none"/>
          <w:lang w:val="en-US" w:eastAsia="zh-CN"/>
        </w:rPr>
        <w:t>3</w:t>
      </w:r>
      <w:r>
        <w:rPr>
          <w:rFonts w:hint="eastAsia" w:ascii="黑体" w:hAnsi="黑体" w:eastAsia="黑体" w:cs="黑体"/>
          <w:color w:val="auto"/>
          <w:sz w:val="24"/>
          <w:szCs w:val="24"/>
          <w:highlight w:val="none"/>
        </w:rPr>
        <w:t>.其他配套部分</w:t>
      </w:r>
    </w:p>
    <w:tbl>
      <w:tblPr>
        <w:tblStyle w:val="36"/>
        <w:tblW w:w="10125"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681"/>
        <w:gridCol w:w="1569"/>
        <w:gridCol w:w="1230"/>
        <w:gridCol w:w="1185"/>
        <w:gridCol w:w="1170"/>
        <w:gridCol w:w="4290"/>
      </w:tblGrid>
      <w:tr w14:paraId="7641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09" w:hRule="atLeast"/>
        </w:trPr>
        <w:tc>
          <w:tcPr>
            <w:tcW w:w="681" w:type="dxa"/>
            <w:tcBorders>
              <w:top w:val="single" w:color="auto" w:sz="12" w:space="0"/>
              <w:left w:val="single" w:color="auto" w:sz="12" w:space="0"/>
              <w:right w:val="single" w:color="auto" w:sz="4" w:space="0"/>
            </w:tcBorders>
            <w:shd w:val="clear" w:color="auto" w:fill="auto"/>
            <w:noWrap/>
            <w:tcMar>
              <w:top w:w="80" w:type="dxa"/>
              <w:left w:w="80" w:type="dxa"/>
              <w:bottom w:w="80" w:type="dxa"/>
              <w:right w:w="80" w:type="dxa"/>
            </w:tcMar>
            <w:vAlign w:val="center"/>
          </w:tcPr>
          <w:p w14:paraId="563AB62D">
            <w:pPr>
              <w:spacing w:before="100" w:beforeAutospacing="1" w:after="100" w:afterAutospacing="1"/>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69" w:type="dxa"/>
            <w:tcBorders>
              <w:top w:val="single" w:color="auto" w:sz="12" w:space="0"/>
              <w:left w:val="single" w:color="auto" w:sz="4" w:space="0"/>
              <w:right w:val="single" w:color="auto" w:sz="4" w:space="0"/>
            </w:tcBorders>
            <w:shd w:val="clear" w:color="auto" w:fill="auto"/>
            <w:noWrap/>
            <w:tcMar>
              <w:top w:w="80" w:type="dxa"/>
              <w:left w:w="80" w:type="dxa"/>
              <w:bottom w:w="80" w:type="dxa"/>
              <w:right w:w="80" w:type="dxa"/>
            </w:tcMar>
            <w:vAlign w:val="center"/>
          </w:tcPr>
          <w:p w14:paraId="351879E2">
            <w:pPr>
              <w:spacing w:before="100" w:beforeAutospacing="1" w:after="100" w:afterAutospacing="1"/>
              <w:jc w:val="center"/>
              <w:rPr>
                <w:rFonts w:ascii="宋体" w:hAnsi="宋体" w:cs="宋体"/>
                <w:b/>
                <w:bCs/>
                <w:color w:val="auto"/>
                <w:szCs w:val="21"/>
                <w:highlight w:val="none"/>
              </w:rPr>
            </w:pPr>
            <w:r>
              <w:rPr>
                <w:rFonts w:hint="eastAsia" w:ascii="宋体" w:hAnsi="宋体" w:cs="宋体"/>
                <w:b/>
                <w:bCs/>
                <w:color w:val="auto"/>
                <w:szCs w:val="21"/>
                <w:highlight w:val="none"/>
              </w:rPr>
              <w:t>类型名称</w:t>
            </w:r>
          </w:p>
        </w:tc>
        <w:tc>
          <w:tcPr>
            <w:tcW w:w="1230" w:type="dxa"/>
            <w:tcBorders>
              <w:top w:val="single" w:color="auto" w:sz="12" w:space="0"/>
              <w:left w:val="single" w:color="auto" w:sz="4" w:space="0"/>
              <w:right w:val="single" w:color="auto" w:sz="4" w:space="0"/>
            </w:tcBorders>
            <w:shd w:val="clear" w:color="auto" w:fill="auto"/>
            <w:noWrap/>
            <w:tcMar>
              <w:top w:w="80" w:type="dxa"/>
              <w:left w:w="80" w:type="dxa"/>
              <w:bottom w:w="80" w:type="dxa"/>
              <w:right w:w="80" w:type="dxa"/>
            </w:tcMar>
            <w:vAlign w:val="center"/>
          </w:tcPr>
          <w:p w14:paraId="02AC97F0">
            <w:pPr>
              <w:spacing w:before="100" w:beforeAutospacing="1" w:after="100" w:afterAutospacing="1"/>
              <w:jc w:val="center"/>
              <w:rPr>
                <w:rFonts w:ascii="宋体" w:hAnsi="宋体" w:cs="宋体"/>
                <w:b/>
                <w:bCs/>
                <w:color w:val="auto"/>
                <w:szCs w:val="21"/>
                <w:highlight w:val="none"/>
              </w:rPr>
            </w:pPr>
            <w:r>
              <w:rPr>
                <w:rFonts w:hint="eastAsia" w:ascii="宋体" w:hAnsi="宋体" w:cs="宋体"/>
                <w:b/>
                <w:bCs/>
                <w:color w:val="auto"/>
                <w:szCs w:val="21"/>
                <w:highlight w:val="none"/>
              </w:rPr>
              <w:t>数量/单位</w:t>
            </w:r>
          </w:p>
        </w:tc>
        <w:tc>
          <w:tcPr>
            <w:tcW w:w="1185" w:type="dxa"/>
            <w:tcBorders>
              <w:top w:val="single" w:color="auto" w:sz="12" w:space="0"/>
              <w:left w:val="single" w:color="auto" w:sz="4" w:space="0"/>
              <w:right w:val="single" w:color="auto" w:sz="4" w:space="0"/>
            </w:tcBorders>
            <w:shd w:val="clear" w:color="auto" w:fill="auto"/>
            <w:noWrap/>
            <w:tcMar>
              <w:top w:w="80" w:type="dxa"/>
              <w:left w:w="80" w:type="dxa"/>
              <w:bottom w:w="80" w:type="dxa"/>
              <w:right w:w="80" w:type="dxa"/>
            </w:tcMar>
            <w:vAlign w:val="center"/>
          </w:tcPr>
          <w:p w14:paraId="14B2F674">
            <w:pPr>
              <w:spacing w:before="100" w:beforeAutospacing="1" w:after="100" w:afterAutospacing="1"/>
              <w:jc w:val="center"/>
              <w:rPr>
                <w:rFonts w:ascii="宋体" w:hAnsi="宋体" w:cs="宋体"/>
                <w:b/>
                <w:bCs/>
                <w:color w:val="auto"/>
                <w:szCs w:val="21"/>
                <w:highlight w:val="none"/>
              </w:rPr>
            </w:pPr>
            <w:r>
              <w:rPr>
                <w:rFonts w:hint="eastAsia" w:ascii="宋体" w:hAnsi="宋体" w:cs="宋体"/>
                <w:b/>
                <w:bCs/>
                <w:color w:val="auto"/>
                <w:szCs w:val="21"/>
                <w:highlight w:val="none"/>
              </w:rPr>
              <w:t>单价（元）</w:t>
            </w:r>
          </w:p>
        </w:tc>
        <w:tc>
          <w:tcPr>
            <w:tcW w:w="1170" w:type="dxa"/>
            <w:tcBorders>
              <w:top w:val="single" w:color="auto" w:sz="12" w:space="0"/>
              <w:left w:val="single" w:color="auto" w:sz="4" w:space="0"/>
              <w:right w:val="single" w:color="auto" w:sz="4" w:space="0"/>
            </w:tcBorders>
            <w:shd w:val="clear" w:color="auto" w:fill="auto"/>
            <w:noWrap/>
            <w:tcMar>
              <w:top w:w="80" w:type="dxa"/>
              <w:left w:w="80" w:type="dxa"/>
              <w:bottom w:w="80" w:type="dxa"/>
              <w:right w:w="80" w:type="dxa"/>
            </w:tcMar>
            <w:vAlign w:val="center"/>
          </w:tcPr>
          <w:p w14:paraId="6CB5766B">
            <w:pPr>
              <w:spacing w:before="100" w:beforeAutospacing="1" w:after="100" w:afterAutospacing="1"/>
              <w:jc w:val="center"/>
              <w:rPr>
                <w:rFonts w:ascii="宋体" w:hAnsi="宋体" w:cs="宋体"/>
                <w:b/>
                <w:bCs/>
                <w:color w:val="auto"/>
                <w:szCs w:val="21"/>
                <w:highlight w:val="none"/>
              </w:rPr>
            </w:pPr>
            <w:r>
              <w:rPr>
                <w:rFonts w:hint="eastAsia" w:ascii="宋体" w:hAnsi="宋体" w:cs="宋体"/>
                <w:b/>
                <w:bCs/>
                <w:color w:val="auto"/>
                <w:szCs w:val="21"/>
                <w:highlight w:val="none"/>
              </w:rPr>
              <w:t>总价（元）</w:t>
            </w:r>
          </w:p>
        </w:tc>
        <w:tc>
          <w:tcPr>
            <w:tcW w:w="4290" w:type="dxa"/>
            <w:tcBorders>
              <w:top w:val="single" w:color="auto" w:sz="12" w:space="0"/>
              <w:left w:val="single" w:color="auto" w:sz="4" w:space="0"/>
              <w:right w:val="single" w:color="auto" w:sz="12" w:space="0"/>
            </w:tcBorders>
            <w:shd w:val="clear" w:color="auto" w:fill="auto"/>
            <w:noWrap/>
            <w:tcMar>
              <w:top w:w="80" w:type="dxa"/>
              <w:left w:w="80" w:type="dxa"/>
              <w:bottom w:w="80" w:type="dxa"/>
              <w:right w:w="80" w:type="dxa"/>
            </w:tcMar>
            <w:vAlign w:val="center"/>
          </w:tcPr>
          <w:p w14:paraId="21AD40AB">
            <w:pPr>
              <w:spacing w:before="100" w:beforeAutospacing="1" w:after="100" w:afterAutospacing="1"/>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1252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09" w:hRule="atLeast"/>
        </w:trPr>
        <w:tc>
          <w:tcPr>
            <w:tcW w:w="681" w:type="dxa"/>
            <w:tcBorders>
              <w:left w:val="single" w:color="auto" w:sz="12" w:space="0"/>
              <w:right w:val="single" w:color="auto" w:sz="4" w:space="0"/>
            </w:tcBorders>
            <w:shd w:val="clear" w:color="auto" w:fill="auto"/>
            <w:noWrap/>
            <w:tcMar>
              <w:top w:w="80" w:type="dxa"/>
              <w:left w:w="80" w:type="dxa"/>
              <w:bottom w:w="80" w:type="dxa"/>
              <w:right w:w="80" w:type="dxa"/>
            </w:tcMar>
            <w:vAlign w:val="center"/>
          </w:tcPr>
          <w:p w14:paraId="45A0A06C">
            <w:pPr>
              <w:spacing w:before="100" w:beforeAutospacing="1" w:after="100" w:afterAutospacing="1"/>
              <w:jc w:val="center"/>
              <w:rPr>
                <w:rFonts w:ascii="宋体" w:hAnsi="宋体" w:cs="宋体"/>
                <w:color w:val="auto"/>
                <w:szCs w:val="21"/>
                <w:highlight w:val="none"/>
              </w:rPr>
            </w:pPr>
            <w:bookmarkStart w:id="12" w:name="OLE_LINK3"/>
            <w:bookmarkStart w:id="13" w:name="_Hlk205452614"/>
            <w:bookmarkStart w:id="14" w:name="OLE_LINK2"/>
            <w:r>
              <w:rPr>
                <w:rFonts w:hint="eastAsia" w:ascii="宋体" w:hAnsi="宋体" w:cs="宋体"/>
                <w:color w:val="auto"/>
                <w:szCs w:val="21"/>
                <w:highlight w:val="none"/>
              </w:rPr>
              <w:t>1</w:t>
            </w:r>
          </w:p>
        </w:tc>
        <w:tc>
          <w:tcPr>
            <w:tcW w:w="1569"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57C6676F">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站点专网链路</w:t>
            </w:r>
          </w:p>
        </w:tc>
        <w:tc>
          <w:tcPr>
            <w:tcW w:w="1230"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54939744">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5条</w:t>
            </w:r>
          </w:p>
        </w:tc>
        <w:tc>
          <w:tcPr>
            <w:tcW w:w="1185"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4592B7B5">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4500</w:t>
            </w:r>
          </w:p>
        </w:tc>
        <w:tc>
          <w:tcPr>
            <w:tcW w:w="1170"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096C25E2">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22500</w:t>
            </w:r>
          </w:p>
        </w:tc>
        <w:tc>
          <w:tcPr>
            <w:tcW w:w="4290" w:type="dxa"/>
            <w:tcBorders>
              <w:left w:val="single" w:color="auto" w:sz="4" w:space="0"/>
              <w:right w:val="single" w:color="auto" w:sz="12" w:space="0"/>
            </w:tcBorders>
            <w:shd w:val="clear" w:color="auto" w:fill="auto"/>
            <w:noWrap/>
            <w:tcMar>
              <w:top w:w="80" w:type="dxa"/>
              <w:left w:w="80" w:type="dxa"/>
              <w:bottom w:w="80" w:type="dxa"/>
              <w:right w:w="80" w:type="dxa"/>
            </w:tcMar>
            <w:vAlign w:val="center"/>
          </w:tcPr>
          <w:p w14:paraId="7AE51132">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环保专网链路≥20M，三年</w:t>
            </w:r>
          </w:p>
        </w:tc>
      </w:tr>
      <w:tr w14:paraId="6127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681" w:type="dxa"/>
            <w:tcBorders>
              <w:left w:val="single" w:color="auto" w:sz="12" w:space="0"/>
              <w:right w:val="single" w:color="auto" w:sz="4" w:space="0"/>
            </w:tcBorders>
            <w:shd w:val="clear" w:color="auto" w:fill="auto"/>
            <w:noWrap/>
            <w:tcMar>
              <w:top w:w="80" w:type="dxa"/>
              <w:left w:w="80" w:type="dxa"/>
              <w:bottom w:w="80" w:type="dxa"/>
              <w:right w:w="80" w:type="dxa"/>
            </w:tcMar>
            <w:vAlign w:val="center"/>
          </w:tcPr>
          <w:p w14:paraId="1F1F20C8">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2</w:t>
            </w:r>
          </w:p>
        </w:tc>
        <w:tc>
          <w:tcPr>
            <w:tcW w:w="1569"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24BFBBE7">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12芯光缆线路920米</w:t>
            </w:r>
          </w:p>
        </w:tc>
        <w:tc>
          <w:tcPr>
            <w:tcW w:w="1230"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63E0378B">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1185"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2740B05B">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20000</w:t>
            </w:r>
          </w:p>
        </w:tc>
        <w:tc>
          <w:tcPr>
            <w:tcW w:w="1170"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094CA424">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20000</w:t>
            </w:r>
          </w:p>
        </w:tc>
        <w:tc>
          <w:tcPr>
            <w:tcW w:w="4290" w:type="dxa"/>
            <w:tcBorders>
              <w:left w:val="single" w:color="auto" w:sz="4" w:space="0"/>
              <w:right w:val="single" w:color="auto" w:sz="12" w:space="0"/>
            </w:tcBorders>
            <w:shd w:val="clear" w:color="auto" w:fill="auto"/>
            <w:noWrap/>
            <w:tcMar>
              <w:top w:w="80" w:type="dxa"/>
              <w:left w:w="80" w:type="dxa"/>
              <w:bottom w:w="80" w:type="dxa"/>
              <w:right w:w="80" w:type="dxa"/>
            </w:tcMar>
            <w:vAlign w:val="center"/>
          </w:tcPr>
          <w:p w14:paraId="54493288">
            <w:pPr>
              <w:spacing w:before="100" w:beforeAutospacing="1" w:after="100" w:afterAutospacing="1"/>
              <w:jc w:val="left"/>
              <w:rPr>
                <w:rFonts w:ascii="宋体" w:hAnsi="宋体" w:cs="宋体"/>
                <w:color w:val="auto"/>
                <w:szCs w:val="21"/>
                <w:highlight w:val="none"/>
              </w:rPr>
            </w:pPr>
            <w:r>
              <w:rPr>
                <w:rFonts w:hint="eastAsia" w:ascii="宋体" w:hAnsi="宋体" w:cs="宋体"/>
                <w:color w:val="auto"/>
                <w:szCs w:val="21"/>
                <w:highlight w:val="none"/>
              </w:rPr>
              <w:t>地埋15米，软吊50米，32PE套管170米，立7米水泥杆13根新建钢绞线架空670米，水泥杆拉线9根，引上线路14米，青苗赔偿≥15㎡。</w:t>
            </w:r>
            <w:r>
              <w:rPr>
                <w:rFonts w:hint="eastAsia" w:ascii="宋体" w:hAnsi="宋体" w:cs="宋体"/>
                <w:b/>
                <w:bCs/>
                <w:color w:val="auto"/>
                <w:szCs w:val="21"/>
                <w:highlight w:val="none"/>
              </w:rPr>
              <w:t>附：链路专网通信定额表（运营商承担50%）</w:t>
            </w:r>
          </w:p>
        </w:tc>
      </w:tr>
      <w:tr w14:paraId="7A7C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681" w:type="dxa"/>
            <w:tcBorders>
              <w:left w:val="single" w:color="auto" w:sz="12" w:space="0"/>
              <w:right w:val="single" w:color="auto" w:sz="4" w:space="0"/>
            </w:tcBorders>
            <w:shd w:val="clear" w:color="auto" w:fill="auto"/>
            <w:noWrap/>
            <w:tcMar>
              <w:top w:w="80" w:type="dxa"/>
              <w:left w:w="80" w:type="dxa"/>
              <w:bottom w:w="80" w:type="dxa"/>
              <w:right w:w="80" w:type="dxa"/>
            </w:tcMar>
            <w:vAlign w:val="center"/>
          </w:tcPr>
          <w:p w14:paraId="34F96437">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3</w:t>
            </w:r>
          </w:p>
        </w:tc>
        <w:tc>
          <w:tcPr>
            <w:tcW w:w="1569"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27ABDE70">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安装实施及配件辅材</w:t>
            </w:r>
          </w:p>
        </w:tc>
        <w:tc>
          <w:tcPr>
            <w:tcW w:w="1230"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708DF9B1">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1185"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4E7273CE">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181000</w:t>
            </w:r>
          </w:p>
        </w:tc>
        <w:tc>
          <w:tcPr>
            <w:tcW w:w="1170"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5B8BF107">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181000</w:t>
            </w:r>
          </w:p>
        </w:tc>
        <w:tc>
          <w:tcPr>
            <w:tcW w:w="4290" w:type="dxa"/>
            <w:tcBorders>
              <w:left w:val="single" w:color="auto" w:sz="4" w:space="0"/>
              <w:right w:val="single" w:color="auto" w:sz="12" w:space="0"/>
            </w:tcBorders>
            <w:shd w:val="clear" w:color="auto" w:fill="auto"/>
            <w:noWrap/>
            <w:tcMar>
              <w:top w:w="80" w:type="dxa"/>
              <w:left w:w="80" w:type="dxa"/>
              <w:bottom w:w="80" w:type="dxa"/>
              <w:right w:w="80" w:type="dxa"/>
            </w:tcMar>
            <w:vAlign w:val="center"/>
          </w:tcPr>
          <w:p w14:paraId="72BB2833">
            <w:pPr>
              <w:spacing w:before="100" w:beforeAutospacing="1" w:after="100" w:afterAutospacing="1"/>
              <w:jc w:val="left"/>
              <w:rPr>
                <w:rFonts w:ascii="宋体" w:hAnsi="宋体" w:cs="宋体"/>
                <w:color w:val="auto"/>
                <w:szCs w:val="21"/>
                <w:highlight w:val="none"/>
              </w:rPr>
            </w:pPr>
            <w:r>
              <w:rPr>
                <w:rFonts w:hint="eastAsia" w:ascii="宋体" w:hAnsi="宋体" w:cs="宋体"/>
                <w:color w:val="auto"/>
                <w:szCs w:val="21"/>
                <w:highlight w:val="none"/>
              </w:rPr>
              <w:t>每个点位立4.5-5M不锈钢监控杆，最小壁厚处≥2.0毫米，直径最小处≥50毫米（视现场情况选择杆件高度），基础≥1M*1M*1M水泥浇筑；热镀锌角钢或钢管接地，防雷接地≤4Ω；监控点与站点间150-200米的取电线与光缆延长线，要求32PE管埋地敷设;监控箱，排插，防雷器等辅材</w:t>
            </w:r>
          </w:p>
        </w:tc>
      </w:tr>
      <w:bookmarkEnd w:id="12"/>
      <w:bookmarkEnd w:id="13"/>
      <w:bookmarkEnd w:id="14"/>
      <w:tr w14:paraId="73A5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681" w:type="dxa"/>
            <w:tcBorders>
              <w:left w:val="single" w:color="auto" w:sz="12" w:space="0"/>
              <w:right w:val="single" w:color="auto" w:sz="4" w:space="0"/>
            </w:tcBorders>
            <w:shd w:val="clear" w:color="auto" w:fill="auto"/>
            <w:noWrap/>
            <w:tcMar>
              <w:top w:w="80" w:type="dxa"/>
              <w:left w:w="80" w:type="dxa"/>
              <w:bottom w:w="80" w:type="dxa"/>
              <w:right w:w="80" w:type="dxa"/>
            </w:tcMar>
            <w:vAlign w:val="center"/>
          </w:tcPr>
          <w:p w14:paraId="11F1C42A">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4</w:t>
            </w:r>
          </w:p>
        </w:tc>
        <w:tc>
          <w:tcPr>
            <w:tcW w:w="1569"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588F3A94">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3年智能AI视频分析及运维服务</w:t>
            </w:r>
          </w:p>
        </w:tc>
        <w:tc>
          <w:tcPr>
            <w:tcW w:w="1230"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74DE8BC7">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5项</w:t>
            </w:r>
          </w:p>
        </w:tc>
        <w:tc>
          <w:tcPr>
            <w:tcW w:w="1185"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2A7A389C">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27000</w:t>
            </w:r>
          </w:p>
        </w:tc>
        <w:tc>
          <w:tcPr>
            <w:tcW w:w="1170" w:type="dxa"/>
            <w:tcBorders>
              <w:left w:val="single" w:color="auto" w:sz="4" w:space="0"/>
              <w:right w:val="single" w:color="auto" w:sz="4" w:space="0"/>
            </w:tcBorders>
            <w:shd w:val="clear" w:color="auto" w:fill="auto"/>
            <w:noWrap/>
            <w:tcMar>
              <w:top w:w="80" w:type="dxa"/>
              <w:left w:w="80" w:type="dxa"/>
              <w:bottom w:w="80" w:type="dxa"/>
              <w:right w:w="80" w:type="dxa"/>
            </w:tcMar>
            <w:vAlign w:val="center"/>
          </w:tcPr>
          <w:p w14:paraId="6E453760">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135000</w:t>
            </w:r>
          </w:p>
        </w:tc>
        <w:tc>
          <w:tcPr>
            <w:tcW w:w="4290" w:type="dxa"/>
            <w:tcBorders>
              <w:left w:val="single" w:color="auto" w:sz="4" w:space="0"/>
              <w:right w:val="single" w:color="auto" w:sz="12" w:space="0"/>
            </w:tcBorders>
            <w:shd w:val="clear" w:color="auto" w:fill="auto"/>
            <w:noWrap/>
            <w:tcMar>
              <w:top w:w="80" w:type="dxa"/>
              <w:left w:w="80" w:type="dxa"/>
              <w:bottom w:w="80" w:type="dxa"/>
              <w:right w:w="80" w:type="dxa"/>
            </w:tcMar>
            <w:vAlign w:val="center"/>
          </w:tcPr>
          <w:p w14:paraId="6BAB738C">
            <w:pPr>
              <w:spacing w:before="100" w:beforeAutospacing="1" w:after="100" w:afterAutospacing="1"/>
              <w:jc w:val="left"/>
              <w:rPr>
                <w:rFonts w:ascii="宋体" w:hAnsi="宋体" w:cs="宋体"/>
                <w:color w:val="auto"/>
                <w:szCs w:val="21"/>
                <w:highlight w:val="none"/>
              </w:rPr>
            </w:pPr>
            <w:r>
              <w:rPr>
                <w:rFonts w:hint="eastAsia" w:ascii="宋体" w:hAnsi="宋体" w:cs="宋体"/>
                <w:color w:val="auto"/>
                <w:szCs w:val="21"/>
                <w:highlight w:val="none"/>
              </w:rPr>
              <w:t>场景智能分析、预警报告对硬件设备进行维护等</w:t>
            </w:r>
          </w:p>
        </w:tc>
      </w:tr>
      <w:tr w14:paraId="5AF1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681" w:type="dxa"/>
            <w:tcBorders>
              <w:left w:val="single" w:color="auto" w:sz="12" w:space="0"/>
              <w:bottom w:val="single" w:color="auto" w:sz="12" w:space="0"/>
              <w:right w:val="single" w:color="auto" w:sz="4" w:space="0"/>
            </w:tcBorders>
            <w:shd w:val="clear" w:color="auto" w:fill="auto"/>
            <w:noWrap/>
            <w:tcMar>
              <w:top w:w="80" w:type="dxa"/>
              <w:left w:w="80" w:type="dxa"/>
              <w:bottom w:w="80" w:type="dxa"/>
              <w:right w:w="80" w:type="dxa"/>
            </w:tcMar>
            <w:vAlign w:val="center"/>
          </w:tcPr>
          <w:p w14:paraId="15ED3EAC">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5</w:t>
            </w:r>
          </w:p>
        </w:tc>
        <w:tc>
          <w:tcPr>
            <w:tcW w:w="1569" w:type="dxa"/>
            <w:tcBorders>
              <w:left w:val="single" w:color="auto" w:sz="4" w:space="0"/>
              <w:bottom w:val="single" w:color="auto" w:sz="12" w:space="0"/>
              <w:right w:val="single" w:color="auto" w:sz="4" w:space="0"/>
            </w:tcBorders>
            <w:shd w:val="clear" w:color="auto" w:fill="auto"/>
            <w:noWrap/>
            <w:tcMar>
              <w:top w:w="80" w:type="dxa"/>
              <w:left w:w="80" w:type="dxa"/>
              <w:bottom w:w="80" w:type="dxa"/>
              <w:right w:w="80" w:type="dxa"/>
            </w:tcMar>
            <w:vAlign w:val="center"/>
          </w:tcPr>
          <w:p w14:paraId="07D6D3C9">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其他配套部分合计（元）</w:t>
            </w:r>
          </w:p>
        </w:tc>
        <w:tc>
          <w:tcPr>
            <w:tcW w:w="7875" w:type="dxa"/>
            <w:gridSpan w:val="4"/>
            <w:tcBorders>
              <w:left w:val="single" w:color="auto" w:sz="4" w:space="0"/>
              <w:bottom w:val="single" w:color="auto" w:sz="12" w:space="0"/>
              <w:right w:val="single" w:color="auto" w:sz="12" w:space="0"/>
            </w:tcBorders>
            <w:shd w:val="clear" w:color="auto" w:fill="auto"/>
            <w:noWrap/>
            <w:tcMar>
              <w:top w:w="80" w:type="dxa"/>
              <w:left w:w="80" w:type="dxa"/>
              <w:bottom w:w="80" w:type="dxa"/>
              <w:right w:w="80" w:type="dxa"/>
            </w:tcMar>
            <w:vAlign w:val="center"/>
          </w:tcPr>
          <w:p w14:paraId="5E452A2E">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358500</w:t>
            </w:r>
          </w:p>
        </w:tc>
      </w:tr>
    </w:tbl>
    <w:p w14:paraId="22BB7ED4">
      <w:pPr>
        <w:adjustRightInd w:val="0"/>
        <w:snapToGrid w:val="0"/>
        <w:spacing w:line="460" w:lineRule="exact"/>
        <w:outlineLvl w:val="0"/>
        <w:rPr>
          <w:b/>
          <w:color w:val="auto"/>
          <w:sz w:val="22"/>
          <w:highlight w:val="none"/>
        </w:rPr>
      </w:pPr>
      <w:r>
        <w:rPr>
          <w:rFonts w:hint="eastAsia"/>
          <w:b/>
          <w:color w:val="auto"/>
          <w:sz w:val="22"/>
          <w:highlight w:val="none"/>
        </w:rPr>
        <w:t>其他要求：</w:t>
      </w:r>
    </w:p>
    <w:p w14:paraId="2A25C376">
      <w:pPr>
        <w:adjustRightInd w:val="0"/>
        <w:snapToGrid w:val="0"/>
        <w:spacing w:line="460" w:lineRule="exact"/>
        <w:ind w:firstLine="442" w:firstLineChars="200"/>
        <w:outlineLvl w:val="0"/>
        <w:rPr>
          <w:rFonts w:ascii="宋体" w:hAnsi="宋体" w:cs="Arial"/>
          <w:b/>
          <w:color w:val="auto"/>
          <w:sz w:val="22"/>
          <w:highlight w:val="none"/>
        </w:rPr>
      </w:pPr>
      <w:r>
        <w:rPr>
          <w:rFonts w:hint="eastAsia" w:ascii="宋体" w:hAnsi="宋体" w:cs="Arial"/>
          <w:b/>
          <w:color w:val="auto"/>
          <w:sz w:val="22"/>
          <w:highlight w:val="none"/>
        </w:rPr>
        <w:t>1、本项目总价包干（包含本项目供货、安装施工及相关平台对接等所有内容）。招标文件的配置要求仅是本项目的关键技术要求，如在施工过程中出现无法实施或者缺少相关设备和配件的情况，供应商应免费予以更换或补充同档次或更高档次的相关设备和配件。</w:t>
      </w:r>
    </w:p>
    <w:p w14:paraId="399C51AA">
      <w:pPr>
        <w:pStyle w:val="18"/>
        <w:adjustRightInd w:val="0"/>
        <w:snapToGrid w:val="0"/>
        <w:spacing w:line="400" w:lineRule="exact"/>
        <w:ind w:firstLine="442" w:firstLineChars="200"/>
        <w:rPr>
          <w:rFonts w:hAnsi="宋体" w:cs="Arial"/>
          <w:b/>
          <w:color w:val="auto"/>
          <w:sz w:val="22"/>
          <w:highlight w:val="none"/>
        </w:rPr>
      </w:pPr>
      <w:r>
        <w:rPr>
          <w:rFonts w:hint="eastAsia" w:hAnsi="宋体" w:cs="Arial"/>
          <w:b/>
          <w:color w:val="auto"/>
          <w:sz w:val="22"/>
          <w:highlight w:val="none"/>
        </w:rPr>
        <w:t>2、供应商须自行勘查现场，并按采购人要求进行供货、安装施工等，本项目涉及的线缆管线、辅材、装修材料（包括清单中可能遗漏或不足的材料）均采用包干方式进行发包，供应商自行承担报价风险。</w:t>
      </w:r>
    </w:p>
    <w:p w14:paraId="48B5CA7D">
      <w:pPr>
        <w:pStyle w:val="18"/>
        <w:adjustRightInd w:val="0"/>
        <w:snapToGrid w:val="0"/>
        <w:spacing w:line="400" w:lineRule="exact"/>
        <w:ind w:firstLine="442" w:firstLineChars="200"/>
        <w:rPr>
          <w:rFonts w:hint="eastAsia" w:hAnsi="宋体" w:cs="宋体"/>
          <w:color w:val="auto"/>
          <w:sz w:val="22"/>
          <w:highlight w:val="none"/>
        </w:rPr>
      </w:pPr>
      <w:r>
        <w:rPr>
          <w:rFonts w:hint="eastAsia" w:hAnsi="宋体" w:cs="Arial"/>
          <w:b/>
          <w:color w:val="auto"/>
          <w:sz w:val="22"/>
          <w:szCs w:val="22"/>
          <w:highlight w:val="none"/>
        </w:rPr>
        <w:t>3、</w:t>
      </w:r>
      <w:r>
        <w:rPr>
          <w:rFonts w:hint="eastAsia" w:ascii="宋体" w:hAnsi="宋体"/>
          <w:b/>
          <w:bCs/>
          <w:color w:val="auto"/>
          <w:sz w:val="22"/>
          <w:highlight w:val="none"/>
        </w:rPr>
        <w:t>▲</w:t>
      </w:r>
      <w:r>
        <w:rPr>
          <w:rFonts w:hint="eastAsia" w:hAnsi="宋体" w:cs="Arial"/>
          <w:b/>
          <w:color w:val="auto"/>
          <w:sz w:val="22"/>
          <w:szCs w:val="22"/>
          <w:highlight w:val="none"/>
        </w:rPr>
        <w:t>项目点位安置：供应商需积极配合相关部门建立监控联网系统并接入省市两级</w:t>
      </w:r>
      <w:r>
        <w:rPr>
          <w:rFonts w:hint="eastAsia" w:hAnsi="宋体" w:cs="宋体"/>
          <w:b/>
          <w:bCs/>
          <w:color w:val="auto"/>
          <w:sz w:val="22"/>
          <w:highlight w:val="none"/>
        </w:rPr>
        <w:t>平台。</w:t>
      </w:r>
    </w:p>
    <w:p w14:paraId="428E62D4">
      <w:pPr>
        <w:rPr>
          <w:color w:val="auto"/>
        </w:rPr>
      </w:pPr>
    </w:p>
    <w:tbl>
      <w:tblPr>
        <w:tblStyle w:val="36"/>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765"/>
        <w:gridCol w:w="2333"/>
        <w:gridCol w:w="3900"/>
        <w:gridCol w:w="2084"/>
      </w:tblGrid>
      <w:tr w14:paraId="2545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98" w:hRule="atLeast"/>
          <w:jc w:val="center"/>
        </w:trPr>
        <w:tc>
          <w:tcPr>
            <w:tcW w:w="765" w:type="dxa"/>
            <w:tcBorders>
              <w:top w:val="single" w:color="auto" w:sz="12" w:space="0"/>
              <w:left w:val="single" w:color="auto" w:sz="12" w:space="0"/>
            </w:tcBorders>
            <w:shd w:val="clear" w:color="auto" w:fill="auto"/>
            <w:noWrap/>
            <w:tcMar>
              <w:top w:w="80" w:type="dxa"/>
              <w:left w:w="80" w:type="dxa"/>
              <w:bottom w:w="80" w:type="dxa"/>
              <w:right w:w="80" w:type="dxa"/>
            </w:tcMar>
            <w:vAlign w:val="center"/>
          </w:tcPr>
          <w:p w14:paraId="2E622D64">
            <w:pPr>
              <w:spacing w:before="100" w:beforeAutospacing="1" w:after="100" w:afterAutospacing="1"/>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333" w:type="dxa"/>
            <w:tcBorders>
              <w:top w:val="single" w:color="auto" w:sz="12" w:space="0"/>
            </w:tcBorders>
            <w:shd w:val="clear" w:color="auto" w:fill="auto"/>
            <w:noWrap/>
            <w:tcMar>
              <w:top w:w="80" w:type="dxa"/>
              <w:left w:w="80" w:type="dxa"/>
              <w:bottom w:w="80" w:type="dxa"/>
              <w:right w:w="80" w:type="dxa"/>
            </w:tcMar>
            <w:vAlign w:val="center"/>
          </w:tcPr>
          <w:p w14:paraId="59BF489E">
            <w:pPr>
              <w:spacing w:before="100" w:beforeAutospacing="1" w:after="100" w:afterAutospacing="1"/>
              <w:jc w:val="center"/>
              <w:rPr>
                <w:rFonts w:ascii="宋体" w:hAnsi="宋体" w:cs="宋体"/>
                <w:b/>
                <w:bCs/>
                <w:color w:val="auto"/>
                <w:szCs w:val="21"/>
                <w:highlight w:val="none"/>
              </w:rPr>
            </w:pPr>
            <w:r>
              <w:rPr>
                <w:rFonts w:hint="eastAsia" w:ascii="宋体" w:hAnsi="宋体" w:cs="宋体"/>
                <w:b/>
                <w:bCs/>
                <w:color w:val="auto"/>
                <w:szCs w:val="21"/>
                <w:highlight w:val="none"/>
              </w:rPr>
              <w:t>名称</w:t>
            </w:r>
          </w:p>
        </w:tc>
        <w:tc>
          <w:tcPr>
            <w:tcW w:w="3900" w:type="dxa"/>
            <w:tcBorders>
              <w:top w:val="single" w:color="auto" w:sz="12" w:space="0"/>
            </w:tcBorders>
            <w:shd w:val="clear" w:color="auto" w:fill="auto"/>
            <w:noWrap/>
            <w:tcMar>
              <w:top w:w="80" w:type="dxa"/>
              <w:left w:w="80" w:type="dxa"/>
              <w:bottom w:w="80" w:type="dxa"/>
              <w:right w:w="80" w:type="dxa"/>
            </w:tcMar>
            <w:vAlign w:val="center"/>
          </w:tcPr>
          <w:p w14:paraId="1B529709">
            <w:pPr>
              <w:spacing w:before="100" w:beforeAutospacing="1" w:after="100" w:afterAutospacing="1"/>
              <w:jc w:val="center"/>
              <w:rPr>
                <w:rFonts w:ascii="宋体" w:hAnsi="宋体" w:cs="宋体"/>
                <w:b/>
                <w:bCs/>
                <w:color w:val="auto"/>
                <w:szCs w:val="21"/>
                <w:highlight w:val="none"/>
              </w:rPr>
            </w:pPr>
            <w:r>
              <w:rPr>
                <w:rFonts w:hint="eastAsia" w:ascii="宋体" w:hAnsi="宋体" w:cs="宋体"/>
                <w:b/>
                <w:bCs/>
                <w:color w:val="auto"/>
                <w:szCs w:val="21"/>
                <w:highlight w:val="none"/>
              </w:rPr>
              <w:t>建设内容</w:t>
            </w:r>
          </w:p>
        </w:tc>
        <w:tc>
          <w:tcPr>
            <w:tcW w:w="2084" w:type="dxa"/>
            <w:tcBorders>
              <w:top w:val="single" w:color="auto" w:sz="12" w:space="0"/>
              <w:right w:val="single" w:color="auto" w:sz="12" w:space="0"/>
            </w:tcBorders>
            <w:shd w:val="clear" w:color="auto" w:fill="auto"/>
            <w:noWrap/>
            <w:tcMar>
              <w:top w:w="80" w:type="dxa"/>
              <w:left w:w="80" w:type="dxa"/>
              <w:bottom w:w="80" w:type="dxa"/>
              <w:right w:w="80" w:type="dxa"/>
            </w:tcMar>
            <w:vAlign w:val="center"/>
          </w:tcPr>
          <w:p w14:paraId="272736D3">
            <w:pPr>
              <w:spacing w:before="100" w:beforeAutospacing="1" w:after="100" w:afterAutospacing="1"/>
              <w:jc w:val="center"/>
              <w:rPr>
                <w:rFonts w:ascii="宋体" w:hAnsi="宋体" w:cs="宋体"/>
                <w:b/>
                <w:bCs/>
                <w:color w:val="auto"/>
                <w:szCs w:val="21"/>
                <w:highlight w:val="none"/>
              </w:rPr>
            </w:pPr>
            <w:r>
              <w:rPr>
                <w:rFonts w:hint="eastAsia" w:ascii="宋体" w:hAnsi="宋体" w:cs="宋体"/>
                <w:b/>
                <w:bCs/>
                <w:color w:val="auto"/>
                <w:szCs w:val="21"/>
                <w:highlight w:val="none"/>
              </w:rPr>
              <w:t>地址</w:t>
            </w:r>
          </w:p>
        </w:tc>
      </w:tr>
      <w:tr w14:paraId="1774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5" w:type="dxa"/>
            <w:tcBorders>
              <w:left w:val="single" w:color="auto" w:sz="12" w:space="0"/>
            </w:tcBorders>
            <w:shd w:val="clear" w:color="auto" w:fill="auto"/>
            <w:noWrap/>
            <w:tcMar>
              <w:top w:w="80" w:type="dxa"/>
              <w:left w:w="80" w:type="dxa"/>
              <w:bottom w:w="80" w:type="dxa"/>
              <w:right w:w="80" w:type="dxa"/>
            </w:tcMar>
            <w:vAlign w:val="center"/>
          </w:tcPr>
          <w:p w14:paraId="74D73644">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1</w:t>
            </w:r>
          </w:p>
        </w:tc>
        <w:tc>
          <w:tcPr>
            <w:tcW w:w="2333" w:type="dxa"/>
            <w:shd w:val="clear" w:color="auto" w:fill="auto"/>
            <w:noWrap/>
            <w:tcMar>
              <w:top w:w="80" w:type="dxa"/>
              <w:left w:w="80" w:type="dxa"/>
              <w:bottom w:w="80" w:type="dxa"/>
              <w:right w:w="80" w:type="dxa"/>
            </w:tcMar>
            <w:vAlign w:val="center"/>
          </w:tcPr>
          <w:p w14:paraId="29717038">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岭尾水库水站</w:t>
            </w:r>
          </w:p>
          <w:p w14:paraId="21CC960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电子围栏</w:t>
            </w:r>
          </w:p>
        </w:tc>
        <w:tc>
          <w:tcPr>
            <w:tcW w:w="3900" w:type="dxa"/>
            <w:shd w:val="clear" w:color="auto" w:fill="auto"/>
            <w:noWrap/>
            <w:tcMar>
              <w:top w:w="80" w:type="dxa"/>
              <w:left w:w="80" w:type="dxa"/>
              <w:bottom w:w="80" w:type="dxa"/>
              <w:right w:w="80" w:type="dxa"/>
            </w:tcMar>
            <w:vAlign w:val="center"/>
          </w:tcPr>
          <w:p w14:paraId="796036B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1、高位AI智能警戒球机1套</w:t>
            </w:r>
          </w:p>
          <w:p w14:paraId="1F596FD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（内置扬声器或包含云喇叭1台）；</w:t>
            </w:r>
          </w:p>
          <w:p w14:paraId="35409D7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2、低位AI智能警戒球机1台；</w:t>
            </w:r>
          </w:p>
          <w:p w14:paraId="289581C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3、低位智能AI警戒枪机1台；</w:t>
            </w:r>
          </w:p>
          <w:p w14:paraId="373A72E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4、站房内监控球机1台；</w:t>
            </w:r>
          </w:p>
          <w:p w14:paraId="77BBB20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5、人脸识别门禁系统1套；</w:t>
            </w:r>
          </w:p>
          <w:p w14:paraId="1383121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6、安装实施服务及配件辅材1项；</w:t>
            </w:r>
          </w:p>
          <w:p w14:paraId="62464A6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7、定制视频分析服务1项；</w:t>
            </w:r>
          </w:p>
          <w:p w14:paraId="57D1AF0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 xml:space="preserve">8、5年质保及3年运维服务1项 </w:t>
            </w:r>
          </w:p>
          <w:p w14:paraId="565C8FF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9、环保专网链路≥20M，租赁3年</w:t>
            </w:r>
          </w:p>
        </w:tc>
        <w:tc>
          <w:tcPr>
            <w:tcW w:w="2084" w:type="dxa"/>
            <w:tcBorders>
              <w:right w:val="single" w:color="auto" w:sz="12" w:space="0"/>
            </w:tcBorders>
            <w:shd w:val="clear" w:color="auto" w:fill="auto"/>
            <w:noWrap/>
            <w:tcMar>
              <w:top w:w="80" w:type="dxa"/>
              <w:left w:w="80" w:type="dxa"/>
              <w:bottom w:w="80" w:type="dxa"/>
              <w:right w:w="80" w:type="dxa"/>
            </w:tcMar>
            <w:vAlign w:val="center"/>
          </w:tcPr>
          <w:p w14:paraId="09378AF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罗阳镇</w:t>
            </w:r>
          </w:p>
          <w:p w14:paraId="05C35F1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岭尾水库</w:t>
            </w:r>
          </w:p>
        </w:tc>
      </w:tr>
      <w:tr w14:paraId="0167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5" w:type="dxa"/>
            <w:tcBorders>
              <w:left w:val="single" w:color="auto" w:sz="12" w:space="0"/>
            </w:tcBorders>
            <w:shd w:val="clear" w:color="auto" w:fill="auto"/>
            <w:noWrap/>
            <w:tcMar>
              <w:top w:w="80" w:type="dxa"/>
              <w:left w:w="80" w:type="dxa"/>
              <w:bottom w:w="80" w:type="dxa"/>
              <w:right w:w="80" w:type="dxa"/>
            </w:tcMar>
            <w:vAlign w:val="center"/>
          </w:tcPr>
          <w:p w14:paraId="4A4B2FD7">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2</w:t>
            </w:r>
          </w:p>
        </w:tc>
        <w:tc>
          <w:tcPr>
            <w:tcW w:w="2333" w:type="dxa"/>
            <w:shd w:val="clear" w:color="auto" w:fill="auto"/>
            <w:noWrap/>
            <w:tcMar>
              <w:top w:w="80" w:type="dxa"/>
              <w:left w:w="80" w:type="dxa"/>
              <w:bottom w:w="80" w:type="dxa"/>
              <w:right w:w="80" w:type="dxa"/>
            </w:tcMar>
            <w:vAlign w:val="center"/>
          </w:tcPr>
          <w:p w14:paraId="6D8416F6">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樟嫩梓水库水站</w:t>
            </w:r>
          </w:p>
          <w:p w14:paraId="4D32B95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电子围栏</w:t>
            </w:r>
          </w:p>
        </w:tc>
        <w:tc>
          <w:tcPr>
            <w:tcW w:w="3900" w:type="dxa"/>
            <w:shd w:val="clear" w:color="auto" w:fill="auto"/>
            <w:noWrap/>
            <w:tcMar>
              <w:top w:w="80" w:type="dxa"/>
              <w:left w:w="80" w:type="dxa"/>
              <w:bottom w:w="80" w:type="dxa"/>
              <w:right w:w="80" w:type="dxa"/>
            </w:tcMar>
            <w:vAlign w:val="center"/>
          </w:tcPr>
          <w:p w14:paraId="2A8C42A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1、高位AI智能警戒球机1套</w:t>
            </w:r>
          </w:p>
          <w:p w14:paraId="4E1DDBF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（内置扬声器或包含云喇叭1台）；</w:t>
            </w:r>
          </w:p>
          <w:p w14:paraId="5D343F7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2、低位AI智能警戒球机1台；</w:t>
            </w:r>
          </w:p>
          <w:p w14:paraId="3EE4D79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3、低位智能AI警戒枪机1台；</w:t>
            </w:r>
          </w:p>
          <w:p w14:paraId="6B0D5C7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4、站房内监控球机1台；</w:t>
            </w:r>
          </w:p>
          <w:p w14:paraId="6A05397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5、人脸识别门禁系统1套；</w:t>
            </w:r>
          </w:p>
          <w:p w14:paraId="1E60D36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6、安装实施服务及配件辅材1项；</w:t>
            </w:r>
          </w:p>
          <w:p w14:paraId="559F722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7、定制视频分析服务1项；</w:t>
            </w:r>
          </w:p>
          <w:p w14:paraId="5CC566F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8、5年质保及3年运维服务1项</w:t>
            </w:r>
          </w:p>
          <w:p w14:paraId="7D95A6B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9、环保专网链路≥20M，</w:t>
            </w:r>
            <w:r>
              <w:rPr>
                <w:rFonts w:hint="eastAsia" w:ascii="宋体" w:hAnsi="宋体" w:cs="宋体"/>
                <w:color w:val="auto"/>
                <w:kern w:val="0"/>
                <w:szCs w:val="21"/>
                <w:highlight w:val="none"/>
              </w:rPr>
              <w:t>租赁3年</w:t>
            </w:r>
          </w:p>
        </w:tc>
        <w:tc>
          <w:tcPr>
            <w:tcW w:w="2084" w:type="dxa"/>
            <w:tcBorders>
              <w:right w:val="single" w:color="auto" w:sz="12" w:space="0"/>
            </w:tcBorders>
            <w:shd w:val="clear" w:color="auto" w:fill="auto"/>
            <w:noWrap/>
            <w:tcMar>
              <w:top w:w="80" w:type="dxa"/>
              <w:left w:w="80" w:type="dxa"/>
              <w:bottom w:w="80" w:type="dxa"/>
              <w:right w:w="80" w:type="dxa"/>
            </w:tcMar>
            <w:vAlign w:val="center"/>
          </w:tcPr>
          <w:p w14:paraId="5F1EC60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罗阳镇</w:t>
            </w:r>
          </w:p>
          <w:p w14:paraId="7EE8136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樟嫩梓水库</w:t>
            </w:r>
          </w:p>
        </w:tc>
      </w:tr>
      <w:tr w14:paraId="6EA0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25" w:hRule="atLeast"/>
          <w:jc w:val="center"/>
        </w:trPr>
        <w:tc>
          <w:tcPr>
            <w:tcW w:w="765" w:type="dxa"/>
            <w:tcBorders>
              <w:left w:val="single" w:color="auto" w:sz="12" w:space="0"/>
            </w:tcBorders>
            <w:shd w:val="clear" w:color="auto" w:fill="auto"/>
            <w:noWrap/>
            <w:tcMar>
              <w:top w:w="80" w:type="dxa"/>
              <w:left w:w="80" w:type="dxa"/>
              <w:bottom w:w="80" w:type="dxa"/>
              <w:right w:w="80" w:type="dxa"/>
            </w:tcMar>
            <w:vAlign w:val="center"/>
          </w:tcPr>
          <w:p w14:paraId="7516546C">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3</w:t>
            </w:r>
          </w:p>
        </w:tc>
        <w:tc>
          <w:tcPr>
            <w:tcW w:w="2333" w:type="dxa"/>
            <w:shd w:val="clear" w:color="auto" w:fill="auto"/>
            <w:noWrap/>
            <w:tcMar>
              <w:top w:w="80" w:type="dxa"/>
              <w:left w:w="80" w:type="dxa"/>
              <w:bottom w:w="80" w:type="dxa"/>
              <w:right w:w="80" w:type="dxa"/>
            </w:tcMar>
            <w:vAlign w:val="center"/>
          </w:tcPr>
          <w:p w14:paraId="37CCEFFE">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马迹水站</w:t>
            </w:r>
          </w:p>
          <w:p w14:paraId="4BFB029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电子围栏</w:t>
            </w:r>
          </w:p>
        </w:tc>
        <w:tc>
          <w:tcPr>
            <w:tcW w:w="3900" w:type="dxa"/>
            <w:shd w:val="clear" w:color="auto" w:fill="auto"/>
            <w:noWrap/>
            <w:tcMar>
              <w:top w:w="80" w:type="dxa"/>
              <w:left w:w="80" w:type="dxa"/>
              <w:bottom w:w="80" w:type="dxa"/>
              <w:right w:w="80" w:type="dxa"/>
            </w:tcMar>
            <w:vAlign w:val="center"/>
          </w:tcPr>
          <w:p w14:paraId="05E9F88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1、高位AI智能警戒球机1套</w:t>
            </w:r>
          </w:p>
          <w:p w14:paraId="5A8AAF1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（内置扬声器或包含云喇叭1台）；</w:t>
            </w:r>
          </w:p>
          <w:p w14:paraId="4FA7FCB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2、低位AI智能警戒球机1台；</w:t>
            </w:r>
          </w:p>
          <w:p w14:paraId="5CE5510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3、低位智能AI警戒枪机1台；</w:t>
            </w:r>
          </w:p>
          <w:p w14:paraId="3BFB0A9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4、站房内监控球机1台；</w:t>
            </w:r>
          </w:p>
          <w:p w14:paraId="281E8E9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5、人脸识别门禁系统1套；</w:t>
            </w:r>
          </w:p>
          <w:p w14:paraId="3649BCF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6、安装实施服务及配件辅材1项；</w:t>
            </w:r>
          </w:p>
          <w:p w14:paraId="066AF28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7、定制视频分析服务1项；</w:t>
            </w:r>
          </w:p>
          <w:p w14:paraId="0CF1433C">
            <w:pPr>
              <w:widowControl/>
              <w:textAlignment w:val="center"/>
              <w:rPr>
                <w:rFonts w:ascii="宋体" w:hAnsi="宋体" w:cs="宋体"/>
                <w:color w:val="auto"/>
                <w:szCs w:val="21"/>
                <w:highlight w:val="none"/>
              </w:rPr>
            </w:pPr>
            <w:r>
              <w:rPr>
                <w:rFonts w:hint="eastAsia" w:ascii="宋体" w:hAnsi="宋体" w:cs="宋体"/>
                <w:color w:val="auto"/>
                <w:szCs w:val="21"/>
                <w:highlight w:val="none"/>
              </w:rPr>
              <w:t>8、5年质保及3年运维服务1项</w:t>
            </w:r>
          </w:p>
          <w:p w14:paraId="05F93315">
            <w:pPr>
              <w:widowControl/>
              <w:textAlignment w:val="center"/>
              <w:rPr>
                <w:rFonts w:ascii="宋体" w:hAnsi="宋体" w:cs="宋体"/>
                <w:color w:val="auto"/>
                <w:szCs w:val="21"/>
                <w:highlight w:val="none"/>
              </w:rPr>
            </w:pPr>
            <w:r>
              <w:rPr>
                <w:rFonts w:hint="eastAsia" w:ascii="宋体" w:hAnsi="宋体" w:cs="宋体"/>
                <w:color w:val="auto"/>
                <w:szCs w:val="21"/>
                <w:highlight w:val="none"/>
              </w:rPr>
              <w:t>9、环保专网链路≥20M，</w:t>
            </w:r>
            <w:r>
              <w:rPr>
                <w:rFonts w:hint="eastAsia" w:ascii="宋体" w:hAnsi="宋体" w:cs="宋体"/>
                <w:color w:val="auto"/>
                <w:kern w:val="0"/>
                <w:szCs w:val="21"/>
                <w:highlight w:val="none"/>
              </w:rPr>
              <w:t>租赁3年</w:t>
            </w:r>
          </w:p>
        </w:tc>
        <w:tc>
          <w:tcPr>
            <w:tcW w:w="2084" w:type="dxa"/>
            <w:tcBorders>
              <w:right w:val="single" w:color="auto" w:sz="12" w:space="0"/>
            </w:tcBorders>
            <w:shd w:val="clear" w:color="auto" w:fill="auto"/>
            <w:noWrap/>
            <w:tcMar>
              <w:top w:w="80" w:type="dxa"/>
              <w:left w:w="80" w:type="dxa"/>
              <w:bottom w:w="80" w:type="dxa"/>
              <w:right w:w="80" w:type="dxa"/>
            </w:tcMar>
            <w:vAlign w:val="center"/>
          </w:tcPr>
          <w:p w14:paraId="09BF0404">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包垟乡</w:t>
            </w:r>
          </w:p>
          <w:p w14:paraId="13080CB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马迹水站</w:t>
            </w:r>
          </w:p>
        </w:tc>
      </w:tr>
      <w:tr w14:paraId="7E56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25" w:hRule="atLeast"/>
          <w:jc w:val="center"/>
        </w:trPr>
        <w:tc>
          <w:tcPr>
            <w:tcW w:w="765" w:type="dxa"/>
            <w:tcBorders>
              <w:left w:val="single" w:color="auto" w:sz="12" w:space="0"/>
            </w:tcBorders>
            <w:shd w:val="clear" w:color="auto" w:fill="auto"/>
            <w:noWrap/>
            <w:tcMar>
              <w:top w:w="80" w:type="dxa"/>
              <w:left w:w="80" w:type="dxa"/>
              <w:bottom w:w="80" w:type="dxa"/>
              <w:right w:w="80" w:type="dxa"/>
            </w:tcMar>
            <w:vAlign w:val="center"/>
          </w:tcPr>
          <w:p w14:paraId="5DFEDA6A">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4</w:t>
            </w:r>
          </w:p>
        </w:tc>
        <w:tc>
          <w:tcPr>
            <w:tcW w:w="2333" w:type="dxa"/>
            <w:shd w:val="clear" w:color="auto" w:fill="auto"/>
            <w:noWrap/>
            <w:tcMar>
              <w:top w:w="80" w:type="dxa"/>
              <w:left w:w="80" w:type="dxa"/>
              <w:bottom w:w="80" w:type="dxa"/>
              <w:right w:w="80" w:type="dxa"/>
            </w:tcMar>
            <w:vAlign w:val="center"/>
          </w:tcPr>
          <w:p w14:paraId="2D509EEF">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百丈口水站</w:t>
            </w:r>
          </w:p>
          <w:p w14:paraId="24CE26C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电子围栏</w:t>
            </w:r>
          </w:p>
        </w:tc>
        <w:tc>
          <w:tcPr>
            <w:tcW w:w="3900" w:type="dxa"/>
            <w:shd w:val="clear" w:color="auto" w:fill="auto"/>
            <w:noWrap/>
            <w:tcMar>
              <w:top w:w="80" w:type="dxa"/>
              <w:left w:w="80" w:type="dxa"/>
              <w:bottom w:w="80" w:type="dxa"/>
              <w:right w:w="80" w:type="dxa"/>
            </w:tcMar>
            <w:vAlign w:val="center"/>
          </w:tcPr>
          <w:p w14:paraId="723B623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1、高位AI智能警戒球机1套</w:t>
            </w:r>
          </w:p>
          <w:p w14:paraId="53DF36B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（内置扬声器或包含云喇叭1台）；</w:t>
            </w:r>
          </w:p>
          <w:p w14:paraId="0CEB27A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2、低位AI智能警戒球机1台；</w:t>
            </w:r>
          </w:p>
          <w:p w14:paraId="45AB0D1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3、低位智能AI警戒枪机1台；</w:t>
            </w:r>
          </w:p>
          <w:p w14:paraId="1478C29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4、站房内监控球机1台；</w:t>
            </w:r>
          </w:p>
          <w:p w14:paraId="496FC61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5、人脸识别门禁系统1套；</w:t>
            </w:r>
          </w:p>
          <w:p w14:paraId="322A0A5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6、安装实施服务及配件辅材1项；</w:t>
            </w:r>
          </w:p>
          <w:p w14:paraId="351391A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7、定制视频分析服务1项；</w:t>
            </w:r>
          </w:p>
          <w:p w14:paraId="6FAA9A1C">
            <w:pPr>
              <w:widowControl/>
              <w:textAlignment w:val="center"/>
              <w:rPr>
                <w:rFonts w:ascii="宋体" w:hAnsi="宋体" w:cs="宋体"/>
                <w:color w:val="auto"/>
                <w:szCs w:val="21"/>
                <w:highlight w:val="none"/>
              </w:rPr>
            </w:pPr>
            <w:r>
              <w:rPr>
                <w:rFonts w:hint="eastAsia" w:ascii="宋体" w:hAnsi="宋体" w:cs="宋体"/>
                <w:color w:val="auto"/>
                <w:szCs w:val="21"/>
                <w:highlight w:val="none"/>
              </w:rPr>
              <w:t>8、5年质保及3年运维服务1项</w:t>
            </w:r>
          </w:p>
          <w:p w14:paraId="6215C860">
            <w:pPr>
              <w:widowControl/>
              <w:textAlignment w:val="center"/>
              <w:rPr>
                <w:rFonts w:ascii="宋体" w:hAnsi="宋体" w:cs="宋体"/>
                <w:color w:val="auto"/>
                <w:szCs w:val="21"/>
                <w:highlight w:val="none"/>
              </w:rPr>
            </w:pPr>
            <w:r>
              <w:rPr>
                <w:rFonts w:hint="eastAsia" w:ascii="宋体" w:hAnsi="宋体" w:cs="宋体"/>
                <w:color w:val="auto"/>
                <w:szCs w:val="21"/>
                <w:highlight w:val="none"/>
              </w:rPr>
              <w:t>9、环保专网链路≥20M，</w:t>
            </w:r>
            <w:r>
              <w:rPr>
                <w:rFonts w:hint="eastAsia" w:ascii="宋体" w:hAnsi="宋体" w:cs="宋体"/>
                <w:color w:val="auto"/>
                <w:kern w:val="0"/>
                <w:szCs w:val="21"/>
                <w:highlight w:val="none"/>
              </w:rPr>
              <w:t>租赁3年</w:t>
            </w:r>
          </w:p>
        </w:tc>
        <w:tc>
          <w:tcPr>
            <w:tcW w:w="2084" w:type="dxa"/>
            <w:tcBorders>
              <w:right w:val="single" w:color="auto" w:sz="12" w:space="0"/>
            </w:tcBorders>
            <w:shd w:val="clear" w:color="auto" w:fill="auto"/>
            <w:noWrap/>
            <w:tcMar>
              <w:top w:w="80" w:type="dxa"/>
              <w:left w:w="80" w:type="dxa"/>
              <w:bottom w:w="80" w:type="dxa"/>
              <w:right w:w="80" w:type="dxa"/>
            </w:tcMar>
            <w:vAlign w:val="center"/>
          </w:tcPr>
          <w:p w14:paraId="414CE6FD">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百丈镇百丈口</w:t>
            </w:r>
          </w:p>
          <w:p w14:paraId="6A1657D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港航局周边</w:t>
            </w:r>
          </w:p>
        </w:tc>
      </w:tr>
      <w:tr w14:paraId="31F2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5" w:type="dxa"/>
            <w:tcBorders>
              <w:left w:val="single" w:color="auto" w:sz="12" w:space="0"/>
            </w:tcBorders>
            <w:shd w:val="clear" w:color="auto" w:fill="auto"/>
            <w:noWrap/>
            <w:tcMar>
              <w:top w:w="80" w:type="dxa"/>
              <w:left w:w="80" w:type="dxa"/>
              <w:bottom w:w="80" w:type="dxa"/>
              <w:right w:w="80" w:type="dxa"/>
            </w:tcMar>
            <w:vAlign w:val="center"/>
          </w:tcPr>
          <w:p w14:paraId="14F5977E">
            <w:pPr>
              <w:spacing w:before="100" w:beforeAutospacing="1" w:after="100" w:afterAutospacing="1"/>
              <w:jc w:val="center"/>
              <w:rPr>
                <w:rFonts w:ascii="宋体" w:hAnsi="宋体" w:cs="宋体"/>
                <w:color w:val="auto"/>
                <w:szCs w:val="21"/>
                <w:highlight w:val="none"/>
              </w:rPr>
            </w:pPr>
            <w:r>
              <w:rPr>
                <w:rFonts w:hint="eastAsia" w:ascii="宋体" w:hAnsi="宋体" w:cs="宋体"/>
                <w:color w:val="auto"/>
                <w:szCs w:val="21"/>
                <w:highlight w:val="none"/>
              </w:rPr>
              <w:t>5</w:t>
            </w:r>
          </w:p>
        </w:tc>
        <w:tc>
          <w:tcPr>
            <w:tcW w:w="2333" w:type="dxa"/>
            <w:shd w:val="clear" w:color="auto" w:fill="auto"/>
            <w:noWrap/>
            <w:tcMar>
              <w:top w:w="80" w:type="dxa"/>
              <w:left w:w="80" w:type="dxa"/>
              <w:bottom w:w="80" w:type="dxa"/>
              <w:right w:w="80" w:type="dxa"/>
            </w:tcMar>
            <w:vAlign w:val="center"/>
          </w:tcPr>
          <w:p w14:paraId="53BDA148">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交溪水站</w:t>
            </w:r>
          </w:p>
          <w:p w14:paraId="023E1CC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电子围栏</w:t>
            </w:r>
          </w:p>
        </w:tc>
        <w:tc>
          <w:tcPr>
            <w:tcW w:w="3900" w:type="dxa"/>
            <w:shd w:val="clear" w:color="auto" w:fill="auto"/>
            <w:noWrap/>
            <w:tcMar>
              <w:top w:w="80" w:type="dxa"/>
              <w:left w:w="80" w:type="dxa"/>
              <w:bottom w:w="80" w:type="dxa"/>
              <w:right w:w="80" w:type="dxa"/>
            </w:tcMar>
            <w:vAlign w:val="center"/>
          </w:tcPr>
          <w:p w14:paraId="6BB04BE2">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1、高位AI智能警戒球机1套</w:t>
            </w:r>
          </w:p>
          <w:p w14:paraId="288C942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（内置扬声器或包含云喇叭1台）；</w:t>
            </w:r>
          </w:p>
          <w:p w14:paraId="4BE4EE8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2、低位AI智能警戒球机1台；</w:t>
            </w:r>
          </w:p>
          <w:p w14:paraId="734EB3B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3、低位智能AI警戒枪机1台；</w:t>
            </w:r>
          </w:p>
          <w:p w14:paraId="159C007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4、站房内监控球机1台；</w:t>
            </w:r>
          </w:p>
          <w:p w14:paraId="272F182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5、人脸识别门禁系统1套；</w:t>
            </w:r>
          </w:p>
          <w:p w14:paraId="07F42F7A">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6、安装实施服务及配件辅材1项；</w:t>
            </w:r>
          </w:p>
          <w:p w14:paraId="796B4CA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7、定制视频分析服务1项；</w:t>
            </w:r>
          </w:p>
          <w:p w14:paraId="1B62EF39">
            <w:pPr>
              <w:widowControl/>
              <w:textAlignment w:val="center"/>
              <w:rPr>
                <w:rFonts w:ascii="宋体" w:hAnsi="宋体" w:cs="宋体"/>
                <w:color w:val="auto"/>
                <w:szCs w:val="21"/>
                <w:highlight w:val="none"/>
              </w:rPr>
            </w:pPr>
            <w:r>
              <w:rPr>
                <w:rFonts w:hint="eastAsia" w:ascii="宋体" w:hAnsi="宋体" w:cs="宋体"/>
                <w:color w:val="auto"/>
                <w:szCs w:val="21"/>
                <w:highlight w:val="none"/>
              </w:rPr>
              <w:t>8、5年质保及3年运维服务1项</w:t>
            </w:r>
          </w:p>
          <w:p w14:paraId="1B61B2CE">
            <w:pPr>
              <w:widowControl/>
              <w:textAlignment w:val="center"/>
              <w:rPr>
                <w:rFonts w:ascii="宋体" w:hAnsi="宋体" w:cs="宋体"/>
                <w:color w:val="auto"/>
                <w:szCs w:val="21"/>
                <w:highlight w:val="none"/>
              </w:rPr>
            </w:pPr>
            <w:r>
              <w:rPr>
                <w:rFonts w:hint="eastAsia" w:ascii="宋体" w:hAnsi="宋体" w:cs="宋体"/>
                <w:color w:val="auto"/>
                <w:szCs w:val="21"/>
                <w:highlight w:val="none"/>
              </w:rPr>
              <w:t>9、环保专网链路≥20M，</w:t>
            </w:r>
            <w:r>
              <w:rPr>
                <w:rFonts w:hint="eastAsia" w:ascii="宋体" w:hAnsi="宋体" w:cs="宋体"/>
                <w:color w:val="auto"/>
                <w:kern w:val="0"/>
                <w:szCs w:val="21"/>
                <w:highlight w:val="none"/>
              </w:rPr>
              <w:t>租赁3年</w:t>
            </w:r>
          </w:p>
        </w:tc>
        <w:tc>
          <w:tcPr>
            <w:tcW w:w="2084" w:type="dxa"/>
            <w:tcBorders>
              <w:right w:val="single" w:color="auto" w:sz="12" w:space="0"/>
            </w:tcBorders>
            <w:shd w:val="clear" w:color="auto" w:fill="auto"/>
            <w:noWrap/>
            <w:tcMar>
              <w:top w:w="80" w:type="dxa"/>
              <w:left w:w="80" w:type="dxa"/>
              <w:bottom w:w="80" w:type="dxa"/>
              <w:right w:w="80" w:type="dxa"/>
            </w:tcMar>
            <w:vAlign w:val="center"/>
          </w:tcPr>
          <w:p w14:paraId="44511833">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龟湖镇</w:t>
            </w:r>
          </w:p>
          <w:p w14:paraId="794B620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交溪</w:t>
            </w:r>
          </w:p>
        </w:tc>
      </w:tr>
    </w:tbl>
    <w:p w14:paraId="71AD96EA">
      <w:pPr>
        <w:tabs>
          <w:tab w:val="left" w:pos="400"/>
        </w:tabs>
        <w:adjustRightInd w:val="0"/>
        <w:snapToGrid w:val="0"/>
        <w:spacing w:line="460" w:lineRule="exact"/>
        <w:rPr>
          <w:rFonts w:ascii="宋体" w:hAnsi="宋体" w:cs="Arial"/>
          <w:b/>
          <w:color w:val="auto"/>
          <w:sz w:val="22"/>
          <w:highlight w:val="none"/>
        </w:rPr>
      </w:pPr>
    </w:p>
    <w:p w14:paraId="3AC98C9C">
      <w:pPr>
        <w:spacing w:line="400" w:lineRule="exact"/>
        <w:ind w:firstLine="442" w:firstLineChars="200"/>
        <w:rPr>
          <w:rFonts w:ascii="宋体" w:hAnsi="宋体"/>
          <w:b/>
          <w:bCs/>
          <w:color w:val="auto"/>
          <w:sz w:val="22"/>
          <w:highlight w:val="none"/>
        </w:rPr>
      </w:pPr>
      <w:r>
        <w:rPr>
          <w:rFonts w:hint="eastAsia" w:ascii="宋体" w:hAnsi="宋体"/>
          <w:b/>
          <w:bCs/>
          <w:color w:val="auto"/>
          <w:sz w:val="22"/>
          <w:highlight w:val="none"/>
        </w:rPr>
        <w:t>三、商务条款</w:t>
      </w:r>
    </w:p>
    <w:bookmarkEnd w:id="5"/>
    <w:p w14:paraId="0C67CAE6">
      <w:pPr>
        <w:pStyle w:val="8"/>
        <w:spacing w:line="400" w:lineRule="exact"/>
        <w:ind w:firstLine="440"/>
        <w:rPr>
          <w:color w:val="auto"/>
          <w:sz w:val="22"/>
          <w:highlight w:val="none"/>
        </w:rPr>
      </w:pPr>
      <w:r>
        <w:rPr>
          <w:rFonts w:hint="eastAsia"/>
          <w:color w:val="auto"/>
          <w:sz w:val="22"/>
          <w:highlight w:val="none"/>
        </w:rPr>
        <w:t>1、工期要求：自合同签订之日起90个日历天，包含1个月试运行。</w:t>
      </w:r>
    </w:p>
    <w:p w14:paraId="7A30B762">
      <w:pPr>
        <w:pStyle w:val="8"/>
        <w:spacing w:line="400" w:lineRule="exact"/>
        <w:ind w:firstLine="440"/>
        <w:rPr>
          <w:color w:val="auto"/>
          <w:sz w:val="22"/>
          <w:highlight w:val="none"/>
        </w:rPr>
      </w:pPr>
      <w:r>
        <w:rPr>
          <w:rFonts w:hint="eastAsia"/>
          <w:color w:val="auto"/>
          <w:sz w:val="22"/>
          <w:highlight w:val="none"/>
        </w:rPr>
        <w:t>2、售后服务</w:t>
      </w:r>
    </w:p>
    <w:p w14:paraId="2DD9F478">
      <w:pPr>
        <w:pStyle w:val="8"/>
        <w:spacing w:line="400" w:lineRule="exact"/>
        <w:ind w:firstLine="440"/>
        <w:rPr>
          <w:color w:val="auto"/>
          <w:sz w:val="22"/>
          <w:highlight w:val="none"/>
        </w:rPr>
      </w:pPr>
      <w:r>
        <w:rPr>
          <w:rFonts w:hint="eastAsia"/>
          <w:color w:val="auto"/>
          <w:sz w:val="22"/>
          <w:highlight w:val="none"/>
        </w:rPr>
        <w:t>（1）质保期：提供不少于五年产品质保服务（</w:t>
      </w:r>
      <w:r>
        <w:rPr>
          <w:rFonts w:hint="eastAsia" w:ascii="宋体" w:hAnsi="宋体" w:cs="宋体"/>
          <w:color w:val="auto"/>
          <w:szCs w:val="21"/>
          <w:highlight w:val="none"/>
        </w:rPr>
        <w:t>清单内其他质保要求的除外</w:t>
      </w:r>
      <w:r>
        <w:rPr>
          <w:rFonts w:hint="eastAsia"/>
          <w:color w:val="auto"/>
          <w:sz w:val="22"/>
          <w:highlight w:val="none"/>
        </w:rPr>
        <w:t>），须包含硬件保修、故障排查等服务内容（自验收合格之日起）。</w:t>
      </w:r>
    </w:p>
    <w:p w14:paraId="2C157653">
      <w:pPr>
        <w:pStyle w:val="8"/>
        <w:spacing w:line="400" w:lineRule="exact"/>
        <w:ind w:firstLine="440"/>
        <w:rPr>
          <w:color w:val="auto"/>
          <w:sz w:val="22"/>
          <w:highlight w:val="none"/>
        </w:rPr>
      </w:pPr>
      <w:r>
        <w:rPr>
          <w:rFonts w:hint="eastAsia"/>
          <w:color w:val="auto"/>
          <w:sz w:val="22"/>
          <w:highlight w:val="none"/>
        </w:rPr>
        <w:t>（2）响应时间：在质保期限内，接到用户报修电话通知后，应在1小时内响应服务，并在12小时内修复。若无法按规定及时修复的须根据使用单位要求提供备用设备。</w:t>
      </w:r>
    </w:p>
    <w:p w14:paraId="0F5BF2E3">
      <w:pPr>
        <w:pStyle w:val="8"/>
        <w:spacing w:line="400" w:lineRule="exact"/>
        <w:ind w:firstLine="440"/>
        <w:rPr>
          <w:color w:val="auto"/>
          <w:sz w:val="22"/>
          <w:highlight w:val="none"/>
        </w:rPr>
      </w:pPr>
      <w:r>
        <w:rPr>
          <w:rFonts w:hint="eastAsia"/>
          <w:color w:val="auto"/>
          <w:sz w:val="22"/>
          <w:highlight w:val="none"/>
        </w:rPr>
        <w:t>（3）技术服务：要求中标设备随机资料需齐全，备品备件齐全有效。中标人对使用单位的操作人员进行现场培训，人数不少于一名。投标人如额外增加培训名额或进行厂家培训的，需在标书中予以明确承诺。</w:t>
      </w:r>
    </w:p>
    <w:p w14:paraId="25B0DF6F">
      <w:pPr>
        <w:pStyle w:val="8"/>
        <w:spacing w:line="400" w:lineRule="exact"/>
        <w:ind w:firstLine="440"/>
        <w:rPr>
          <w:color w:val="auto"/>
          <w:sz w:val="22"/>
          <w:highlight w:val="none"/>
        </w:rPr>
      </w:pPr>
      <w:r>
        <w:rPr>
          <w:rFonts w:hint="eastAsia"/>
          <w:color w:val="auto"/>
          <w:sz w:val="22"/>
          <w:highlight w:val="none"/>
        </w:rPr>
        <w:t>3、付款方式：</w:t>
      </w:r>
    </w:p>
    <w:p w14:paraId="3B198913">
      <w:pPr>
        <w:widowControl/>
        <w:autoSpaceDE w:val="0"/>
        <w:autoSpaceDN w:val="0"/>
        <w:adjustRightInd w:val="0"/>
        <w:snapToGrid w:val="0"/>
        <w:spacing w:line="380" w:lineRule="exact"/>
        <w:ind w:left="2" w:leftChars="1" w:firstLine="422" w:firstLineChars="200"/>
        <w:textAlignment w:val="bottom"/>
        <w:rPr>
          <w:rFonts w:ascii="宋体" w:hAnsi="宋体"/>
          <w:color w:val="auto"/>
          <w:sz w:val="22"/>
          <w:highlight w:val="none"/>
        </w:rPr>
      </w:pPr>
      <w:r>
        <w:rPr>
          <w:rFonts w:hint="eastAsia" w:ascii="宋体" w:hAnsi="宋体" w:cs="宋体"/>
          <w:b/>
          <w:bCs/>
          <w:color w:val="auto"/>
          <w:szCs w:val="21"/>
          <w:highlight w:val="none"/>
        </w:rPr>
        <w:t>中标供应商须在签订合同后5个工作日内向采购人提交合同金额</w:t>
      </w:r>
      <w:r>
        <w:rPr>
          <w:rFonts w:ascii="宋体" w:hAnsi="宋体" w:cs="宋体"/>
          <w:b/>
          <w:bCs/>
          <w:color w:val="auto"/>
          <w:szCs w:val="21"/>
          <w:highlight w:val="none"/>
        </w:rPr>
        <w:t>1</w:t>
      </w:r>
      <w:r>
        <w:rPr>
          <w:rFonts w:hint="eastAsia" w:ascii="宋体" w:hAnsi="宋体" w:cs="宋体"/>
          <w:b/>
          <w:bCs/>
          <w:color w:val="auto"/>
          <w:szCs w:val="21"/>
          <w:highlight w:val="none"/>
        </w:rPr>
        <w:t>%的履约保证金（履约保证金可以是银行保函、转账支票、银行汇票等方式缴纳）</w:t>
      </w:r>
      <w:r>
        <w:rPr>
          <w:rFonts w:hint="eastAsia" w:ascii="宋体" w:hAnsi="宋体"/>
          <w:color w:val="auto"/>
          <w:sz w:val="22"/>
          <w:highlight w:val="none"/>
        </w:rPr>
        <w:t>。</w:t>
      </w:r>
    </w:p>
    <w:p w14:paraId="0D884767">
      <w:pPr>
        <w:widowControl/>
        <w:autoSpaceDE w:val="0"/>
        <w:autoSpaceDN w:val="0"/>
        <w:adjustRightInd w:val="0"/>
        <w:snapToGrid w:val="0"/>
        <w:spacing w:line="380" w:lineRule="exact"/>
        <w:ind w:left="2" w:leftChars="1" w:firstLine="442" w:firstLineChars="200"/>
        <w:textAlignment w:val="bottom"/>
        <w:rPr>
          <w:rFonts w:ascii="宋体" w:hAnsi="宋体"/>
          <w:b/>
          <w:color w:val="auto"/>
          <w:sz w:val="22"/>
          <w:szCs w:val="20"/>
          <w:highlight w:val="none"/>
        </w:rPr>
      </w:pPr>
      <w:bookmarkStart w:id="15" w:name="OLE_LINK5"/>
      <w:bookmarkStart w:id="16" w:name="OLE_LINK6"/>
      <w:r>
        <w:rPr>
          <w:rFonts w:hint="eastAsia" w:ascii="宋体" w:hAnsi="宋体"/>
          <w:b/>
          <w:color w:val="auto"/>
          <w:sz w:val="22"/>
          <w:szCs w:val="20"/>
          <w:highlight w:val="none"/>
        </w:rPr>
        <w:t>采购及施工款项支付：签订合同且项目验收通过后，采购人依据《付款通知书》支付与采购及施工相关的全额合同款项。中标供应商应同步开具对应全额款项的增值税专用发票（或增值税普通发票，根据采购需求明确）。</w:t>
      </w:r>
    </w:p>
    <w:p w14:paraId="1FB9425A">
      <w:pPr>
        <w:widowControl/>
        <w:autoSpaceDE w:val="0"/>
        <w:autoSpaceDN w:val="0"/>
        <w:adjustRightInd w:val="0"/>
        <w:snapToGrid w:val="0"/>
        <w:spacing w:line="380" w:lineRule="exact"/>
        <w:ind w:left="2" w:leftChars="1" w:firstLine="442" w:firstLineChars="200"/>
        <w:textAlignment w:val="bottom"/>
        <w:rPr>
          <w:rFonts w:ascii="宋体" w:hAnsi="宋体"/>
          <w:b/>
          <w:color w:val="auto"/>
          <w:sz w:val="22"/>
          <w:szCs w:val="20"/>
          <w:highlight w:val="none"/>
        </w:rPr>
      </w:pPr>
      <w:r>
        <w:rPr>
          <w:rFonts w:hint="eastAsia" w:ascii="宋体" w:hAnsi="宋体"/>
          <w:b/>
          <w:color w:val="auto"/>
          <w:sz w:val="22"/>
          <w:szCs w:val="20"/>
          <w:highlight w:val="none"/>
        </w:rPr>
        <w:t>运维费用支付：运维费用按年度结算支付。每自然年度（或 “服务年度”，可根据项目实际约定周期）运维服务履行完毕并经采购人验收确认后，采购人依据《付款通知书》支付当年度运维费用。中标供应商应同步开具对应金额的增值税专用发票（或增值税普通发票，根据采购需求明确）。</w:t>
      </w:r>
    </w:p>
    <w:p w14:paraId="10FFB2AF">
      <w:pPr>
        <w:pStyle w:val="8"/>
        <w:spacing w:line="400" w:lineRule="exact"/>
        <w:ind w:firstLine="440"/>
        <w:rPr>
          <w:color w:val="auto"/>
          <w:sz w:val="22"/>
          <w:highlight w:val="none"/>
        </w:rPr>
      </w:pPr>
      <w:r>
        <w:rPr>
          <w:rFonts w:hint="eastAsia" w:ascii="宋体" w:hAnsi="宋体"/>
          <w:b/>
          <w:color w:val="auto"/>
          <w:sz w:val="22"/>
          <w:highlight w:val="none"/>
        </w:rPr>
        <w:t>履约保证金处理：履约保证金由采购人于项目验收合格后无息退还；若提交的为履约保函，则自项目验收合格之日起自动失效。</w:t>
      </w:r>
      <w:bookmarkEnd w:id="15"/>
      <w:bookmarkEnd w:id="16"/>
      <w:r>
        <w:rPr>
          <w:rFonts w:hint="eastAsia" w:ascii="宋体" w:hAnsi="宋体"/>
          <w:color w:val="auto"/>
          <w:sz w:val="22"/>
          <w:highlight w:val="none"/>
        </w:rPr>
        <w:t xml:space="preserve">   注： 采购人在接到中标供应商增值税发票后7个工作日内支付款项</w:t>
      </w:r>
      <w:r>
        <w:rPr>
          <w:rFonts w:hint="eastAsia"/>
          <w:color w:val="auto"/>
          <w:sz w:val="22"/>
          <w:highlight w:val="none"/>
        </w:rPr>
        <w:t>。</w:t>
      </w:r>
    </w:p>
    <w:p w14:paraId="7286F9FB">
      <w:pPr>
        <w:pStyle w:val="8"/>
        <w:spacing w:line="400" w:lineRule="exact"/>
        <w:ind w:firstLine="440"/>
        <w:rPr>
          <w:color w:val="auto"/>
          <w:sz w:val="22"/>
          <w:highlight w:val="none"/>
        </w:rPr>
      </w:pPr>
      <w:r>
        <w:rPr>
          <w:rFonts w:hint="eastAsia"/>
          <w:color w:val="auto"/>
          <w:sz w:val="22"/>
          <w:highlight w:val="none"/>
        </w:rPr>
        <w:t>4、随机资料：</w:t>
      </w:r>
    </w:p>
    <w:p w14:paraId="4AAF72ED">
      <w:pPr>
        <w:pStyle w:val="8"/>
        <w:spacing w:line="400" w:lineRule="exact"/>
        <w:ind w:firstLine="440"/>
        <w:rPr>
          <w:color w:val="auto"/>
          <w:sz w:val="22"/>
          <w:highlight w:val="none"/>
        </w:rPr>
      </w:pPr>
      <w:r>
        <w:rPr>
          <w:rFonts w:hint="eastAsia"/>
          <w:color w:val="auto"/>
          <w:sz w:val="22"/>
          <w:highlight w:val="none"/>
        </w:rPr>
        <w:t>产品须提供产品合格证、质量保证书，产品的安装、说明书、维修保养手册等技术文件。</w:t>
      </w:r>
    </w:p>
    <w:p w14:paraId="7D1B8542">
      <w:pPr>
        <w:pStyle w:val="8"/>
        <w:spacing w:line="400" w:lineRule="exact"/>
        <w:ind w:firstLine="440"/>
        <w:rPr>
          <w:color w:val="auto"/>
          <w:sz w:val="22"/>
          <w:highlight w:val="none"/>
        </w:rPr>
      </w:pPr>
      <w:r>
        <w:rPr>
          <w:rFonts w:hint="eastAsia"/>
          <w:color w:val="auto"/>
          <w:sz w:val="22"/>
          <w:highlight w:val="none"/>
        </w:rPr>
        <w:t>5、安装施工：</w:t>
      </w:r>
    </w:p>
    <w:p w14:paraId="2D3CAE86">
      <w:pPr>
        <w:pStyle w:val="8"/>
        <w:spacing w:line="400" w:lineRule="exact"/>
        <w:ind w:firstLine="440"/>
        <w:rPr>
          <w:color w:val="auto"/>
          <w:sz w:val="22"/>
          <w:highlight w:val="none"/>
        </w:rPr>
      </w:pPr>
      <w:r>
        <w:rPr>
          <w:rFonts w:hint="eastAsia"/>
          <w:color w:val="auto"/>
          <w:sz w:val="22"/>
          <w:highlight w:val="none"/>
        </w:rPr>
        <w:t>需供应商提供技术人员安装调试</w:t>
      </w:r>
    </w:p>
    <w:p w14:paraId="7D827208">
      <w:pPr>
        <w:pStyle w:val="8"/>
        <w:spacing w:line="400" w:lineRule="exact"/>
        <w:ind w:firstLine="440"/>
        <w:rPr>
          <w:color w:val="auto"/>
          <w:sz w:val="22"/>
          <w:highlight w:val="none"/>
        </w:rPr>
      </w:pPr>
      <w:r>
        <w:rPr>
          <w:rFonts w:hint="eastAsia"/>
          <w:color w:val="auto"/>
          <w:sz w:val="22"/>
          <w:highlight w:val="none"/>
        </w:rPr>
        <w:t>安装施工地点：按采购单位要求。</w:t>
      </w:r>
    </w:p>
    <w:p w14:paraId="1468CE82">
      <w:pPr>
        <w:pStyle w:val="8"/>
        <w:spacing w:line="400" w:lineRule="exact"/>
        <w:ind w:firstLine="440"/>
        <w:rPr>
          <w:color w:val="auto"/>
          <w:sz w:val="22"/>
          <w:highlight w:val="none"/>
        </w:rPr>
      </w:pPr>
      <w:r>
        <w:rPr>
          <w:rFonts w:hint="eastAsia"/>
          <w:color w:val="auto"/>
          <w:sz w:val="22"/>
          <w:highlight w:val="none"/>
        </w:rPr>
        <w:t>安装施工标准：符合我国国家有关技术规范要求和技术标准。</w:t>
      </w:r>
    </w:p>
    <w:p w14:paraId="14FDD689">
      <w:pPr>
        <w:pStyle w:val="8"/>
        <w:spacing w:line="400" w:lineRule="exact"/>
        <w:ind w:firstLine="440"/>
        <w:rPr>
          <w:color w:val="auto"/>
          <w:sz w:val="22"/>
          <w:highlight w:val="none"/>
        </w:rPr>
      </w:pPr>
      <w:r>
        <w:rPr>
          <w:rFonts w:hint="eastAsia"/>
          <w:color w:val="auto"/>
          <w:sz w:val="22"/>
          <w:highlight w:val="none"/>
        </w:rPr>
        <w:t>安装施工过程中发生的费用由</w:t>
      </w:r>
      <w:r>
        <w:rPr>
          <w:rFonts w:hint="eastAsia"/>
          <w:color w:val="auto"/>
          <w:sz w:val="22"/>
          <w:highlight w:val="none"/>
          <w:lang w:val="zh-CN"/>
        </w:rPr>
        <w:t>成交</w:t>
      </w:r>
      <w:r>
        <w:rPr>
          <w:rFonts w:hint="eastAsia"/>
          <w:color w:val="auto"/>
          <w:sz w:val="22"/>
          <w:highlight w:val="none"/>
        </w:rPr>
        <w:t>供应商负责。</w:t>
      </w:r>
    </w:p>
    <w:p w14:paraId="46B3DAC7">
      <w:pPr>
        <w:pStyle w:val="8"/>
        <w:spacing w:line="400" w:lineRule="exact"/>
        <w:ind w:firstLine="440"/>
        <w:rPr>
          <w:color w:val="auto"/>
          <w:sz w:val="22"/>
          <w:highlight w:val="none"/>
        </w:rPr>
      </w:pPr>
      <w:r>
        <w:rPr>
          <w:rFonts w:hint="eastAsia"/>
          <w:color w:val="auto"/>
          <w:sz w:val="22"/>
          <w:highlight w:val="none"/>
        </w:rPr>
        <w:t>安装施工过程中发生的运输费用由</w:t>
      </w:r>
      <w:r>
        <w:rPr>
          <w:rFonts w:hint="eastAsia"/>
          <w:color w:val="auto"/>
          <w:sz w:val="22"/>
          <w:highlight w:val="none"/>
          <w:lang w:val="zh-CN"/>
        </w:rPr>
        <w:t>成交</w:t>
      </w:r>
      <w:r>
        <w:rPr>
          <w:rFonts w:hint="eastAsia"/>
          <w:color w:val="auto"/>
          <w:sz w:val="22"/>
          <w:highlight w:val="none"/>
        </w:rPr>
        <w:t>供应商负责。</w:t>
      </w:r>
    </w:p>
    <w:p w14:paraId="4F67CE1E">
      <w:pPr>
        <w:pStyle w:val="8"/>
        <w:spacing w:line="400" w:lineRule="exact"/>
        <w:ind w:firstLine="440"/>
        <w:rPr>
          <w:color w:val="auto"/>
          <w:sz w:val="22"/>
          <w:highlight w:val="none"/>
        </w:rPr>
      </w:pPr>
      <w:r>
        <w:rPr>
          <w:rFonts w:hint="eastAsia"/>
          <w:color w:val="auto"/>
          <w:sz w:val="22"/>
          <w:highlight w:val="none"/>
        </w:rPr>
        <w:t>供应商应在投标文件中提供其安装调试过程中使用单位需配合的内容。</w:t>
      </w:r>
    </w:p>
    <w:p w14:paraId="0D2A870D">
      <w:pPr>
        <w:pStyle w:val="8"/>
        <w:spacing w:line="400" w:lineRule="exact"/>
        <w:ind w:firstLine="440"/>
        <w:rPr>
          <w:b/>
          <w:bCs/>
          <w:color w:val="auto"/>
          <w:sz w:val="22"/>
          <w:highlight w:val="none"/>
        </w:rPr>
      </w:pPr>
      <w:r>
        <w:rPr>
          <w:rFonts w:hint="eastAsia"/>
          <w:b/>
          <w:bCs/>
          <w:color w:val="auto"/>
          <w:sz w:val="22"/>
          <w:highlight w:val="none"/>
        </w:rPr>
        <w:t>四、工作范围</w:t>
      </w:r>
    </w:p>
    <w:p w14:paraId="4BBB9E8F">
      <w:pPr>
        <w:pStyle w:val="8"/>
        <w:spacing w:line="400" w:lineRule="exact"/>
        <w:ind w:firstLine="440"/>
        <w:rPr>
          <w:color w:val="auto"/>
          <w:sz w:val="22"/>
          <w:highlight w:val="none"/>
        </w:rPr>
      </w:pPr>
      <w:r>
        <w:rPr>
          <w:rFonts w:hint="eastAsia"/>
          <w:color w:val="auto"/>
          <w:sz w:val="22"/>
          <w:highlight w:val="none"/>
        </w:rPr>
        <w:t>根据招标文件，各供应商须按国家有关标准及规范完成下列工作：</w:t>
      </w:r>
    </w:p>
    <w:p w14:paraId="58C421B3">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1、提供完整成套的设备；</w:t>
      </w:r>
    </w:p>
    <w:p w14:paraId="137B2002">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2、产品及相关配件的提供、运输、装卸、就位、安装、调试；</w:t>
      </w:r>
    </w:p>
    <w:p w14:paraId="212352EF">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3、根据采购单位要求，免费为每台设备制作并粘贴好资产标签；</w:t>
      </w:r>
    </w:p>
    <w:p w14:paraId="74F5988C">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 xml:space="preserve">4、完成各项检验、测试工作、改造工作，并配合采购人完成验收； </w:t>
      </w:r>
    </w:p>
    <w:p w14:paraId="31E4E33D">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5、对最终使用单位的操作人员及维修人员进行技术培训；</w:t>
      </w:r>
    </w:p>
    <w:p w14:paraId="32F4719E">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6、质保期内的维保及维修；</w:t>
      </w:r>
    </w:p>
    <w:p w14:paraId="1D900C61">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7、售后服务的措施及承诺。</w:t>
      </w:r>
    </w:p>
    <w:p w14:paraId="1F9D05A6">
      <w:pPr>
        <w:spacing w:line="400" w:lineRule="exact"/>
        <w:ind w:firstLine="440" w:firstLineChars="200"/>
        <w:rPr>
          <w:rFonts w:ascii="宋体" w:hAnsi="宋体" w:cs="宋体"/>
          <w:bCs/>
          <w:color w:val="auto"/>
          <w:sz w:val="22"/>
          <w:highlight w:val="none"/>
        </w:rPr>
      </w:pPr>
      <w:r>
        <w:rPr>
          <w:rFonts w:hint="eastAsia" w:ascii="宋体" w:hAnsi="宋体" w:cs="宋体"/>
          <w:bCs/>
          <w:color w:val="auto"/>
          <w:sz w:val="22"/>
          <w:highlight w:val="none"/>
        </w:rPr>
        <w:t>以上工作内容的费用均包含在投标。</w:t>
      </w:r>
    </w:p>
    <w:p w14:paraId="2C6BD802">
      <w:pPr>
        <w:autoSpaceDE w:val="0"/>
        <w:autoSpaceDN w:val="0"/>
        <w:adjustRightInd w:val="0"/>
        <w:snapToGrid w:val="0"/>
        <w:spacing w:line="400" w:lineRule="exact"/>
        <w:ind w:firstLine="643" w:firstLineChars="200"/>
        <w:jc w:val="center"/>
        <w:rPr>
          <w:rFonts w:ascii="宋体" w:cs="宋体"/>
          <w:b/>
          <w:color w:val="auto"/>
          <w:sz w:val="32"/>
          <w:szCs w:val="32"/>
          <w:highlight w:val="none"/>
        </w:rPr>
      </w:pPr>
    </w:p>
    <w:p w14:paraId="29ABC1D8">
      <w:pPr>
        <w:rPr>
          <w:rFonts w:ascii="宋体" w:cs="宋体"/>
          <w:b/>
          <w:color w:val="auto"/>
          <w:sz w:val="32"/>
          <w:szCs w:val="32"/>
          <w:highlight w:val="none"/>
        </w:rPr>
      </w:pPr>
      <w:r>
        <w:rPr>
          <w:rFonts w:ascii="宋体" w:cs="宋体"/>
          <w:b/>
          <w:color w:val="auto"/>
          <w:sz w:val="32"/>
          <w:szCs w:val="32"/>
          <w:highlight w:val="none"/>
        </w:rPr>
        <w:br w:type="page"/>
      </w:r>
    </w:p>
    <w:p w14:paraId="0C6CCF1A">
      <w:pPr>
        <w:autoSpaceDE w:val="0"/>
        <w:autoSpaceDN w:val="0"/>
        <w:adjustRightInd w:val="0"/>
        <w:snapToGrid w:val="0"/>
        <w:spacing w:line="400" w:lineRule="exact"/>
        <w:ind w:firstLine="643" w:firstLineChars="200"/>
        <w:jc w:val="center"/>
        <w:rPr>
          <w:rFonts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bookmarkEnd w:id="6"/>
    </w:p>
    <w:p w14:paraId="71766CCA">
      <w:pPr>
        <w:autoSpaceDE w:val="0"/>
        <w:autoSpaceDN w:val="0"/>
        <w:adjustRightInd w:val="0"/>
        <w:spacing w:line="450" w:lineRule="atLeast"/>
        <w:ind w:firstLine="442" w:firstLineChars="200"/>
        <w:rPr>
          <w:rFonts w:ascii="宋体" w:cs="宋体"/>
          <w:b/>
          <w:color w:val="auto"/>
          <w:sz w:val="22"/>
          <w:highlight w:val="none"/>
          <w:lang w:val="zh-CN"/>
        </w:rPr>
      </w:pPr>
      <w:bookmarkStart w:id="17" w:name="_Toc9317_WPSOffice_Level2"/>
      <w:r>
        <w:rPr>
          <w:rFonts w:hint="eastAsia" w:ascii="宋体" w:cs="宋体"/>
          <w:b/>
          <w:color w:val="auto"/>
          <w:sz w:val="22"/>
          <w:highlight w:val="none"/>
          <w:lang w:val="zh-CN"/>
        </w:rPr>
        <w:t>一、说明</w:t>
      </w:r>
      <w:bookmarkEnd w:id="17"/>
    </w:p>
    <w:p w14:paraId="5454DD64">
      <w:pPr>
        <w:adjustRightInd w:val="0"/>
        <w:spacing w:line="400" w:lineRule="atLeast"/>
        <w:ind w:firstLine="431" w:firstLineChars="196"/>
        <w:rPr>
          <w:rFonts w:ascii="宋体" w:cs="宋体"/>
          <w:color w:val="auto"/>
          <w:sz w:val="22"/>
          <w:highlight w:val="none"/>
          <w:lang w:val="zh-CN"/>
        </w:rPr>
      </w:pPr>
      <w:r>
        <w:rPr>
          <w:rFonts w:hint="eastAsia" w:ascii="宋体" w:cs="宋体"/>
          <w:color w:val="auto"/>
          <w:sz w:val="22"/>
          <w:highlight w:val="none"/>
        </w:rPr>
        <w:t>1.</w:t>
      </w:r>
      <w:r>
        <w:rPr>
          <w:rFonts w:hint="eastAsia" w:asci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47F5F41">
      <w:pPr>
        <w:adjustRightInd w:val="0"/>
        <w:spacing w:line="400" w:lineRule="atLeast"/>
        <w:ind w:firstLine="431" w:firstLineChars="196"/>
        <w:rPr>
          <w:rFonts w:ascii="宋体" w:cs="宋体"/>
          <w:color w:val="auto"/>
          <w:sz w:val="22"/>
          <w:highlight w:val="none"/>
        </w:rPr>
      </w:pPr>
      <w:r>
        <w:rPr>
          <w:rFonts w:hint="eastAsia" w:ascii="宋体" w:cs="宋体"/>
          <w:color w:val="auto"/>
          <w:sz w:val="22"/>
          <w:highlight w:val="none"/>
        </w:rPr>
        <w:t>2.</w:t>
      </w:r>
      <w:r>
        <w:rPr>
          <w:rFonts w:hint="eastAsia" w:ascii="宋体" w:cs="宋体"/>
          <w:bCs/>
          <w:color w:val="auto"/>
          <w:sz w:val="22"/>
          <w:highlight w:val="none"/>
        </w:rPr>
        <w:t>供应商必须对所投全部内容进行报价</w:t>
      </w:r>
      <w:r>
        <w:rPr>
          <w:rFonts w:hint="eastAsia" w:ascii="宋体" w:cs="宋体"/>
          <w:color w:val="auto"/>
          <w:sz w:val="22"/>
          <w:highlight w:val="none"/>
        </w:rPr>
        <w:t>，只对部分内容进行报价的供应商将按无效投标处理。</w:t>
      </w:r>
    </w:p>
    <w:p w14:paraId="281B6E2F">
      <w:pPr>
        <w:adjustRightInd w:val="0"/>
        <w:spacing w:line="400" w:lineRule="atLeast"/>
        <w:ind w:firstLine="431" w:firstLineChars="196"/>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.本项目无核心设备</w:t>
      </w:r>
      <w:r>
        <w:rPr>
          <w:rFonts w:hint="eastAsia" w:ascii="宋体" w:cs="宋体"/>
          <w:color w:val="auto"/>
          <w:sz w:val="22"/>
          <w:highlight w:val="none"/>
        </w:rPr>
        <w:t>。</w:t>
      </w:r>
    </w:p>
    <w:p w14:paraId="206DAD34">
      <w:pPr>
        <w:adjustRightInd w:val="0"/>
        <w:spacing w:line="400" w:lineRule="atLeast"/>
        <w:ind w:firstLine="431" w:firstLineChars="196"/>
        <w:rPr>
          <w:rFonts w:ascii="宋体" w:cs="宋体"/>
          <w:color w:val="auto"/>
          <w:sz w:val="22"/>
          <w:highlight w:val="none"/>
        </w:rPr>
      </w:pPr>
      <w:r>
        <w:rPr>
          <w:rFonts w:hint="eastAsia" w:ascii="宋体" w:cs="宋体"/>
          <w:color w:val="auto"/>
          <w:sz w:val="22"/>
          <w:highlight w:val="none"/>
        </w:rPr>
        <w:t>4.无论投标过程中的作法和结果如何，供应商自行承担投标活动中所发生的全部费用；采购人有权选择供应商的供货和服务范围。</w:t>
      </w:r>
    </w:p>
    <w:p w14:paraId="48C6BF1D">
      <w:pPr>
        <w:adjustRightInd w:val="0"/>
        <w:spacing w:line="400" w:lineRule="atLeast"/>
        <w:ind w:firstLine="431" w:firstLineChars="196"/>
        <w:rPr>
          <w:rFonts w:ascii="宋体" w:cs="宋体"/>
          <w:color w:val="auto"/>
          <w:sz w:val="22"/>
          <w:highlight w:val="none"/>
        </w:rPr>
      </w:pPr>
      <w:r>
        <w:rPr>
          <w:rFonts w:hint="eastAsia" w:ascii="宋体" w:cs="宋体"/>
          <w:color w:val="auto"/>
          <w:sz w:val="22"/>
          <w:highlight w:val="none"/>
        </w:rPr>
        <w:t>5.安全生产</w:t>
      </w:r>
    </w:p>
    <w:p w14:paraId="7FC48F55">
      <w:pPr>
        <w:adjustRightInd w:val="0"/>
        <w:spacing w:line="400" w:lineRule="atLeast"/>
        <w:ind w:firstLine="431" w:firstLineChars="196"/>
        <w:rPr>
          <w:rFonts w:ascii="宋体" w:cs="宋体"/>
          <w:color w:val="auto"/>
          <w:sz w:val="22"/>
          <w:highlight w:val="none"/>
        </w:rPr>
      </w:pPr>
      <w:r>
        <w:rPr>
          <w:rFonts w:hint="eastAsia" w:ascii="宋体" w:cs="宋体"/>
          <w:color w:val="auto"/>
          <w:sz w:val="22"/>
          <w:highlight w:val="none"/>
        </w:rPr>
        <w:t>在招标及合同执行过程中，供应商应承担由于其行为所造成的人身伤害、财产损失或损坏的责任，无论何种原因所造成，采购人均不负责。</w:t>
      </w:r>
    </w:p>
    <w:p w14:paraId="76DDDCD6">
      <w:pPr>
        <w:adjustRightInd w:val="0"/>
        <w:spacing w:line="400" w:lineRule="atLeast"/>
        <w:ind w:firstLine="431" w:firstLineChars="196"/>
        <w:rPr>
          <w:rFonts w:ascii="宋体" w:cs="宋体"/>
          <w:color w:val="auto"/>
          <w:sz w:val="22"/>
          <w:highlight w:val="none"/>
        </w:rPr>
      </w:pPr>
      <w:r>
        <w:rPr>
          <w:rFonts w:hint="eastAsia" w:ascii="宋体" w:cs="宋体"/>
          <w:color w:val="auto"/>
          <w:sz w:val="22"/>
          <w:highlight w:val="none"/>
        </w:rPr>
        <w:t>6.知识产权</w:t>
      </w:r>
    </w:p>
    <w:p w14:paraId="6755FB4E">
      <w:pPr>
        <w:adjustRightInd w:val="0"/>
        <w:spacing w:line="400" w:lineRule="atLeast"/>
        <w:ind w:firstLine="431" w:firstLineChars="196"/>
        <w:rPr>
          <w:rFonts w:ascii="宋体" w:cs="宋体"/>
          <w:color w:val="auto"/>
          <w:sz w:val="22"/>
          <w:highlight w:val="none"/>
        </w:rPr>
      </w:pPr>
      <w:r>
        <w:rPr>
          <w:rFonts w:hint="eastAsia" w:ascii="宋体" w:cs="宋体"/>
          <w:color w:val="auto"/>
          <w:sz w:val="22"/>
          <w:highlight w:val="none"/>
        </w:rPr>
        <w:t>5.1供应商应保证，采购人在中华人民共和国使用货物和服务的任何一部分时，免受第三方提出侵犯其专利权、商标权或其它知识产权的起诉。</w:t>
      </w:r>
    </w:p>
    <w:p w14:paraId="4258FBBE">
      <w:pPr>
        <w:adjustRightInd w:val="0"/>
        <w:spacing w:line="400" w:lineRule="atLeast"/>
        <w:ind w:firstLine="431" w:firstLineChars="196"/>
        <w:rPr>
          <w:rFonts w:ascii="宋体" w:cs="宋体"/>
          <w:color w:val="auto"/>
          <w:sz w:val="22"/>
          <w:highlight w:val="none"/>
        </w:rPr>
      </w:pPr>
      <w:r>
        <w:rPr>
          <w:rFonts w:hint="eastAsia" w:ascii="宋体" w:cs="宋体"/>
          <w:color w:val="auto"/>
          <w:sz w:val="22"/>
          <w:highlight w:val="none"/>
        </w:rPr>
        <w:t>6.2投标人应对采购人在使用该产品时所涉及到的专利权负责，不损害采购人的利益。</w:t>
      </w:r>
    </w:p>
    <w:p w14:paraId="3E3614EB">
      <w:pPr>
        <w:adjustRightInd w:val="0"/>
        <w:spacing w:line="400" w:lineRule="atLeast"/>
        <w:ind w:firstLine="431" w:firstLineChars="196"/>
        <w:rPr>
          <w:rFonts w:ascii="宋体" w:cs="宋体"/>
          <w:color w:val="auto"/>
          <w:sz w:val="22"/>
          <w:highlight w:val="none"/>
        </w:rPr>
      </w:pPr>
      <w:r>
        <w:rPr>
          <w:rFonts w:hint="eastAsia" w:ascii="宋体" w:cs="宋体"/>
          <w:color w:val="auto"/>
          <w:sz w:val="22"/>
          <w:highlight w:val="none"/>
        </w:rPr>
        <w:t>6.3报价应包括所有应支付的对专利权和版权、设计或其他知识产权而需要向其他方支付的版税。</w:t>
      </w:r>
    </w:p>
    <w:p w14:paraId="0893B046">
      <w:pPr>
        <w:adjustRightInd w:val="0"/>
        <w:spacing w:line="400" w:lineRule="atLeast"/>
        <w:ind w:firstLine="431" w:firstLineChars="196"/>
        <w:rPr>
          <w:rFonts w:ascii="宋体" w:cs="宋体"/>
          <w:color w:val="auto"/>
          <w:sz w:val="22"/>
          <w:highlight w:val="none"/>
        </w:rPr>
      </w:pPr>
      <w:r>
        <w:rPr>
          <w:rFonts w:hint="eastAsia" w:ascii="宋体" w:cs="宋体"/>
          <w:color w:val="auto"/>
          <w:sz w:val="22"/>
          <w:highlight w:val="none"/>
        </w:rPr>
        <w:t>6.4投标人提供得货物中如使用其他公司的相关专利，应在标书中出示相关授权，如未出示但使用了其他公司的专利，导致供应商中标(成交)而引起相关诉讼，由投标人承担。</w:t>
      </w:r>
    </w:p>
    <w:p w14:paraId="51E9CF5E">
      <w:pPr>
        <w:adjustRightInd w:val="0"/>
        <w:spacing w:line="400" w:lineRule="atLeast"/>
        <w:ind w:firstLine="431" w:firstLineChars="196"/>
        <w:rPr>
          <w:rFonts w:ascii="宋体" w:cs="宋体"/>
          <w:color w:val="auto"/>
          <w:sz w:val="22"/>
          <w:highlight w:val="none"/>
          <w:lang w:val="zh-CN"/>
        </w:rPr>
      </w:pPr>
      <w:r>
        <w:rPr>
          <w:rFonts w:hint="eastAsia" w:ascii="宋体" w:cs="宋体"/>
          <w:color w:val="auto"/>
          <w:sz w:val="22"/>
          <w:highlight w:val="none"/>
        </w:rPr>
        <w:t>7.</w:t>
      </w:r>
      <w:r>
        <w:rPr>
          <w:rFonts w:hint="eastAsia" w:asci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186C23E6">
      <w:pPr>
        <w:adjustRightInd w:val="0"/>
        <w:spacing w:line="400" w:lineRule="atLeast"/>
        <w:ind w:firstLine="431" w:firstLineChars="196"/>
        <w:rPr>
          <w:rFonts w:ascii="宋体" w:cs="宋体"/>
          <w:color w:val="auto"/>
          <w:sz w:val="22"/>
          <w:highlight w:val="none"/>
          <w:lang w:val="zh-CN"/>
        </w:rPr>
      </w:pPr>
      <w:r>
        <w:rPr>
          <w:rFonts w:hint="eastAsia" w:ascii="宋体" w:cs="宋体"/>
          <w:color w:val="auto"/>
          <w:sz w:val="22"/>
          <w:highlight w:val="none"/>
        </w:rPr>
        <w:t>8.</w:t>
      </w:r>
      <w:r>
        <w:rPr>
          <w:rFonts w:hint="eastAsia" w:ascii="宋体" w:cs="宋体"/>
          <w:color w:val="auto"/>
          <w:sz w:val="22"/>
          <w:highlight w:val="none"/>
          <w:lang w:val="zh-CN"/>
        </w:rPr>
        <w:t>为采购项目提供整体设计、规范编制或者项目管理、监理、检测等服务的供应商，不得再参加该采购项目的其他采购活动。</w:t>
      </w:r>
    </w:p>
    <w:p w14:paraId="4F1C2B40">
      <w:pPr>
        <w:autoSpaceDE w:val="0"/>
        <w:autoSpaceDN w:val="0"/>
        <w:adjustRightInd w:val="0"/>
        <w:spacing w:line="400" w:lineRule="atLeast"/>
        <w:ind w:firstLine="440" w:firstLineChars="200"/>
        <w:textAlignment w:val="bottom"/>
        <w:rPr>
          <w:rFonts w:ascii="宋体" w:cs="宋体"/>
          <w:b/>
          <w:color w:val="auto"/>
          <w:sz w:val="22"/>
          <w:highlight w:val="none"/>
        </w:rPr>
      </w:pPr>
      <w:r>
        <w:rPr>
          <w:rFonts w:hint="eastAsia" w:ascii="宋体" w:cs="宋体"/>
          <w:color w:val="auto"/>
          <w:sz w:val="22"/>
          <w:highlight w:val="none"/>
        </w:rPr>
        <w:t>9</w:t>
      </w:r>
      <w:r>
        <w:rPr>
          <w:rFonts w:hint="eastAsia" w:ascii="宋体" w:cs="宋体"/>
          <w:color w:val="auto"/>
          <w:sz w:val="22"/>
          <w:highlight w:val="none"/>
          <w:lang w:val="zh-CN"/>
        </w:rPr>
        <w:t>.</w:t>
      </w:r>
      <w:r>
        <w:rPr>
          <w:rFonts w:hint="eastAsia" w:ascii="宋体" w:cs="宋体"/>
          <w:b/>
          <w:color w:val="auto"/>
          <w:sz w:val="22"/>
          <w:highlight w:val="none"/>
        </w:rPr>
        <w:t>▲供应商须具有良好的商业信誉：</w:t>
      </w:r>
    </w:p>
    <w:p w14:paraId="76CB2925">
      <w:pPr>
        <w:autoSpaceDE w:val="0"/>
        <w:autoSpaceDN w:val="0"/>
        <w:adjustRightInd w:val="0"/>
        <w:spacing w:line="400" w:lineRule="atLeast"/>
        <w:ind w:firstLine="442"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rPr>
        <w:t>）无严重违法企业记录。</w:t>
      </w:r>
    </w:p>
    <w:p w14:paraId="13735425">
      <w:pPr>
        <w:autoSpaceDE w:val="0"/>
        <w:autoSpaceDN w:val="0"/>
        <w:adjustRightInd w:val="0"/>
        <w:spacing w:line="400" w:lineRule="atLeast"/>
        <w:ind w:firstLine="442"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rPr>
        <w:t>）无失信信息记录。</w:t>
      </w:r>
    </w:p>
    <w:p w14:paraId="2C1CDAE8">
      <w:pPr>
        <w:autoSpaceDE w:val="0"/>
        <w:autoSpaceDN w:val="0"/>
        <w:adjustRightInd w:val="0"/>
        <w:spacing w:line="400" w:lineRule="atLeast"/>
        <w:ind w:firstLine="442"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3）供应商在中国政府采购网（http://www.ccgp.gov.cn/cr/list）无严重违法行为记录。</w:t>
      </w:r>
    </w:p>
    <w:p w14:paraId="2F693831">
      <w:pPr>
        <w:widowControl/>
        <w:snapToGrid w:val="0"/>
        <w:spacing w:line="400" w:lineRule="atLeast"/>
        <w:ind w:left="437" w:leftChars="208"/>
        <w:jc w:val="left"/>
        <w:rPr>
          <w:rFonts w:ascii="宋体" w:cs="宋体"/>
          <w:b/>
          <w:color w:val="auto"/>
          <w:sz w:val="22"/>
          <w:highlight w:val="none"/>
          <w:u w:val="single"/>
        </w:rPr>
      </w:pPr>
      <w:r>
        <w:rPr>
          <w:rFonts w:hint="eastAsia" w:ascii="宋体" w:cs="宋体"/>
          <w:b/>
          <w:color w:val="auto"/>
          <w:sz w:val="22"/>
          <w:highlight w:val="none"/>
          <w:u w:val="single"/>
        </w:rPr>
        <w:t>4）未被各级财政部门列入政府采购黑名单或被各级财政部门禁止参加政府采购项目投标。</w:t>
      </w:r>
      <w:r>
        <w:rPr>
          <w:rFonts w:hint="eastAsia" w:ascii="宋体" w:cs="宋体"/>
          <w:color w:val="auto"/>
          <w:sz w:val="22"/>
          <w:highlight w:val="none"/>
        </w:rPr>
        <w:t>▲</w:t>
      </w:r>
      <w:r>
        <w:rPr>
          <w:rFonts w:hint="eastAsia" w:ascii="宋体" w:cs="宋体"/>
          <w:b/>
          <w:color w:val="auto"/>
          <w:sz w:val="22"/>
          <w:highlight w:val="none"/>
          <w:u w:val="single"/>
        </w:rPr>
        <w:t>如供应商有上述情形并参与本项目投标的，一经查实，其投标做无效投标处理。</w:t>
      </w:r>
    </w:p>
    <w:p w14:paraId="4554EE24">
      <w:pPr>
        <w:autoSpaceDE w:val="0"/>
        <w:autoSpaceDN w:val="0"/>
        <w:adjustRightInd w:val="0"/>
        <w:spacing w:line="400" w:lineRule="atLeast"/>
        <w:ind w:firstLine="442" w:firstLineChars="200"/>
        <w:rPr>
          <w:rFonts w:ascii="宋体" w:cs="宋体"/>
          <w:color w:val="auto"/>
          <w:sz w:val="22"/>
          <w:highlight w:val="none"/>
          <w:lang w:val="zh-CN"/>
        </w:rPr>
      </w:pPr>
      <w:r>
        <w:rPr>
          <w:rFonts w:hint="eastAsia" w:ascii="宋体" w:cs="宋体"/>
          <w:b/>
          <w:color w:val="auto"/>
          <w:sz w:val="22"/>
          <w:highlight w:val="none"/>
        </w:rPr>
        <w:t>10.</w:t>
      </w:r>
      <w:r>
        <w:rPr>
          <w:rFonts w:hint="eastAsia" w:ascii="宋体" w:cs="宋体"/>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00D9DB1D">
      <w:pPr>
        <w:widowControl/>
        <w:snapToGrid w:val="0"/>
        <w:spacing w:line="380" w:lineRule="exact"/>
        <w:ind w:firstLine="440" w:firstLineChars="200"/>
        <w:rPr>
          <w:rFonts w:ascii="宋体" w:cs="宋体"/>
          <w:color w:val="auto"/>
          <w:sz w:val="22"/>
          <w:highlight w:val="none"/>
          <w:u w:val="single"/>
        </w:rPr>
      </w:pPr>
      <w:bookmarkStart w:id="18" w:name="_Toc6226_WPSOffice_Level2"/>
      <w:r>
        <w:rPr>
          <w:rFonts w:hint="eastAsia" w:ascii="宋体" w:cs="宋体"/>
          <w:color w:val="auto"/>
          <w:sz w:val="22"/>
          <w:highlight w:val="none"/>
        </w:rPr>
        <w:t>11</w:t>
      </w:r>
      <w:r>
        <w:rPr>
          <w:rFonts w:hint="eastAsia" w:ascii="宋体" w:cs="宋体"/>
          <w:color w:val="auto"/>
          <w:sz w:val="22"/>
          <w:highlight w:val="none"/>
          <w:lang w:val="zh-CN"/>
        </w:rPr>
        <w:t>.</w:t>
      </w:r>
      <w:r>
        <w:rPr>
          <w:rFonts w:hint="eastAsia" w:ascii="宋体" w:cs="宋体"/>
          <w:color w:val="auto"/>
          <w:sz w:val="22"/>
          <w:highlight w:val="none"/>
          <w:u w:val="single"/>
        </w:rPr>
        <w:t>符合资格要求的供应商均可在本公告附件下载竞争性磋商文件，并按竞争性磋商文件规定的时间、地点递交投标文件（竞争性磋商文件下载网址：浙江政府采购网（</w:t>
      </w:r>
      <w:r>
        <w:rPr>
          <w:color w:val="auto"/>
          <w:highlight w:val="none"/>
        </w:rPr>
        <w:fldChar w:fldCharType="begin"/>
      </w:r>
      <w:r>
        <w:rPr>
          <w:color w:val="auto"/>
          <w:highlight w:val="none"/>
        </w:rPr>
        <w:instrText xml:space="preserve"> HYPERLINK "http://www.zjzfcg" </w:instrText>
      </w:r>
      <w:r>
        <w:rPr>
          <w:color w:val="auto"/>
          <w:highlight w:val="none"/>
        </w:rPr>
        <w:fldChar w:fldCharType="separate"/>
      </w:r>
      <w:r>
        <w:rPr>
          <w:rFonts w:hint="eastAsia" w:ascii="宋体" w:cs="宋体"/>
          <w:color w:val="auto"/>
          <w:sz w:val="22"/>
          <w:highlight w:val="none"/>
          <w:u w:val="single"/>
        </w:rPr>
        <w:t>www.zjzfcg</w:t>
      </w:r>
      <w:r>
        <w:rPr>
          <w:rFonts w:hint="eastAsia" w:ascii="宋体" w:cs="宋体"/>
          <w:color w:val="auto"/>
          <w:sz w:val="22"/>
          <w:highlight w:val="none"/>
          <w:u w:val="single"/>
        </w:rPr>
        <w:fldChar w:fldCharType="end"/>
      </w:r>
      <w:r>
        <w:rPr>
          <w:rFonts w:hint="eastAsia" w:ascii="宋体" w:cs="宋体"/>
          <w:color w:val="auto"/>
          <w:sz w:val="22"/>
          <w:highlight w:val="none"/>
          <w:u w:val="single"/>
        </w:rPr>
        <w:t>.gov.cn/）,竞争性磋商文件如有补充更正均见浙江政府采购网http://www.zjzfcg.gov.cn/。供应商须在投标截止前自行查看是否有补充、更正文件，并按补充、更正文件要求投标，否则责任自负。</w:t>
      </w:r>
    </w:p>
    <w:p w14:paraId="162EE1DA">
      <w:pPr>
        <w:autoSpaceDE w:val="0"/>
        <w:autoSpaceDN w:val="0"/>
        <w:adjustRightInd w:val="0"/>
        <w:spacing w:line="400" w:lineRule="atLeast"/>
        <w:ind w:firstLine="442" w:firstLineChars="200"/>
        <w:rPr>
          <w:rFonts w:ascii="宋体" w:cs="宋体"/>
          <w:b/>
          <w:color w:val="auto"/>
          <w:sz w:val="22"/>
          <w:highlight w:val="none"/>
          <w:lang w:val="zh-CN"/>
        </w:rPr>
      </w:pPr>
      <w:r>
        <w:rPr>
          <w:rFonts w:hint="eastAsia" w:ascii="宋体" w:cs="宋体"/>
          <w:b/>
          <w:color w:val="auto"/>
          <w:sz w:val="22"/>
          <w:highlight w:val="none"/>
        </w:rPr>
        <w:t>二</w:t>
      </w:r>
      <w:r>
        <w:rPr>
          <w:rFonts w:hint="eastAsia" w:ascii="宋体" w:cs="宋体"/>
          <w:b/>
          <w:color w:val="auto"/>
          <w:sz w:val="22"/>
          <w:highlight w:val="none"/>
          <w:lang w:val="zh-CN"/>
        </w:rPr>
        <w:t>、竞争性磋商文件</w:t>
      </w:r>
      <w:bookmarkEnd w:id="18"/>
    </w:p>
    <w:p w14:paraId="5CCFFACD">
      <w:pPr>
        <w:spacing w:line="400" w:lineRule="atLeast"/>
        <w:ind w:firstLine="440" w:firstLineChars="200"/>
        <w:rPr>
          <w:rFonts w:ascii="宋体" w:cs="宋体"/>
          <w:color w:val="auto"/>
          <w:sz w:val="22"/>
          <w:highlight w:val="none"/>
        </w:rPr>
      </w:pPr>
      <w:bookmarkStart w:id="19" w:name="_Toc24610_WPSOffice_Level3"/>
      <w:r>
        <w:rPr>
          <w:rFonts w:hint="eastAsia" w:ascii="宋体" w:cs="宋体"/>
          <w:color w:val="auto"/>
          <w:sz w:val="22"/>
          <w:highlight w:val="none"/>
          <w:lang w:val="zh-CN"/>
        </w:rPr>
        <w:t>1.竞争性磋商文件</w:t>
      </w:r>
      <w:bookmarkEnd w:id="19"/>
    </w:p>
    <w:p w14:paraId="48D5FCE4">
      <w:pPr>
        <w:autoSpaceDE w:val="0"/>
        <w:autoSpaceDN w:val="0"/>
        <w:adjustRightInd w:val="0"/>
        <w:spacing w:line="400" w:lineRule="atLeast"/>
        <w:ind w:firstLine="440" w:firstLineChars="200"/>
        <w:rPr>
          <w:rFonts w:ascii="宋体" w:cs="宋体"/>
          <w:color w:val="auto"/>
          <w:sz w:val="22"/>
          <w:highlight w:val="none"/>
          <w:lang w:val="zh-CN"/>
        </w:rPr>
      </w:pPr>
      <w:r>
        <w:rPr>
          <w:rFonts w:hint="eastAsia" w:ascii="宋体" w:cs="宋体"/>
          <w:color w:val="auto"/>
          <w:sz w:val="22"/>
          <w:highlight w:val="none"/>
          <w:lang w:val="zh-CN"/>
        </w:rPr>
        <w:t>1.1竞争性磋商文件的发放</w:t>
      </w:r>
    </w:p>
    <w:p w14:paraId="71E16FAE">
      <w:pPr>
        <w:autoSpaceDE w:val="0"/>
        <w:autoSpaceDN w:val="0"/>
        <w:adjustRightInd w:val="0"/>
        <w:spacing w:line="400" w:lineRule="atLeast"/>
        <w:ind w:firstLine="440" w:firstLineChars="200"/>
        <w:rPr>
          <w:rFonts w:ascii="宋体" w:cs="宋体"/>
          <w:color w:val="auto"/>
          <w:sz w:val="22"/>
          <w:highlight w:val="none"/>
          <w:lang w:val="zh-CN"/>
        </w:rPr>
      </w:pPr>
      <w:r>
        <w:rPr>
          <w:rFonts w:hint="eastAsia" w:ascii="宋体" w:cs="宋体"/>
          <w:color w:val="auto"/>
          <w:sz w:val="22"/>
          <w:highlight w:val="none"/>
          <w:lang w:val="zh-CN"/>
        </w:rPr>
        <w:t>本项目投标供应商直接</w:t>
      </w:r>
      <w:r>
        <w:rPr>
          <w:rFonts w:hint="eastAsia" w:ascii="宋体" w:cs="宋体"/>
          <w:color w:val="auto"/>
          <w:sz w:val="22"/>
          <w:highlight w:val="none"/>
        </w:rPr>
        <w:t>在</w:t>
      </w:r>
      <w:r>
        <w:rPr>
          <w:rFonts w:hint="eastAsia" w:ascii="宋体" w:cs="宋体"/>
          <w:color w:val="auto"/>
          <w:sz w:val="22"/>
          <w:highlight w:val="none"/>
          <w:lang w:val="zh-CN"/>
        </w:rPr>
        <w:t>网上</w:t>
      </w:r>
      <w:r>
        <w:rPr>
          <w:rFonts w:hint="eastAsia" w:ascii="宋体" w:cs="宋体"/>
          <w:color w:val="auto"/>
          <w:sz w:val="22"/>
          <w:highlight w:val="none"/>
        </w:rPr>
        <w:t>下载</w:t>
      </w:r>
      <w:r>
        <w:rPr>
          <w:rFonts w:hint="eastAsia" w:ascii="宋体" w:cs="宋体"/>
          <w:color w:val="auto"/>
          <w:sz w:val="22"/>
          <w:highlight w:val="none"/>
          <w:lang w:val="zh-CN"/>
        </w:rPr>
        <w:t>竞争性磋商文件。</w:t>
      </w:r>
    </w:p>
    <w:p w14:paraId="71DEEB66">
      <w:pPr>
        <w:autoSpaceDE w:val="0"/>
        <w:autoSpaceDN w:val="0"/>
        <w:adjustRightInd w:val="0"/>
        <w:spacing w:line="400" w:lineRule="atLeast"/>
        <w:ind w:firstLine="440" w:firstLineChars="200"/>
        <w:textAlignment w:val="bottom"/>
        <w:outlineLvl w:val="1"/>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竞争性磋商文件约束力</w:t>
      </w:r>
    </w:p>
    <w:p w14:paraId="144560B1">
      <w:pPr>
        <w:autoSpaceDE w:val="0"/>
        <w:autoSpaceDN w:val="0"/>
        <w:adjustRightInd w:val="0"/>
        <w:spacing w:line="400" w:lineRule="atLeast"/>
        <w:ind w:firstLine="442" w:firstLineChars="200"/>
        <w:rPr>
          <w:rFonts w:ascii="宋体" w:cs="宋体"/>
          <w:b/>
          <w:color w:val="auto"/>
          <w:sz w:val="22"/>
          <w:highlight w:val="none"/>
          <w:u w:val="single"/>
          <w:lang w:val="zh-CN"/>
        </w:rPr>
      </w:pPr>
      <w:r>
        <w:rPr>
          <w:rFonts w:hint="eastAsia" w:ascii="宋体" w:cs="宋体"/>
          <w:b/>
          <w:color w:val="auto"/>
          <w:sz w:val="22"/>
          <w:highlight w:val="none"/>
          <w:u w:val="single"/>
          <w:lang w:val="zh-CN"/>
        </w:rPr>
        <w:t>供应商</w:t>
      </w:r>
      <w:r>
        <w:rPr>
          <w:rFonts w:hint="eastAsia" w:ascii="宋体" w:cs="宋体"/>
          <w:b/>
          <w:color w:val="auto"/>
          <w:sz w:val="22"/>
          <w:highlight w:val="none"/>
          <w:u w:val="single"/>
        </w:rPr>
        <w:t>一旦获取了本项目竞争性磋商文件，在质疑期内未提出质疑，并参加投标，即被认为接受了本竞争性磋商文件中所有条款和规定。</w:t>
      </w:r>
    </w:p>
    <w:p w14:paraId="3776F7FE">
      <w:pPr>
        <w:autoSpaceDE w:val="0"/>
        <w:autoSpaceDN w:val="0"/>
        <w:adjustRightInd w:val="0"/>
        <w:spacing w:line="400" w:lineRule="atLeast"/>
        <w:ind w:firstLine="660" w:firstLineChars="300"/>
        <w:rPr>
          <w:rFonts w:ascii="宋体" w:cs="宋体"/>
          <w:color w:val="auto"/>
          <w:sz w:val="22"/>
          <w:highlight w:val="none"/>
          <w:lang w:val="zh-CN"/>
        </w:rPr>
      </w:pPr>
      <w:bookmarkStart w:id="20" w:name="_Toc9317_WPSOffice_Level3"/>
      <w:r>
        <w:rPr>
          <w:rFonts w:hint="eastAsia" w:ascii="宋体" w:cs="宋体"/>
          <w:color w:val="auto"/>
          <w:sz w:val="22"/>
          <w:highlight w:val="none"/>
          <w:lang w:val="zh-CN"/>
        </w:rPr>
        <w:t>2.竞争性磋商文件的澄清</w:t>
      </w:r>
      <w:bookmarkEnd w:id="20"/>
    </w:p>
    <w:p w14:paraId="1BE6CA24">
      <w:pPr>
        <w:autoSpaceDE w:val="0"/>
        <w:autoSpaceDN w:val="0"/>
        <w:adjustRightInd w:val="0"/>
        <w:spacing w:line="400" w:lineRule="atLeast"/>
        <w:ind w:firstLine="440" w:firstLineChars="200"/>
        <w:rPr>
          <w:rFonts w:ascii="宋体" w:cs="宋体"/>
          <w:color w:val="auto"/>
          <w:sz w:val="22"/>
          <w:highlight w:val="none"/>
          <w:lang w:val="zh-CN"/>
        </w:rPr>
      </w:pPr>
      <w:r>
        <w:rPr>
          <w:rFonts w:hint="eastAsia" w:asci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55671A5B">
      <w:pPr>
        <w:autoSpaceDE w:val="0"/>
        <w:autoSpaceDN w:val="0"/>
        <w:adjustRightInd w:val="0"/>
        <w:spacing w:line="400" w:lineRule="atLeast"/>
        <w:ind w:firstLine="440" w:firstLineChars="200"/>
        <w:rPr>
          <w:rFonts w:ascii="宋体" w:cs="宋体"/>
          <w:color w:val="auto"/>
          <w:sz w:val="22"/>
          <w:highlight w:val="none"/>
          <w:lang w:val="zh-CN"/>
        </w:rPr>
      </w:pPr>
      <w:bookmarkStart w:id="21" w:name="_Toc6226_WPSOffice_Level3"/>
      <w:r>
        <w:rPr>
          <w:rFonts w:hint="eastAsia" w:ascii="宋体" w:cs="宋体"/>
          <w:color w:val="auto"/>
          <w:sz w:val="22"/>
          <w:highlight w:val="none"/>
          <w:lang w:val="zh-CN"/>
        </w:rPr>
        <w:t>3.竞争性磋商文件的修改</w:t>
      </w:r>
      <w:bookmarkEnd w:id="21"/>
    </w:p>
    <w:p w14:paraId="050392D1">
      <w:pPr>
        <w:autoSpaceDE w:val="0"/>
        <w:autoSpaceDN w:val="0"/>
        <w:adjustRightInd w:val="0"/>
        <w:spacing w:line="400" w:lineRule="atLeast"/>
        <w:ind w:firstLine="440" w:firstLineChars="200"/>
        <w:rPr>
          <w:rFonts w:ascii="宋体" w:cs="宋体"/>
          <w:color w:val="auto"/>
          <w:sz w:val="22"/>
          <w:highlight w:val="none"/>
          <w:lang w:val="zh-CN"/>
        </w:rPr>
      </w:pPr>
      <w:r>
        <w:rPr>
          <w:rFonts w:hint="eastAsia" w:ascii="宋体" w:cs="宋体"/>
          <w:color w:val="auto"/>
          <w:sz w:val="22"/>
          <w:highlight w:val="none"/>
          <w:lang w:val="zh-CN"/>
        </w:rPr>
        <w:t>3.1在投标截止时间前，采购人或采购机构有权修改竞争性磋商文件，并通知供应商。补充文件作为竞争性磋商文件的补充和组成部分，对所有供应商均有约束力。</w:t>
      </w:r>
    </w:p>
    <w:p w14:paraId="62A1DA27">
      <w:pPr>
        <w:autoSpaceDE w:val="0"/>
        <w:autoSpaceDN w:val="0"/>
        <w:adjustRightInd w:val="0"/>
        <w:spacing w:line="400" w:lineRule="atLeast"/>
        <w:ind w:firstLine="440" w:firstLineChars="200"/>
        <w:rPr>
          <w:rFonts w:ascii="宋体" w:cs="宋体"/>
          <w:b/>
          <w:color w:val="auto"/>
          <w:sz w:val="22"/>
          <w:highlight w:val="none"/>
          <w:lang w:val="zh-CN"/>
        </w:rPr>
      </w:pPr>
      <w:r>
        <w:rPr>
          <w:rFonts w:hint="eastAsia" w:ascii="宋体" w:cs="宋体"/>
          <w:color w:val="auto"/>
          <w:sz w:val="22"/>
          <w:highlight w:val="none"/>
          <w:lang w:val="zh-CN"/>
        </w:rPr>
        <w:t>3.2为使供应商有足够的时间按竞争性磋商文件要求修正投标文件，采购人按相关规定推迟投标截止时间和开标时间，并将此变更通知放至相关网站公示。</w:t>
      </w:r>
    </w:p>
    <w:p w14:paraId="68D27929">
      <w:pPr>
        <w:autoSpaceDE w:val="0"/>
        <w:autoSpaceDN w:val="0"/>
        <w:adjustRightInd w:val="0"/>
        <w:spacing w:line="400" w:lineRule="atLeast"/>
        <w:ind w:firstLine="442" w:firstLineChars="200"/>
        <w:rPr>
          <w:rFonts w:ascii="宋体" w:cs="宋体"/>
          <w:b/>
          <w:color w:val="auto"/>
          <w:sz w:val="22"/>
          <w:highlight w:val="none"/>
          <w:lang w:val="zh-CN"/>
        </w:rPr>
      </w:pPr>
      <w:bookmarkStart w:id="22" w:name="_Toc4378_WPSOffice_Level2"/>
      <w:r>
        <w:rPr>
          <w:rFonts w:hint="eastAsia" w:ascii="宋体" w:cs="宋体"/>
          <w:b/>
          <w:color w:val="auto"/>
          <w:sz w:val="22"/>
          <w:highlight w:val="none"/>
        </w:rPr>
        <w:t>三</w:t>
      </w:r>
      <w:r>
        <w:rPr>
          <w:rFonts w:hint="eastAsia" w:ascii="宋体" w:cs="宋体"/>
          <w:b/>
          <w:color w:val="auto"/>
          <w:sz w:val="22"/>
          <w:highlight w:val="none"/>
          <w:lang w:val="zh-CN"/>
        </w:rPr>
        <w:t>、</w:t>
      </w:r>
      <w:bookmarkEnd w:id="22"/>
      <w:r>
        <w:rPr>
          <w:rFonts w:hint="eastAsia" w:ascii="宋体" w:cs="宋体"/>
          <w:b/>
          <w:color w:val="auto"/>
          <w:sz w:val="22"/>
          <w:highlight w:val="none"/>
          <w:lang w:val="zh-CN"/>
        </w:rPr>
        <w:t>投标文件</w:t>
      </w:r>
    </w:p>
    <w:p w14:paraId="63F41187">
      <w:pPr>
        <w:autoSpaceDE w:val="0"/>
        <w:autoSpaceDN w:val="0"/>
        <w:adjustRightInd w:val="0"/>
        <w:spacing w:line="400" w:lineRule="atLeast"/>
        <w:ind w:firstLine="440" w:firstLineChars="200"/>
        <w:rPr>
          <w:rFonts w:ascii="宋体" w:cs="宋体"/>
          <w:color w:val="auto"/>
          <w:sz w:val="22"/>
          <w:highlight w:val="none"/>
          <w:lang w:val="zh-CN"/>
        </w:rPr>
      </w:pPr>
      <w:r>
        <w:rPr>
          <w:rFonts w:hint="eastAsia" w:ascii="宋体" w:cs="宋体"/>
          <w:color w:val="auto"/>
          <w:sz w:val="22"/>
          <w:highlight w:val="none"/>
          <w:lang w:val="zh-CN"/>
        </w:rPr>
        <w:t>1.投标文件</w:t>
      </w:r>
    </w:p>
    <w:p w14:paraId="3CAEF3D4">
      <w:pPr>
        <w:autoSpaceDE w:val="0"/>
        <w:autoSpaceDN w:val="0"/>
        <w:adjustRightInd w:val="0"/>
        <w:spacing w:line="400" w:lineRule="atLeast"/>
        <w:ind w:firstLine="440" w:firstLineChars="200"/>
        <w:textAlignment w:val="bottom"/>
        <w:rPr>
          <w:rFonts w:ascii="宋体" w:cs="宋体"/>
          <w:color w:val="auto"/>
          <w:sz w:val="22"/>
          <w:highlight w:val="none"/>
        </w:rPr>
      </w:pPr>
      <w:r>
        <w:rPr>
          <w:rFonts w:hint="eastAsia" w:ascii="宋体" w:cs="宋体"/>
          <w:color w:val="auto"/>
          <w:sz w:val="22"/>
          <w:highlight w:val="none"/>
          <w:lang w:val="zh-CN"/>
        </w:rPr>
        <w:t>1.1</w:t>
      </w:r>
      <w:r>
        <w:rPr>
          <w:rFonts w:hint="eastAsia" w:asci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64C53B2C">
      <w:pPr>
        <w:autoSpaceDE w:val="0"/>
        <w:autoSpaceDN w:val="0"/>
        <w:adjustRightInd w:val="0"/>
        <w:spacing w:line="400" w:lineRule="atLeast"/>
        <w:ind w:firstLine="440" w:firstLineChars="200"/>
        <w:textAlignment w:val="bottom"/>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3319658">
      <w:pPr>
        <w:autoSpaceDE w:val="0"/>
        <w:autoSpaceDN w:val="0"/>
        <w:adjustRightInd w:val="0"/>
        <w:spacing w:line="400" w:lineRule="atLeast"/>
        <w:ind w:firstLine="440" w:firstLineChars="200"/>
        <w:rPr>
          <w:rFonts w:ascii="宋体" w:cs="宋体"/>
          <w:color w:val="auto"/>
          <w:sz w:val="22"/>
          <w:highlight w:val="none"/>
          <w:lang w:val="zh-CN"/>
        </w:rPr>
      </w:pPr>
      <w:r>
        <w:rPr>
          <w:rFonts w:hint="eastAsia" w:ascii="宋体" w:cs="宋体"/>
          <w:color w:val="auto"/>
          <w:sz w:val="22"/>
          <w:highlight w:val="none"/>
          <w:lang w:val="zh-CN"/>
        </w:rPr>
        <w:t>1.3供应商应仔细阅读竞争性磋商文件中的所有内容，按照竞争性磋商文件要求，详细编制投标文件，所有文件资料必须是针对本次投标。不按竞争性磋商文件的要求提供的投标文件可能导致被拒绝。</w:t>
      </w:r>
    </w:p>
    <w:p w14:paraId="74EC37E9">
      <w:pPr>
        <w:autoSpaceDE w:val="0"/>
        <w:autoSpaceDN w:val="0"/>
        <w:adjustRightInd w:val="0"/>
        <w:snapToGrid w:val="0"/>
        <w:spacing w:line="400" w:lineRule="atLeast"/>
        <w:ind w:left="218" w:leftChars="104" w:firstLine="220"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18F2BEB7">
      <w:pPr>
        <w:autoSpaceDE w:val="0"/>
        <w:autoSpaceDN w:val="0"/>
        <w:adjustRightInd w:val="0"/>
        <w:snapToGrid w:val="0"/>
        <w:spacing w:line="400" w:lineRule="atLeast"/>
        <w:ind w:left="218" w:leftChars="104" w:firstLine="221"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5A7E52D5">
      <w:pPr>
        <w:autoSpaceDE w:val="0"/>
        <w:autoSpaceDN w:val="0"/>
        <w:adjustRightInd w:val="0"/>
        <w:snapToGrid w:val="0"/>
        <w:spacing w:line="400" w:lineRule="atLeast"/>
        <w:ind w:firstLine="442" w:firstLineChars="200"/>
        <w:rPr>
          <w:rFonts w:ascii="宋体" w:cs="宋体"/>
          <w:b/>
          <w:color w:val="auto"/>
          <w:sz w:val="22"/>
          <w:highlight w:val="none"/>
          <w:lang w:val="zh-CN"/>
        </w:rPr>
      </w:pPr>
      <w:r>
        <w:rPr>
          <w:rFonts w:hint="eastAsia" w:ascii="宋体" w:cs="宋体"/>
          <w:b/>
          <w:bCs/>
          <w:color w:val="auto"/>
          <w:sz w:val="22"/>
          <w:highlight w:val="none"/>
        </w:rPr>
        <w:t>2.1《报价文件》</w:t>
      </w:r>
      <w:r>
        <w:rPr>
          <w:rFonts w:hint="eastAsia" w:ascii="宋体" w:cs="宋体"/>
          <w:b/>
          <w:bCs/>
          <w:color w:val="auto"/>
          <w:sz w:val="22"/>
          <w:highlight w:val="none"/>
          <w:lang w:val="zh-CN"/>
        </w:rPr>
        <w:t>组成</w:t>
      </w:r>
    </w:p>
    <w:tbl>
      <w:tblPr>
        <w:tblStyle w:val="36"/>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7A15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3989DD4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5F3A3909">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下表所列1-2项</w:t>
            </w:r>
            <w:r>
              <w:rPr>
                <w:rFonts w:hint="eastAsia" w:ascii="宋体" w:cs="宋体"/>
                <w:b/>
                <w:bCs/>
                <w:color w:val="auto"/>
                <w:sz w:val="22"/>
                <w:highlight w:val="none"/>
                <w:lang w:val="zh-CN"/>
              </w:rPr>
              <w:t>供应商必须提供，否则不能通过符合性审查的，责任自负）</w:t>
            </w:r>
          </w:p>
        </w:tc>
      </w:tr>
      <w:tr w14:paraId="6AE4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D4EFE2A">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7DBC896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开标（报价）一览表（附件一）</w:t>
            </w:r>
          </w:p>
        </w:tc>
      </w:tr>
      <w:tr w14:paraId="620B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FE51561">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51C2154">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投标分项报价表（附件二）</w:t>
            </w:r>
          </w:p>
        </w:tc>
      </w:tr>
      <w:tr w14:paraId="3ADA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54DCDC4C">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443C9BBB">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质保期外维修费用（附件三）</w:t>
            </w:r>
          </w:p>
        </w:tc>
      </w:tr>
      <w:tr w14:paraId="2E51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DB559CD">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126DCA2">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设备零件、易损件、备品备件报价表（附件四）</w:t>
            </w:r>
          </w:p>
        </w:tc>
      </w:tr>
    </w:tbl>
    <w:p w14:paraId="38277492">
      <w:pPr>
        <w:autoSpaceDE w:val="0"/>
        <w:autoSpaceDN w:val="0"/>
        <w:adjustRightInd w:val="0"/>
        <w:snapToGrid w:val="0"/>
        <w:spacing w:line="430" w:lineRule="atLeast"/>
        <w:ind w:firstLine="440" w:firstLineChars="200"/>
        <w:textAlignment w:val="bottom"/>
        <w:rPr>
          <w:rFonts w:ascii="宋体" w:cs="宋体"/>
          <w:color w:val="auto"/>
          <w:sz w:val="22"/>
          <w:highlight w:val="none"/>
        </w:rPr>
      </w:pPr>
      <w:r>
        <w:rPr>
          <w:rFonts w:hint="eastAsia" w:ascii="宋体" w:cs="宋体"/>
          <w:color w:val="auto"/>
          <w:sz w:val="22"/>
          <w:highlight w:val="none"/>
        </w:rPr>
        <w:t xml:space="preserve">2.2 </w:t>
      </w:r>
      <w:r>
        <w:rPr>
          <w:rFonts w:hint="eastAsia" w:ascii="宋体" w:cs="宋体"/>
          <w:b/>
          <w:bCs/>
          <w:color w:val="auto"/>
          <w:sz w:val="22"/>
          <w:highlight w:val="none"/>
        </w:rPr>
        <w:t>《资格文件》组成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EC2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D210252">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47" w:type="dxa"/>
          </w:tcPr>
          <w:p w14:paraId="61A57221">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下表所列项</w:t>
            </w:r>
            <w:r>
              <w:rPr>
                <w:rFonts w:hint="eastAsia" w:ascii="宋体" w:cs="宋体"/>
                <w:b/>
                <w:bCs/>
                <w:color w:val="auto"/>
                <w:sz w:val="22"/>
                <w:highlight w:val="none"/>
                <w:lang w:val="zh-CN"/>
              </w:rPr>
              <w:t>供应商必须提供，否则不能通过符合性审查的，责任自负）</w:t>
            </w:r>
          </w:p>
        </w:tc>
      </w:tr>
      <w:tr w14:paraId="40BD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B828BA6">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1836FC52">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供应商的营业执照、税务登记证（如为多证合一仅需提供营业执照）</w:t>
            </w:r>
          </w:p>
        </w:tc>
      </w:tr>
      <w:tr w14:paraId="326C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870163D">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ECF0577">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1"/>
                <w:rFonts w:hint="eastAsia" w:cs="宋体"/>
                <w:color w:val="auto"/>
                <w:sz w:val="22"/>
                <w:highlight w:val="none"/>
              </w:rPr>
              <w:t>（附件五）</w:t>
            </w:r>
          </w:p>
        </w:tc>
      </w:tr>
      <w:tr w14:paraId="0A15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7C18296">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0A794EB">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2CCB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21F9AA08">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48FA6D2">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1"/>
                <w:rFonts w:hint="eastAsia" w:cs="宋体"/>
                <w:color w:val="auto"/>
                <w:sz w:val="22"/>
                <w:highlight w:val="none"/>
              </w:rPr>
              <w:t>（附件七）</w:t>
            </w:r>
          </w:p>
        </w:tc>
      </w:tr>
      <w:tr w14:paraId="38E9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47020A73">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E617063">
            <w:pPr>
              <w:tabs>
                <w:tab w:val="left" w:pos="1069"/>
                <w:tab w:val="left" w:pos="2352"/>
              </w:tabs>
              <w:autoSpaceDE w:val="0"/>
              <w:autoSpaceDN w:val="0"/>
              <w:adjustRightInd w:val="0"/>
              <w:snapToGrid w:val="0"/>
              <w:spacing w:line="430" w:lineRule="atLeast"/>
              <w:rPr>
                <w:rFonts w:ascii="宋体" w:cs="宋体"/>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721C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158069A">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4ADDA0E5">
            <w:pPr>
              <w:autoSpaceDE w:val="0"/>
              <w:autoSpaceDN w:val="0"/>
              <w:adjustRightInd w:val="0"/>
              <w:jc w:val="left"/>
              <w:textAlignment w:val="bottom"/>
              <w:rPr>
                <w:rFonts w:ascii="宋体" w:cs="宋体"/>
                <w:color w:val="auto"/>
                <w:sz w:val="22"/>
                <w:highlight w:val="none"/>
              </w:rPr>
            </w:pPr>
            <w:r>
              <w:rPr>
                <w:rFonts w:hint="eastAsia" w:asci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)；“中国政府采购网”（http://www.ccgp.gov.cn/）信用记录网页截图（招标公告发布之日至投标截止时间前均可）</w:t>
            </w:r>
          </w:p>
        </w:tc>
      </w:tr>
      <w:tr w14:paraId="1F3D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91993C8">
            <w:pPr>
              <w:numPr>
                <w:ilvl w:val="0"/>
                <w:numId w:val="8"/>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52E5111F">
            <w:pPr>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供应商法定代表人授权书（附件九）</w:t>
            </w:r>
          </w:p>
        </w:tc>
      </w:tr>
    </w:tbl>
    <w:p w14:paraId="6CBAE7AC">
      <w:pPr>
        <w:autoSpaceDE w:val="0"/>
        <w:autoSpaceDN w:val="0"/>
        <w:adjustRightInd w:val="0"/>
        <w:snapToGrid w:val="0"/>
        <w:spacing w:line="430" w:lineRule="atLeast"/>
        <w:ind w:firstLine="440" w:firstLineChars="200"/>
        <w:textAlignment w:val="bottom"/>
        <w:rPr>
          <w:rFonts w:ascii="宋体" w:cs="宋体"/>
          <w:color w:val="auto"/>
          <w:sz w:val="22"/>
          <w:highlight w:val="none"/>
        </w:rPr>
      </w:pPr>
      <w:r>
        <w:rPr>
          <w:rFonts w:hint="eastAsia" w:ascii="宋体" w:cs="宋体"/>
          <w:color w:val="auto"/>
          <w:sz w:val="22"/>
          <w:highlight w:val="none"/>
        </w:rPr>
        <w:t xml:space="preserve">2.3 </w:t>
      </w:r>
      <w:r>
        <w:rPr>
          <w:rFonts w:hint="eastAsia" w:ascii="宋体" w:cs="宋体"/>
          <w:b/>
          <w:bCs/>
          <w:color w:val="auto"/>
          <w:sz w:val="22"/>
          <w:highlight w:val="none"/>
        </w:rPr>
        <w:t>《商务技术文件》组成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22E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DD1FB08">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47" w:type="dxa"/>
          </w:tcPr>
          <w:p w14:paraId="2188B4EE">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下表1-5</w:t>
            </w:r>
            <w:r>
              <w:rPr>
                <w:rFonts w:hint="eastAsia" w:ascii="宋体" w:cs="宋体"/>
                <w:b/>
                <w:bCs/>
                <w:color w:val="auto"/>
                <w:sz w:val="22"/>
                <w:highlight w:val="none"/>
                <w:lang w:val="zh-CN"/>
              </w:rPr>
              <w:t>项供应商必须提供，否则不能通过符合性审查的，责任自负）</w:t>
            </w:r>
          </w:p>
        </w:tc>
      </w:tr>
      <w:tr w14:paraId="29EC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A5B9FBB">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3B18801">
            <w:pPr>
              <w:autoSpaceDE w:val="0"/>
              <w:autoSpaceDN w:val="0"/>
              <w:adjustRightInd w:val="0"/>
              <w:snapToGrid w:val="0"/>
              <w:spacing w:line="430" w:lineRule="atLeast"/>
              <w:rPr>
                <w:rFonts w:ascii="宋体" w:cs="宋体"/>
                <w:b/>
                <w:bCs/>
                <w:color w:val="auto"/>
                <w:sz w:val="22"/>
                <w:highlight w:val="none"/>
                <w:lang w:val="zh-CN"/>
              </w:rPr>
            </w:pPr>
            <w:r>
              <w:rPr>
                <w:rFonts w:hint="eastAsia" w:ascii="宋体" w:cs="宋体"/>
                <w:b/>
                <w:bCs/>
                <w:color w:val="auto"/>
                <w:sz w:val="22"/>
                <w:highlight w:val="none"/>
              </w:rPr>
              <w:t>报价函（附件十）</w:t>
            </w:r>
          </w:p>
        </w:tc>
      </w:tr>
      <w:tr w14:paraId="7161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F9EC04D">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90D5031">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供应商参与政府采购活动投标资格声明（附件十一）</w:t>
            </w:r>
          </w:p>
        </w:tc>
      </w:tr>
      <w:tr w14:paraId="269B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3272D11">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55DB802C">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法定代表人诚信投标承诺书（附件十二）</w:t>
            </w:r>
          </w:p>
        </w:tc>
      </w:tr>
      <w:tr w14:paraId="711D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411B442">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EFE70B6">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商务偏离表（附件十三（一））、技术偏离表（附件十三（二））</w:t>
            </w:r>
          </w:p>
        </w:tc>
      </w:tr>
      <w:tr w14:paraId="2774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86A43AC">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286D0BFB">
            <w:pPr>
              <w:autoSpaceDE w:val="0"/>
              <w:autoSpaceDN w:val="0"/>
              <w:adjustRightInd w:val="0"/>
              <w:snapToGrid w:val="0"/>
              <w:spacing w:line="430" w:lineRule="atLeast"/>
              <w:rPr>
                <w:rFonts w:ascii="宋体" w:cs="宋体"/>
                <w:b/>
                <w:bCs/>
                <w:color w:val="auto"/>
                <w:sz w:val="22"/>
                <w:highlight w:val="none"/>
              </w:rPr>
            </w:pPr>
            <w:r>
              <w:rPr>
                <w:rFonts w:hint="eastAsia" w:ascii="宋体" w:cs="宋体"/>
                <w:b/>
                <w:bCs/>
                <w:color w:val="auto"/>
                <w:sz w:val="22"/>
                <w:highlight w:val="none"/>
              </w:rPr>
              <w:t>投标产品配置清单（附件十四）；设备功能等技术参数描述</w:t>
            </w:r>
          </w:p>
        </w:tc>
      </w:tr>
      <w:tr w14:paraId="6175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5D3DE3C">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6007E4A7">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供应商项目服务人员汇总表（附件十五）</w:t>
            </w:r>
          </w:p>
        </w:tc>
      </w:tr>
      <w:tr w14:paraId="447B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464F80E4">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33379EB8">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距离采购人最近的服务机构的详细介绍、服务机构总负责人，电话，地址，技术力量配置等；</w:t>
            </w:r>
          </w:p>
        </w:tc>
      </w:tr>
      <w:tr w14:paraId="1BA4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7875B2A9">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61BB1CF5">
            <w:pPr>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相关投标产品的工业品生产许可证、3C认证、检测报告等技术要求中要求的各种资格证书（如有则提供，复印件加盖公章）</w:t>
            </w:r>
          </w:p>
        </w:tc>
      </w:tr>
      <w:tr w14:paraId="1A0D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3BC79AAB">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1B9A5579">
            <w:pPr>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供应商质量体系认证证书、供应商环境体系认证证书、供应商职业健康体系认证证书（（如有则提供）</w:t>
            </w:r>
          </w:p>
        </w:tc>
      </w:tr>
      <w:tr w14:paraId="3D28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7B551E3">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2219D886">
            <w:pPr>
              <w:autoSpaceDE w:val="0"/>
              <w:autoSpaceDN w:val="0"/>
              <w:adjustRightInd w:val="0"/>
              <w:snapToGrid w:val="0"/>
              <w:spacing w:line="430" w:lineRule="atLeast"/>
              <w:jc w:val="left"/>
              <w:rPr>
                <w:rFonts w:ascii="宋体" w:cs="宋体"/>
                <w:color w:val="auto"/>
                <w:sz w:val="22"/>
                <w:highlight w:val="none"/>
              </w:rPr>
            </w:pPr>
            <w:r>
              <w:rPr>
                <w:rFonts w:hint="eastAsia" w:ascii="宋体" w:cs="宋体"/>
                <w:color w:val="auto"/>
                <w:sz w:val="22"/>
                <w:highlight w:val="none"/>
              </w:rPr>
              <w:t>供应商项目业绩清单（如有则提供）（附件十六）</w:t>
            </w:r>
          </w:p>
        </w:tc>
      </w:tr>
      <w:tr w14:paraId="1DC8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249695D">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5534B8C2">
            <w:pPr>
              <w:autoSpaceDE w:val="0"/>
              <w:autoSpaceDN w:val="0"/>
              <w:adjustRightInd w:val="0"/>
              <w:snapToGrid w:val="0"/>
              <w:spacing w:line="430" w:lineRule="atLeast"/>
              <w:jc w:val="left"/>
              <w:rPr>
                <w:rFonts w:ascii="宋体" w:cs="宋体"/>
                <w:color w:val="auto"/>
                <w:sz w:val="22"/>
                <w:highlight w:val="none"/>
              </w:rPr>
            </w:pPr>
            <w:r>
              <w:rPr>
                <w:rFonts w:hint="eastAsia" w:ascii="宋体"/>
                <w:color w:val="auto"/>
                <w:sz w:val="22"/>
                <w:highlight w:val="none"/>
              </w:rPr>
              <w:t>供应商具有的其它相关资质证书（如有则提供）</w:t>
            </w:r>
          </w:p>
        </w:tc>
      </w:tr>
      <w:tr w14:paraId="6A47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B056A21">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5395A14B">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rPr>
              <w:t>节能环保产品声明函（附件十七）</w:t>
            </w:r>
          </w:p>
        </w:tc>
      </w:tr>
      <w:tr w14:paraId="6218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79C5752">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42997A0D">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rPr>
              <w:t>节能环保产品清单（如有则提供）（附件十八）</w:t>
            </w:r>
          </w:p>
        </w:tc>
      </w:tr>
      <w:tr w14:paraId="071C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DBF7D0">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1D57EF3B">
            <w:pPr>
              <w:autoSpaceDE w:val="0"/>
              <w:autoSpaceDN w:val="0"/>
              <w:adjustRightInd w:val="0"/>
              <w:spacing w:line="260" w:lineRule="exact"/>
              <w:jc w:val="left"/>
              <w:textAlignment w:val="bottom"/>
              <w:rPr>
                <w:rFonts w:ascii="宋体" w:cs="宋体"/>
                <w:color w:val="auto"/>
                <w:sz w:val="22"/>
                <w:highlight w:val="none"/>
              </w:rPr>
            </w:pPr>
            <w:r>
              <w:rPr>
                <w:rFonts w:hint="eastAsia" w:ascii="宋体" w:cs="宋体"/>
                <w:color w:val="auto"/>
                <w:sz w:val="22"/>
                <w:highlight w:val="none"/>
                <w:lang w:val="zh-CN"/>
              </w:rPr>
              <w:t>政府采购活动现场确认声明书</w:t>
            </w:r>
            <w:r>
              <w:rPr>
                <w:rFonts w:hint="eastAsia" w:ascii="宋体" w:cs="宋体"/>
                <w:color w:val="auto"/>
                <w:sz w:val="22"/>
                <w:highlight w:val="none"/>
              </w:rPr>
              <w:t>（附件十九）</w:t>
            </w:r>
          </w:p>
        </w:tc>
      </w:tr>
      <w:tr w14:paraId="1497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5729612">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5C5AF36F">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根据竞争性磋商文件规范要求中的采购内容与技术要求、评标细则，需要提供的其它文件和资料。</w:t>
            </w:r>
          </w:p>
        </w:tc>
      </w:tr>
      <w:tr w14:paraId="3F2E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85BB108">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tcPr>
          <w:p w14:paraId="740E46AA">
            <w:pPr>
              <w:autoSpaceDE w:val="0"/>
              <w:autoSpaceDN w:val="0"/>
              <w:adjustRightInd w:val="0"/>
              <w:snapToGrid w:val="0"/>
              <w:spacing w:line="430" w:lineRule="atLeast"/>
              <w:rPr>
                <w:rFonts w:ascii="宋体" w:cs="宋体"/>
                <w:color w:val="auto"/>
                <w:sz w:val="22"/>
                <w:highlight w:val="none"/>
              </w:rPr>
            </w:pPr>
            <w:r>
              <w:rPr>
                <w:rFonts w:hint="eastAsia" w:ascii="宋体" w:cs="宋体"/>
                <w:color w:val="auto"/>
                <w:sz w:val="22"/>
                <w:highlight w:val="none"/>
              </w:rPr>
              <w:t>其它供应商须说明的资料（如有则提供）</w:t>
            </w:r>
          </w:p>
        </w:tc>
      </w:tr>
      <w:tr w14:paraId="5BED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7DA9A17">
            <w:pPr>
              <w:numPr>
                <w:ilvl w:val="0"/>
                <w:numId w:val="9"/>
              </w:numPr>
              <w:autoSpaceDE w:val="0"/>
              <w:autoSpaceDN w:val="0"/>
              <w:adjustRightInd w:val="0"/>
              <w:snapToGrid w:val="0"/>
              <w:spacing w:line="430" w:lineRule="atLeast"/>
              <w:rPr>
                <w:rFonts w:ascii="宋体" w:cs="宋体"/>
                <w:color w:val="auto"/>
                <w:sz w:val="22"/>
                <w:highlight w:val="none"/>
                <w:lang w:val="zh-CN"/>
              </w:rPr>
            </w:pPr>
          </w:p>
        </w:tc>
        <w:tc>
          <w:tcPr>
            <w:tcW w:w="8747" w:type="dxa"/>
            <w:tcBorders>
              <w:top w:val="single" w:color="auto" w:sz="4" w:space="0"/>
              <w:left w:val="single" w:color="auto" w:sz="4" w:space="0"/>
              <w:right w:val="single" w:color="auto" w:sz="4" w:space="0"/>
            </w:tcBorders>
            <w:vAlign w:val="center"/>
          </w:tcPr>
          <w:p w14:paraId="46C82EB0">
            <w:pPr>
              <w:tabs>
                <w:tab w:val="left" w:pos="1069"/>
              </w:tabs>
              <w:autoSpaceDE w:val="0"/>
              <w:autoSpaceDN w:val="0"/>
              <w:adjustRightInd w:val="0"/>
              <w:textAlignment w:val="bottom"/>
              <w:rPr>
                <w:rFonts w:ascii="宋体" w:cs="宋体"/>
                <w:color w:val="auto"/>
                <w:sz w:val="22"/>
                <w:highlight w:val="none"/>
              </w:rPr>
            </w:pPr>
            <w:r>
              <w:rPr>
                <w:rFonts w:hint="eastAsia" w:ascii="宋体" w:cs="宋体"/>
                <w:color w:val="auto"/>
                <w:sz w:val="22"/>
                <w:highlight w:val="none"/>
              </w:rPr>
              <w:t>符合中小企业要求应按要求提供以下证明材料：</w:t>
            </w:r>
          </w:p>
          <w:p w14:paraId="3924CAB5">
            <w:pPr>
              <w:tabs>
                <w:tab w:val="left" w:pos="1069"/>
              </w:tabs>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（1）中小企业：中小企业声明函（原件，加盖供应商公章，格式见附件1）</w:t>
            </w:r>
          </w:p>
          <w:p w14:paraId="17E7C7A6">
            <w:pPr>
              <w:tabs>
                <w:tab w:val="left" w:pos="1069"/>
              </w:tabs>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（2）残疾人福利性单位：残疾人福利性单位声明函（原件，加盖供应商公章，格式见附件1）</w:t>
            </w:r>
          </w:p>
          <w:p w14:paraId="42C18837">
            <w:pPr>
              <w:autoSpaceDE w:val="0"/>
              <w:autoSpaceDN w:val="0"/>
              <w:adjustRightInd w:val="0"/>
              <w:spacing w:line="260" w:lineRule="exact"/>
              <w:textAlignment w:val="bottom"/>
              <w:rPr>
                <w:rFonts w:ascii="宋体" w:cs="宋体"/>
                <w:color w:val="auto"/>
                <w:sz w:val="22"/>
                <w:highlight w:val="none"/>
              </w:rPr>
            </w:pPr>
            <w:r>
              <w:rPr>
                <w:rFonts w:hint="eastAsia" w:ascii="宋体" w:cs="宋体"/>
                <w:color w:val="auto"/>
                <w:sz w:val="22"/>
                <w:highlight w:val="none"/>
              </w:rPr>
              <w:t>（3）监狱企业：提供由省级以上监狱管理局、戒毒管理局（含新疆生产建设兵团）出具的属于监狱企业的证明文件（原件）</w:t>
            </w:r>
          </w:p>
        </w:tc>
      </w:tr>
    </w:tbl>
    <w:p w14:paraId="77701C71">
      <w:pPr>
        <w:rPr>
          <w:rFonts w:ascii="宋体" w:cs="宋体"/>
          <w:color w:val="auto"/>
          <w:highlight w:val="none"/>
        </w:rPr>
      </w:pPr>
    </w:p>
    <w:p w14:paraId="0A0EF788">
      <w:pPr>
        <w:autoSpaceDE w:val="0"/>
        <w:autoSpaceDN w:val="0"/>
        <w:adjustRightInd w:val="0"/>
        <w:snapToGrid w:val="0"/>
        <w:spacing w:line="400" w:lineRule="exact"/>
        <w:ind w:firstLine="440" w:firstLineChars="200"/>
        <w:textAlignment w:val="bottom"/>
        <w:rPr>
          <w:rFonts w:ascii="宋体" w:cs="宋体"/>
          <w:color w:val="auto"/>
          <w:sz w:val="22"/>
          <w:highlight w:val="none"/>
        </w:rPr>
      </w:pPr>
      <w:r>
        <w:rPr>
          <w:rFonts w:hint="eastAsia" w:ascii="宋体" w:cs="宋体"/>
          <w:color w:val="auto"/>
          <w:sz w:val="22"/>
          <w:highlight w:val="none"/>
        </w:rPr>
        <w:t>3.投标内容填写说明</w:t>
      </w:r>
    </w:p>
    <w:p w14:paraId="64E7DD59">
      <w:pPr>
        <w:autoSpaceDE w:val="0"/>
        <w:autoSpaceDN w:val="0"/>
        <w:adjustRightInd w:val="0"/>
        <w:spacing w:line="400" w:lineRule="exact"/>
        <w:ind w:firstLine="440" w:firstLineChars="200"/>
        <w:textAlignment w:val="bottom"/>
        <w:rPr>
          <w:rFonts w:ascii="宋体" w:cs="宋体"/>
          <w:color w:val="auto"/>
          <w:sz w:val="22"/>
          <w:highlight w:val="none"/>
        </w:rPr>
      </w:pPr>
      <w:r>
        <w:rPr>
          <w:rFonts w:hint="eastAsia" w:ascii="宋体" w:cs="宋体"/>
          <w:color w:val="auto"/>
          <w:sz w:val="22"/>
          <w:highlight w:val="none"/>
        </w:rPr>
        <w:t>供应商应按照（上表）所列出的内容及格式组成投标文件。</w:t>
      </w:r>
    </w:p>
    <w:p w14:paraId="21114409">
      <w:pPr>
        <w:autoSpaceDE w:val="0"/>
        <w:autoSpaceDN w:val="0"/>
        <w:adjustRightInd w:val="0"/>
        <w:snapToGrid w:val="0"/>
        <w:spacing w:line="400" w:lineRule="exact"/>
        <w:ind w:firstLine="440" w:firstLineChars="200"/>
        <w:textAlignment w:val="bottom"/>
        <w:rPr>
          <w:rFonts w:ascii="宋体" w:cs="宋体"/>
          <w:color w:val="auto"/>
          <w:sz w:val="22"/>
          <w:highlight w:val="none"/>
        </w:rPr>
      </w:pPr>
      <w:bookmarkStart w:id="23" w:name="_Toc132122115"/>
      <w:bookmarkStart w:id="24" w:name="_Toc132122412"/>
      <w:r>
        <w:rPr>
          <w:rFonts w:hint="eastAsia" w:ascii="宋体" w:cs="宋体"/>
          <w:color w:val="auto"/>
          <w:sz w:val="22"/>
          <w:highlight w:val="none"/>
        </w:rPr>
        <w:t>4.投标报价</w:t>
      </w:r>
      <w:bookmarkEnd w:id="23"/>
      <w:bookmarkEnd w:id="24"/>
    </w:p>
    <w:p w14:paraId="43AFA428">
      <w:pPr>
        <w:autoSpaceDE w:val="0"/>
        <w:autoSpaceDN w:val="0"/>
        <w:adjustRightInd w:val="0"/>
        <w:spacing w:line="400" w:lineRule="exact"/>
        <w:ind w:firstLine="440" w:firstLineChars="200"/>
        <w:textAlignment w:val="bottom"/>
        <w:rPr>
          <w:rFonts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3390993C">
      <w:pPr>
        <w:autoSpaceDE w:val="0"/>
        <w:autoSpaceDN w:val="0"/>
        <w:adjustRightInd w:val="0"/>
        <w:spacing w:line="400" w:lineRule="exact"/>
        <w:ind w:firstLine="440" w:firstLineChars="200"/>
        <w:textAlignment w:val="bottom"/>
        <w:rPr>
          <w:rFonts w:ascii="宋体" w:cs="宋体"/>
          <w:color w:val="auto"/>
          <w:sz w:val="22"/>
          <w:highlight w:val="none"/>
          <w:u w:val="single"/>
        </w:rPr>
      </w:pPr>
      <w:r>
        <w:rPr>
          <w:rFonts w:hint="eastAsia" w:ascii="宋体" w:cs="宋体"/>
          <w:color w:val="auto"/>
          <w:sz w:val="22"/>
          <w:highlight w:val="none"/>
        </w:rPr>
        <w:t>4.2 供应商应在各自技术和商务占优势的基础上并充分考虑本项目的重要性，提供对采购人最优惠的报价。</w:t>
      </w:r>
    </w:p>
    <w:p w14:paraId="4AEF78CB">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6FF4852D">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49CA057A">
      <w:pPr>
        <w:autoSpaceDE w:val="0"/>
        <w:autoSpaceDN w:val="0"/>
        <w:adjustRightInd w:val="0"/>
        <w:spacing w:line="400" w:lineRule="exact"/>
        <w:ind w:firstLine="440" w:firstLineChars="200"/>
        <w:textAlignment w:val="bottom"/>
        <w:rPr>
          <w:rFonts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3A427D99">
      <w:pPr>
        <w:autoSpaceDE w:val="0"/>
        <w:autoSpaceDN w:val="0"/>
        <w:adjustRightInd w:val="0"/>
        <w:spacing w:line="400" w:lineRule="exact"/>
        <w:ind w:firstLine="440" w:firstLineChars="200"/>
        <w:textAlignment w:val="bottom"/>
        <w:rPr>
          <w:rFonts w:ascii="宋体" w:cs="宋体"/>
          <w:color w:val="auto"/>
          <w:sz w:val="22"/>
          <w:highlight w:val="none"/>
        </w:rPr>
      </w:pPr>
      <w:bookmarkStart w:id="25" w:name="_Toc132122117"/>
      <w:bookmarkStart w:id="26" w:name="_Toc132122414"/>
      <w:r>
        <w:rPr>
          <w:rFonts w:hint="eastAsia" w:ascii="宋体" w:cs="宋体"/>
          <w:color w:val="auto"/>
          <w:sz w:val="22"/>
          <w:highlight w:val="none"/>
        </w:rPr>
        <w:t>6.投标文件的有效期</w:t>
      </w:r>
      <w:bookmarkEnd w:id="25"/>
      <w:bookmarkEnd w:id="26"/>
    </w:p>
    <w:p w14:paraId="7694863B">
      <w:pPr>
        <w:autoSpaceDE w:val="0"/>
        <w:autoSpaceDN w:val="0"/>
        <w:adjustRightInd w:val="0"/>
        <w:spacing w:line="400" w:lineRule="exact"/>
        <w:ind w:firstLine="440" w:firstLineChars="200"/>
        <w:textAlignment w:val="bottom"/>
        <w:rPr>
          <w:rFonts w:ascii="宋体" w:cs="宋体"/>
          <w:color w:val="auto"/>
          <w:sz w:val="22"/>
          <w:highlight w:val="none"/>
        </w:rPr>
      </w:pPr>
      <w:r>
        <w:rPr>
          <w:rFonts w:hint="eastAsia" w:ascii="宋体" w:cs="宋体"/>
          <w:color w:val="auto"/>
          <w:sz w:val="22"/>
          <w:highlight w:val="none"/>
        </w:rPr>
        <w:t>6.1 自报价截止时间起90天内，投标文件应保持有效。有效期短于这个规定期限的报价将被拒绝。</w:t>
      </w:r>
    </w:p>
    <w:p w14:paraId="3EBC44A8">
      <w:pPr>
        <w:autoSpaceDE w:val="0"/>
        <w:autoSpaceDN w:val="0"/>
        <w:adjustRightInd w:val="0"/>
        <w:spacing w:line="400" w:lineRule="exact"/>
        <w:ind w:firstLine="440" w:firstLineChars="200"/>
        <w:textAlignment w:val="bottom"/>
        <w:rPr>
          <w:rFonts w:ascii="宋体" w:cs="宋体"/>
          <w:color w:val="auto"/>
          <w:sz w:val="22"/>
          <w:highlight w:val="none"/>
        </w:rPr>
      </w:pPr>
      <w:r>
        <w:rPr>
          <w:rFonts w:hint="eastAsia" w:ascii="宋体" w:cs="宋体"/>
          <w:color w:val="auto"/>
          <w:sz w:val="22"/>
          <w:highlight w:val="none"/>
        </w:rPr>
        <w:t>6.2 在特殊情况下，采购人可与供应商协商延长投标文件的有效期，这种要求和答复均应以书面形式进行。</w:t>
      </w:r>
    </w:p>
    <w:p w14:paraId="4BFBC719">
      <w:pPr>
        <w:autoSpaceDE w:val="0"/>
        <w:autoSpaceDN w:val="0"/>
        <w:adjustRightInd w:val="0"/>
        <w:spacing w:line="400" w:lineRule="exact"/>
        <w:ind w:firstLine="440" w:firstLineChars="200"/>
        <w:textAlignment w:val="bottom"/>
        <w:rPr>
          <w:rFonts w:ascii="宋体" w:cs="宋体"/>
          <w:color w:val="auto"/>
          <w:sz w:val="22"/>
          <w:highlight w:val="none"/>
        </w:rPr>
      </w:pPr>
      <w:r>
        <w:rPr>
          <w:rFonts w:hint="eastAsia" w:ascii="宋体" w:cs="宋体"/>
          <w:color w:val="auto"/>
          <w:sz w:val="22"/>
          <w:highlight w:val="none"/>
        </w:rPr>
        <w:t>6.3 供应商可拒绝接受延期要求，同意延长有效期的供应商不能修改投标文件。</w:t>
      </w:r>
    </w:p>
    <w:p w14:paraId="1557FDBD">
      <w:pPr>
        <w:pStyle w:val="80"/>
        <w:adjustRightInd w:val="0"/>
        <w:snapToGrid w:val="0"/>
        <w:spacing w:line="400" w:lineRule="atLeast"/>
        <w:ind w:firstLine="442" w:firstLineChars="200"/>
        <w:outlineLvl w:val="0"/>
        <w:rPr>
          <w:rFonts w:cs="宋体"/>
          <w:b/>
          <w:bCs/>
          <w:color w:val="auto"/>
          <w:sz w:val="22"/>
          <w:szCs w:val="22"/>
          <w:highlight w:val="none"/>
        </w:rPr>
      </w:pPr>
      <w:bookmarkStart w:id="27" w:name="_Toc132124595"/>
      <w:bookmarkStart w:id="28" w:name="_Toc132123635"/>
      <w:bookmarkStart w:id="29" w:name="_Toc132125984"/>
      <w:bookmarkStart w:id="30" w:name="_Toc132123548"/>
      <w:bookmarkStart w:id="31" w:name="_Toc132655777"/>
      <w:bookmarkStart w:id="32" w:name="_Toc132125152"/>
      <w:bookmarkStart w:id="33" w:name="_Toc132122417"/>
      <w:bookmarkStart w:id="34" w:name="_Toc132122120"/>
      <w:bookmarkStart w:id="35" w:name="_Toc132123440"/>
      <w:bookmarkStart w:id="36" w:name="_Toc132125038"/>
      <w:bookmarkStart w:id="37" w:name="_Toc132126155"/>
      <w:bookmarkStart w:id="38" w:name="_Toc132123839"/>
      <w:bookmarkStart w:id="39" w:name="_Toc132125575"/>
      <w:bookmarkStart w:id="40" w:name="_Toc132125096"/>
      <w:bookmarkStart w:id="41" w:name="_Toc132123882"/>
      <w:r>
        <w:rPr>
          <w:rFonts w:hint="eastAsia" w:cs="宋体"/>
          <w:b/>
          <w:bCs/>
          <w:color w:val="auto"/>
          <w:sz w:val="22"/>
          <w:highlight w:val="none"/>
        </w:rPr>
        <w:t>四、</w:t>
      </w:r>
      <w:r>
        <w:rPr>
          <w:rFonts w:hint="eastAsia" w:cs="宋体"/>
          <w:b/>
          <w:bCs/>
          <w:color w:val="auto"/>
          <w:sz w:val="22"/>
          <w:szCs w:val="22"/>
          <w:highlight w:val="none"/>
        </w:rPr>
        <w:t>投标文件</w:t>
      </w:r>
    </w:p>
    <w:p w14:paraId="335EDDB0">
      <w:pPr>
        <w:pStyle w:val="80"/>
        <w:adjustRightInd w:val="0"/>
        <w:snapToGrid w:val="0"/>
        <w:spacing w:line="400" w:lineRule="atLeast"/>
        <w:ind w:firstLine="431" w:firstLineChars="196"/>
        <w:rPr>
          <w:rFonts w:cs="宋体"/>
          <w:color w:val="auto"/>
          <w:sz w:val="22"/>
          <w:szCs w:val="22"/>
          <w:highlight w:val="none"/>
        </w:rPr>
      </w:pPr>
      <w:r>
        <w:rPr>
          <w:rFonts w:hint="eastAsia" w:cs="宋体"/>
          <w:color w:val="auto"/>
          <w:sz w:val="22"/>
          <w:szCs w:val="22"/>
          <w:highlight w:val="none"/>
        </w:rPr>
        <w:t>1. 投标文件的上传、递交：见《投标邀请函（投标须知前附表）》。</w:t>
      </w:r>
    </w:p>
    <w:p w14:paraId="24B670C3">
      <w:pPr>
        <w:pStyle w:val="80"/>
        <w:adjustRightInd w:val="0"/>
        <w:snapToGrid w:val="0"/>
        <w:spacing w:line="400" w:lineRule="atLeast"/>
        <w:ind w:firstLine="431" w:firstLineChars="196"/>
        <w:rPr>
          <w:rFonts w:cs="宋体"/>
          <w:color w:val="auto"/>
          <w:sz w:val="22"/>
          <w:szCs w:val="22"/>
          <w:highlight w:val="none"/>
        </w:rPr>
      </w:pPr>
      <w:r>
        <w:rPr>
          <w:rFonts w:hint="eastAsia" w:cs="宋体"/>
          <w:color w:val="auto"/>
          <w:sz w:val="22"/>
          <w:szCs w:val="22"/>
          <w:highlight w:val="none"/>
        </w:rPr>
        <w:t>2.“电子加密投标文件”解密和异常情况处理：见《投标邀请函（投标须知前附表）》。</w:t>
      </w:r>
    </w:p>
    <w:p w14:paraId="1953AC47">
      <w:pPr>
        <w:pStyle w:val="80"/>
        <w:adjustRightInd w:val="0"/>
        <w:snapToGrid w:val="0"/>
        <w:spacing w:line="400" w:lineRule="atLeast"/>
        <w:ind w:firstLine="431" w:firstLineChars="196"/>
        <w:rPr>
          <w:rFonts w:cs="宋体"/>
          <w:color w:val="auto"/>
          <w:sz w:val="22"/>
          <w:szCs w:val="22"/>
          <w:highlight w:val="none"/>
        </w:rPr>
      </w:pPr>
      <w:r>
        <w:rPr>
          <w:rFonts w:hint="eastAsia" w:cs="宋体"/>
          <w:color w:val="auto"/>
          <w:sz w:val="22"/>
          <w:szCs w:val="22"/>
          <w:highlight w:val="none"/>
        </w:rPr>
        <w:t>3.投标文件的补充、修改或撤回</w:t>
      </w:r>
    </w:p>
    <w:p w14:paraId="37B0DF57">
      <w:pPr>
        <w:pStyle w:val="80"/>
        <w:adjustRightInd w:val="0"/>
        <w:snapToGrid w:val="0"/>
        <w:spacing w:line="400" w:lineRule="atLeast"/>
        <w:ind w:firstLine="431" w:firstLineChars="196"/>
        <w:rPr>
          <w:rFonts w:cs="宋体"/>
          <w:color w:val="auto"/>
          <w:sz w:val="22"/>
          <w:szCs w:val="22"/>
          <w:highlight w:val="none"/>
        </w:rPr>
      </w:pPr>
      <w:r>
        <w:rPr>
          <w:rFonts w:hint="eastAsia"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2F09014">
      <w:pPr>
        <w:pStyle w:val="80"/>
        <w:adjustRightInd w:val="0"/>
        <w:snapToGrid w:val="0"/>
        <w:spacing w:line="400" w:lineRule="atLeast"/>
        <w:ind w:firstLine="431" w:firstLineChars="196"/>
        <w:rPr>
          <w:rFonts w:cs="宋体"/>
          <w:color w:val="auto"/>
          <w:sz w:val="22"/>
          <w:szCs w:val="22"/>
          <w:highlight w:val="none"/>
        </w:rPr>
      </w:pPr>
      <w:r>
        <w:rPr>
          <w:rFonts w:hint="eastAsia" w:cs="宋体"/>
          <w:color w:val="auto"/>
          <w:sz w:val="22"/>
          <w:szCs w:val="22"/>
          <w:highlight w:val="none"/>
        </w:rPr>
        <w:t>3.2投标截止时间后，供应商不得撤回、修改《投标文件》。</w:t>
      </w:r>
    </w:p>
    <w:p w14:paraId="728B4C1E">
      <w:pPr>
        <w:pStyle w:val="80"/>
        <w:adjustRightInd w:val="0"/>
        <w:snapToGrid w:val="0"/>
        <w:spacing w:line="400" w:lineRule="atLeast"/>
        <w:ind w:firstLine="431" w:firstLineChars="196"/>
        <w:rPr>
          <w:rFonts w:cs="宋体"/>
          <w:color w:val="auto"/>
          <w:sz w:val="22"/>
          <w:szCs w:val="22"/>
          <w:highlight w:val="none"/>
        </w:rPr>
      </w:pPr>
      <w:r>
        <w:rPr>
          <w:rFonts w:hint="eastAsia" w:cs="宋体"/>
          <w:color w:val="auto"/>
          <w:sz w:val="22"/>
          <w:szCs w:val="22"/>
          <w:highlight w:val="none"/>
        </w:rPr>
        <w:t>4.投标文件的备选方案</w:t>
      </w:r>
    </w:p>
    <w:p w14:paraId="0F3398FE">
      <w:pPr>
        <w:pStyle w:val="80"/>
        <w:adjustRightInd w:val="0"/>
        <w:snapToGrid w:val="0"/>
        <w:spacing w:line="400" w:lineRule="atLeast"/>
        <w:ind w:firstLine="431" w:firstLineChars="196"/>
        <w:rPr>
          <w:rFonts w:cs="宋体"/>
          <w:color w:val="auto"/>
          <w:sz w:val="22"/>
          <w:szCs w:val="22"/>
          <w:highlight w:val="none"/>
        </w:rPr>
      </w:pPr>
      <w:r>
        <w:rPr>
          <w:rFonts w:hint="eastAsia" w:cs="宋体"/>
          <w:color w:val="auto"/>
          <w:sz w:val="22"/>
          <w:szCs w:val="22"/>
          <w:highlight w:val="none"/>
        </w:rPr>
        <w:t>4.1供应商不得递交任何的投标备选（替代）方案，否则其投标文件将作无效标处理。</w:t>
      </w:r>
    </w:p>
    <w:p w14:paraId="7BB99AF8">
      <w:pPr>
        <w:pStyle w:val="80"/>
        <w:adjustRightInd w:val="0"/>
        <w:snapToGrid w:val="0"/>
        <w:spacing w:line="400" w:lineRule="atLeast"/>
        <w:ind w:firstLine="431" w:firstLineChars="196"/>
        <w:rPr>
          <w:rFonts w:cs="宋体"/>
          <w:color w:val="auto"/>
          <w:sz w:val="22"/>
          <w:szCs w:val="22"/>
          <w:highlight w:val="none"/>
        </w:rPr>
      </w:pPr>
      <w:r>
        <w:rPr>
          <w:rFonts w:hint="eastAsia" w:cs="宋体"/>
          <w:color w:val="auto"/>
          <w:sz w:val="22"/>
          <w:szCs w:val="22"/>
          <w:highlight w:val="none"/>
        </w:rPr>
        <w:t>5. 投标截止期</w:t>
      </w:r>
    </w:p>
    <w:p w14:paraId="7755862D">
      <w:pPr>
        <w:pStyle w:val="80"/>
        <w:adjustRightInd w:val="0"/>
        <w:snapToGrid w:val="0"/>
        <w:spacing w:line="400" w:lineRule="atLeast"/>
        <w:ind w:firstLine="431" w:firstLineChars="196"/>
        <w:rPr>
          <w:rFonts w:cs="宋体"/>
          <w:color w:val="auto"/>
          <w:sz w:val="22"/>
          <w:szCs w:val="22"/>
          <w:highlight w:val="none"/>
        </w:rPr>
      </w:pPr>
      <w:r>
        <w:rPr>
          <w:rFonts w:hint="eastAsia" w:cs="宋体"/>
          <w:color w:val="auto"/>
          <w:sz w:val="22"/>
          <w:szCs w:val="22"/>
          <w:highlight w:val="none"/>
        </w:rPr>
        <w:t>5.1供应商应按前附表中规定的时间递交电子投标文件。</w:t>
      </w:r>
    </w:p>
    <w:p w14:paraId="630C9397">
      <w:pPr>
        <w:pStyle w:val="18"/>
        <w:adjustRightInd w:val="0"/>
        <w:spacing w:line="400" w:lineRule="exact"/>
        <w:ind w:firstLine="440" w:firstLineChars="200"/>
        <w:rPr>
          <w:rFonts w:cs="宋体"/>
          <w:b/>
          <w:bCs/>
          <w:color w:val="auto"/>
          <w:sz w:val="22"/>
          <w:highlight w:val="none"/>
        </w:rPr>
      </w:pPr>
      <w:r>
        <w:rPr>
          <w:rFonts w:hint="eastAsia"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5ADA120B">
      <w:pPr>
        <w:pStyle w:val="18"/>
        <w:adjustRightInd w:val="0"/>
        <w:snapToGrid w:val="0"/>
        <w:spacing w:line="400" w:lineRule="exact"/>
        <w:ind w:firstLine="480"/>
        <w:outlineLvl w:val="0"/>
        <w:rPr>
          <w:rFonts w:cs="宋体"/>
          <w:b/>
          <w:bCs/>
          <w:color w:val="auto"/>
          <w:sz w:val="22"/>
          <w:highlight w:val="none"/>
        </w:rPr>
      </w:pPr>
      <w:bookmarkStart w:id="42" w:name="_Toc493530207"/>
      <w:bookmarkStart w:id="43" w:name="_Toc15003_WPSOffice_Level2"/>
      <w:r>
        <w:rPr>
          <w:rFonts w:hint="eastAsia" w:cs="宋体"/>
          <w:b/>
          <w:bCs/>
          <w:color w:val="auto"/>
          <w:sz w:val="22"/>
          <w:highlight w:val="none"/>
        </w:rPr>
        <w:t>五、开标和评标</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F9A7010">
      <w:pPr>
        <w:pStyle w:val="18"/>
        <w:snapToGrid w:val="0"/>
        <w:spacing w:line="440" w:lineRule="exact"/>
        <w:ind w:firstLine="431" w:firstLineChars="196"/>
        <w:rPr>
          <w:rFonts w:cs="宋体"/>
          <w:color w:val="auto"/>
          <w:sz w:val="22"/>
          <w:szCs w:val="22"/>
          <w:highlight w:val="none"/>
        </w:rPr>
      </w:pPr>
      <w:r>
        <w:rPr>
          <w:rFonts w:hint="eastAsia" w:cs="宋体"/>
          <w:color w:val="auto"/>
          <w:sz w:val="22"/>
          <w:szCs w:val="22"/>
          <w:highlight w:val="none"/>
        </w:rPr>
        <w:t>（一）开标准备</w:t>
      </w:r>
    </w:p>
    <w:p w14:paraId="2813D710">
      <w:pPr>
        <w:snapToGrid w:val="0"/>
        <w:spacing w:line="440" w:lineRule="exact"/>
        <w:ind w:firstLine="442" w:firstLineChars="200"/>
        <w:jc w:val="left"/>
        <w:rPr>
          <w:rFonts w:ascii="宋体" w:cs="宋体"/>
          <w:b/>
          <w:color w:val="auto"/>
          <w:kern w:val="0"/>
          <w:sz w:val="22"/>
          <w:highlight w:val="none"/>
        </w:rPr>
      </w:pPr>
      <w:r>
        <w:rPr>
          <w:rFonts w:hint="eastAsia" w:ascii="宋体" w:cs="宋体"/>
          <w:b/>
          <w:color w:val="auto"/>
          <w:sz w:val="22"/>
          <w:highlight w:val="none"/>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2E88452E">
      <w:pPr>
        <w:pStyle w:val="68"/>
        <w:spacing w:before="0" w:line="440" w:lineRule="exact"/>
        <w:ind w:left="0" w:firstLine="440" w:firstLineChars="200"/>
        <w:contextualSpacing/>
        <w:rPr>
          <w:rFonts w:ascii="宋体" w:cs="宋体"/>
          <w:color w:val="auto"/>
          <w:sz w:val="22"/>
          <w:szCs w:val="22"/>
          <w:highlight w:val="none"/>
        </w:rPr>
      </w:pPr>
      <w:r>
        <w:rPr>
          <w:rFonts w:hint="eastAsia" w:ascii="宋体" w:cs="宋体"/>
          <w:color w:val="auto"/>
          <w:sz w:val="22"/>
          <w:szCs w:val="22"/>
          <w:highlight w:val="none"/>
        </w:rPr>
        <w:t>2.若磋商供应商在规定时间内无法解密或解密失败的，其投标无效。</w:t>
      </w:r>
    </w:p>
    <w:p w14:paraId="3D63D78A">
      <w:pPr>
        <w:snapToGrid w:val="0"/>
        <w:spacing w:line="440" w:lineRule="exact"/>
        <w:ind w:firstLine="442" w:firstLineChars="200"/>
        <w:jc w:val="left"/>
        <w:rPr>
          <w:rFonts w:ascii="宋体" w:cs="宋体"/>
          <w:b/>
          <w:bCs/>
          <w:color w:val="auto"/>
          <w:sz w:val="22"/>
          <w:highlight w:val="none"/>
        </w:rPr>
      </w:pPr>
      <w:r>
        <w:rPr>
          <w:rFonts w:hint="eastAsia" w:ascii="宋体" w:cs="宋体"/>
          <w:b/>
          <w:bCs/>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7A5B200B">
      <w:pPr>
        <w:snapToGrid w:val="0"/>
        <w:spacing w:line="440" w:lineRule="exact"/>
        <w:ind w:firstLine="440" w:firstLineChars="200"/>
        <w:jc w:val="left"/>
        <w:rPr>
          <w:rFonts w:ascii="宋体" w:cs="宋体"/>
          <w:bCs/>
          <w:color w:val="auto"/>
          <w:sz w:val="22"/>
          <w:highlight w:val="none"/>
        </w:rPr>
      </w:pPr>
      <w:r>
        <w:rPr>
          <w:rFonts w:hint="eastAsia" w:ascii="宋体" w:cs="宋体"/>
          <w:bCs/>
          <w:color w:val="auto"/>
          <w:sz w:val="22"/>
          <w:highlight w:val="none"/>
        </w:rPr>
        <w:t>（二）电子招投标开标及评审程序</w:t>
      </w:r>
    </w:p>
    <w:p w14:paraId="1D4DB0F7">
      <w:pPr>
        <w:pStyle w:val="18"/>
        <w:adjustRightInd w:val="0"/>
        <w:spacing w:line="400" w:lineRule="exact"/>
        <w:ind w:firstLine="440" w:firstLineChars="200"/>
        <w:rPr>
          <w:rFonts w:cs="宋体"/>
          <w:color w:val="auto"/>
          <w:sz w:val="22"/>
          <w:highlight w:val="none"/>
        </w:rPr>
      </w:pPr>
      <w:r>
        <w:rPr>
          <w:rFonts w:hint="eastAsia"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1533F43">
      <w:pPr>
        <w:pStyle w:val="18"/>
        <w:adjustRightInd w:val="0"/>
        <w:spacing w:line="400" w:lineRule="exact"/>
        <w:ind w:firstLine="440" w:firstLineChars="200"/>
        <w:rPr>
          <w:rFonts w:cs="宋体"/>
          <w:color w:val="auto"/>
          <w:sz w:val="22"/>
          <w:highlight w:val="none"/>
        </w:rPr>
      </w:pPr>
      <w:r>
        <w:rPr>
          <w:rFonts w:hint="eastAsia" w:cs="宋体"/>
          <w:color w:val="auto"/>
          <w:sz w:val="22"/>
          <w:highlight w:val="none"/>
        </w:rPr>
        <w:t>2.投标文件解密结束，开启投标文件，对资格进行审查后公布资格审查情况；</w:t>
      </w:r>
    </w:p>
    <w:p w14:paraId="094621ED">
      <w:pPr>
        <w:pStyle w:val="18"/>
        <w:adjustRightInd w:val="0"/>
        <w:spacing w:line="400" w:lineRule="exact"/>
        <w:ind w:firstLine="440" w:firstLineChars="200"/>
        <w:rPr>
          <w:rFonts w:cs="宋体"/>
          <w:color w:val="auto"/>
          <w:sz w:val="22"/>
          <w:highlight w:val="none"/>
        </w:rPr>
      </w:pPr>
      <w:r>
        <w:rPr>
          <w:rFonts w:hint="eastAsia" w:cs="宋体"/>
          <w:color w:val="auto"/>
          <w:sz w:val="22"/>
          <w:highlight w:val="none"/>
        </w:rPr>
        <w:t>3.评审小组就价格、服务等认为需要磋商的内容进行磋商，供应商逐家回答磋商小组的提问，响应人作出最终承诺和最终报价。</w:t>
      </w:r>
    </w:p>
    <w:p w14:paraId="583F8CEE">
      <w:pPr>
        <w:pStyle w:val="18"/>
        <w:adjustRightInd w:val="0"/>
        <w:spacing w:line="400" w:lineRule="exact"/>
        <w:ind w:firstLine="440" w:firstLineChars="200"/>
        <w:rPr>
          <w:rFonts w:cs="宋体"/>
          <w:color w:val="auto"/>
          <w:sz w:val="22"/>
          <w:highlight w:val="none"/>
        </w:rPr>
      </w:pPr>
      <w:r>
        <w:rPr>
          <w:rFonts w:hint="eastAsia" w:cs="宋体"/>
          <w:color w:val="auto"/>
          <w:sz w:val="22"/>
          <w:highlight w:val="none"/>
        </w:rPr>
        <w:t>5.对商务技术文件进行评审；</w:t>
      </w:r>
    </w:p>
    <w:p w14:paraId="0C4373AB">
      <w:pPr>
        <w:pStyle w:val="18"/>
        <w:adjustRightInd w:val="0"/>
        <w:spacing w:line="400" w:lineRule="exact"/>
        <w:ind w:firstLine="440" w:firstLineChars="200"/>
        <w:rPr>
          <w:rFonts w:cs="宋体"/>
          <w:color w:val="auto"/>
          <w:sz w:val="22"/>
          <w:highlight w:val="none"/>
        </w:rPr>
      </w:pPr>
      <w:r>
        <w:rPr>
          <w:rFonts w:hint="eastAsia" w:cs="宋体"/>
          <w:color w:val="auto"/>
          <w:sz w:val="22"/>
          <w:highlight w:val="none"/>
        </w:rPr>
        <w:t>6.对报价文件进行评审；</w:t>
      </w:r>
    </w:p>
    <w:p w14:paraId="147D6CB6">
      <w:pPr>
        <w:pStyle w:val="18"/>
        <w:adjustRightInd w:val="0"/>
        <w:spacing w:line="400" w:lineRule="exact"/>
        <w:ind w:firstLine="440" w:firstLineChars="200"/>
        <w:rPr>
          <w:rFonts w:cs="宋体"/>
          <w:color w:val="auto"/>
          <w:sz w:val="22"/>
          <w:highlight w:val="none"/>
        </w:rPr>
      </w:pPr>
      <w:r>
        <w:rPr>
          <w:rFonts w:hint="eastAsia" w:cs="宋体"/>
          <w:color w:val="auto"/>
          <w:sz w:val="22"/>
          <w:highlight w:val="none"/>
        </w:rPr>
        <w:t>7.公布评审结果。</w:t>
      </w:r>
    </w:p>
    <w:p w14:paraId="167813C2">
      <w:pPr>
        <w:pStyle w:val="18"/>
        <w:adjustRightInd w:val="0"/>
        <w:spacing w:line="400" w:lineRule="exact"/>
        <w:ind w:firstLine="442" w:firstLineChars="200"/>
        <w:rPr>
          <w:rFonts w:cs="宋体"/>
          <w:b/>
          <w:bCs/>
          <w:color w:val="auto"/>
          <w:sz w:val="22"/>
          <w:szCs w:val="22"/>
          <w:highlight w:val="none"/>
        </w:rPr>
      </w:pPr>
      <w:r>
        <w:rPr>
          <w:rFonts w:hint="eastAsia" w:cs="宋体"/>
          <w:b/>
          <w:bCs/>
          <w:color w:val="auto"/>
          <w:sz w:val="22"/>
          <w:szCs w:val="22"/>
          <w:highlight w:val="none"/>
        </w:rPr>
        <w:t>特别说明：政采云公司如对电子化开标及评审程序有调整的，按调整后的程序操作。</w:t>
      </w:r>
    </w:p>
    <w:p w14:paraId="7019509A">
      <w:pPr>
        <w:adjustRightInd w:val="0"/>
        <w:snapToGrid w:val="0"/>
        <w:spacing w:line="400" w:lineRule="atLeast"/>
        <w:ind w:firstLine="433" w:firstLineChars="197"/>
        <w:rPr>
          <w:rFonts w:ascii="宋体" w:cs="宋体"/>
          <w:color w:val="auto"/>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7A30B9A1">
      <w:pPr>
        <w:pStyle w:val="18"/>
        <w:adjustRightInd w:val="0"/>
        <w:spacing w:line="400" w:lineRule="exact"/>
        <w:ind w:firstLine="440" w:firstLineChars="200"/>
        <w:rPr>
          <w:rFonts w:cs="宋体"/>
          <w:b/>
          <w:bCs/>
          <w:color w:val="auto"/>
          <w:sz w:val="22"/>
          <w:highlight w:val="none"/>
        </w:rPr>
      </w:pPr>
      <w:r>
        <w:rPr>
          <w:rFonts w:hint="eastAsia" w:cs="宋体"/>
          <w:color w:val="auto"/>
          <w:sz w:val="22"/>
          <w:highlight w:val="none"/>
        </w:rPr>
        <w:t>2.评标</w:t>
      </w:r>
    </w:p>
    <w:p w14:paraId="2A09BE80">
      <w:pPr>
        <w:pStyle w:val="18"/>
        <w:adjustRightInd w:val="0"/>
        <w:spacing w:line="400" w:lineRule="exact"/>
        <w:ind w:firstLine="440" w:firstLineChars="200"/>
        <w:rPr>
          <w:rFonts w:cs="宋体"/>
          <w:b/>
          <w:bCs/>
          <w:color w:val="auto"/>
          <w:sz w:val="22"/>
          <w:highlight w:val="none"/>
        </w:rPr>
      </w:pPr>
      <w:r>
        <w:rPr>
          <w:rFonts w:hint="eastAsia" w:cs="宋体"/>
          <w:color w:val="auto"/>
          <w:sz w:val="22"/>
          <w:highlight w:val="none"/>
        </w:rPr>
        <w:t>2.1 评标由采购人依法组建的竞争性磋商小组负责，并独立履行下列职责：</w:t>
      </w:r>
    </w:p>
    <w:p w14:paraId="5183CF5D">
      <w:pPr>
        <w:spacing w:line="400" w:lineRule="exact"/>
        <w:ind w:firstLine="431" w:firstLineChars="196"/>
        <w:rPr>
          <w:rFonts w:ascii="宋体" w:cs="宋体"/>
          <w:color w:val="auto"/>
          <w:sz w:val="22"/>
          <w:highlight w:val="none"/>
        </w:rPr>
      </w:pPr>
      <w:bookmarkStart w:id="44" w:name="_Toc2500_WPSOffice_Level3"/>
      <w:r>
        <w:rPr>
          <w:rFonts w:hint="eastAsia" w:ascii="宋体" w:cs="宋体"/>
          <w:color w:val="auto"/>
          <w:sz w:val="22"/>
          <w:highlight w:val="none"/>
        </w:rPr>
        <w:t>1）审查投标文件是否符合竞争性磋商文件要求，并作出评价；</w:t>
      </w:r>
      <w:bookmarkEnd w:id="44"/>
    </w:p>
    <w:p w14:paraId="4277FF23">
      <w:pPr>
        <w:spacing w:line="400" w:lineRule="exact"/>
        <w:ind w:firstLine="440" w:firstLineChars="200"/>
        <w:rPr>
          <w:rFonts w:ascii="宋体" w:cs="宋体"/>
          <w:color w:val="auto"/>
          <w:sz w:val="22"/>
          <w:highlight w:val="none"/>
        </w:rPr>
      </w:pPr>
      <w:bookmarkStart w:id="45" w:name="_Toc20806_WPSOffice_Level3"/>
      <w:r>
        <w:rPr>
          <w:rFonts w:hint="eastAsia" w:ascii="宋体" w:cs="宋体"/>
          <w:color w:val="auto"/>
          <w:sz w:val="22"/>
          <w:highlight w:val="none"/>
        </w:rPr>
        <w:t>2）要求供应商对投标文件有关事项作出解释或者澄清；</w:t>
      </w:r>
      <w:bookmarkEnd w:id="45"/>
    </w:p>
    <w:p w14:paraId="5FD3D69B">
      <w:pPr>
        <w:spacing w:line="400" w:lineRule="exact"/>
        <w:ind w:firstLine="440" w:firstLineChars="200"/>
        <w:rPr>
          <w:rFonts w:ascii="宋体" w:cs="宋体"/>
          <w:color w:val="auto"/>
          <w:sz w:val="22"/>
          <w:highlight w:val="none"/>
        </w:rPr>
      </w:pPr>
      <w:bookmarkStart w:id="46" w:name="_Toc12689_WPSOffice_Level3"/>
      <w:r>
        <w:rPr>
          <w:rFonts w:hint="eastAsia" w:ascii="宋体" w:cs="宋体"/>
          <w:color w:val="auto"/>
          <w:sz w:val="22"/>
          <w:highlight w:val="none"/>
        </w:rPr>
        <w:t>3）按照竞争性磋商文件确定的评标办法直接确定中标（成交）供应商；</w:t>
      </w:r>
      <w:bookmarkEnd w:id="46"/>
    </w:p>
    <w:p w14:paraId="5D5847F7">
      <w:pPr>
        <w:pStyle w:val="18"/>
        <w:adjustRightInd w:val="0"/>
        <w:spacing w:line="400" w:lineRule="exact"/>
        <w:ind w:firstLine="431" w:firstLineChars="196"/>
        <w:rPr>
          <w:rFonts w:cs="宋体"/>
          <w:b/>
          <w:bCs/>
          <w:color w:val="auto"/>
          <w:sz w:val="22"/>
          <w:highlight w:val="none"/>
        </w:rPr>
      </w:pPr>
      <w:bookmarkStart w:id="47" w:name="_Toc20017_WPSOffice_Level3"/>
      <w:r>
        <w:rPr>
          <w:rFonts w:hint="eastAsia" w:cs="宋体"/>
          <w:color w:val="auto"/>
          <w:sz w:val="22"/>
          <w:highlight w:val="none"/>
        </w:rPr>
        <w:t>4）向采购人或者有关部门报告非法干预评标工作的行为。</w:t>
      </w:r>
      <w:bookmarkEnd w:id="47"/>
    </w:p>
    <w:p w14:paraId="74650E83">
      <w:pPr>
        <w:spacing w:line="400" w:lineRule="exact"/>
        <w:ind w:firstLine="431" w:firstLineChars="196"/>
        <w:rPr>
          <w:rFonts w:ascii="宋体" w:cs="宋体"/>
          <w:color w:val="auto"/>
          <w:sz w:val="22"/>
          <w:highlight w:val="none"/>
        </w:rPr>
      </w:pPr>
      <w:r>
        <w:rPr>
          <w:rFonts w:hint="eastAsia" w:ascii="宋体" w:cs="宋体"/>
          <w:color w:val="auto"/>
          <w:sz w:val="22"/>
          <w:highlight w:val="none"/>
        </w:rPr>
        <w:t>2.2 评标应当遵循下列工作程序：</w:t>
      </w:r>
    </w:p>
    <w:p w14:paraId="76323D1A">
      <w:pPr>
        <w:spacing w:line="400" w:lineRule="exact"/>
        <w:rPr>
          <w:rFonts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7518D181">
      <w:pPr>
        <w:spacing w:line="400" w:lineRule="exact"/>
        <w:ind w:firstLine="440" w:firstLineChars="200"/>
        <w:rPr>
          <w:rFonts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48AAE3C4">
      <w:pPr>
        <w:spacing w:line="400" w:lineRule="exact"/>
        <w:ind w:firstLine="440" w:firstLineChars="200"/>
        <w:rPr>
          <w:rFonts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1373EBE7">
      <w:pPr>
        <w:spacing w:line="400" w:lineRule="exact"/>
        <w:ind w:firstLine="440"/>
        <w:rPr>
          <w:rFonts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4E2C4A54">
      <w:pPr>
        <w:spacing w:line="400" w:lineRule="exact"/>
        <w:ind w:firstLine="440"/>
        <w:rPr>
          <w:rFonts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51655582">
      <w:pPr>
        <w:spacing w:line="400" w:lineRule="exact"/>
        <w:ind w:firstLine="440"/>
        <w:rPr>
          <w:rFonts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30AC7343">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rPr>
        <w:t xml:space="preserve">2.3 </w:t>
      </w:r>
      <w:r>
        <w:rPr>
          <w:rFonts w:hint="eastAsia" w:cs="宋体"/>
          <w:color w:val="auto"/>
          <w:sz w:val="22"/>
          <w:highlight w:val="none"/>
          <w:u w:val="single"/>
        </w:rPr>
        <w:t>▲供应商存在下列情况之一的，报价无效:</w:t>
      </w:r>
    </w:p>
    <w:p w14:paraId="50550106">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u w:val="single"/>
        </w:rPr>
        <w:t>1）投标文件未按竞争性磋商文件要求签署、盖章的；</w:t>
      </w:r>
    </w:p>
    <w:p w14:paraId="299E1246">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u w:val="single"/>
        </w:rPr>
        <w:t>2）不具备竞争性磋商文件中规定的资格要求的；</w:t>
      </w:r>
    </w:p>
    <w:p w14:paraId="49ABDDDF">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u w:val="single"/>
        </w:rPr>
        <w:t>3）最终报价超过竞争性磋商文件中规定的预算金额或者最高限价的；</w:t>
      </w:r>
    </w:p>
    <w:p w14:paraId="3F2B58E1">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u w:val="single"/>
        </w:rPr>
        <w:t>4）投标文件含有采购人不能接受的附加条件的（包括竞争性磋商文件中明确要求不得偏离的招标要求，存在负偏离的）;</w:t>
      </w:r>
    </w:p>
    <w:p w14:paraId="239BD396">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u w:val="single"/>
        </w:rPr>
        <w:t>5）对关键条文的偏离、保留或反对，例如关于付款方式、完工期（服务期）、免费质保期、适用法律法规、标准、税费等其他内容；</w:t>
      </w:r>
    </w:p>
    <w:p w14:paraId="45E57035">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u w:val="single"/>
        </w:rPr>
        <w:t>6）存在串标、抬标或弄虚作假情况的；</w:t>
      </w:r>
    </w:p>
    <w:p w14:paraId="64337751">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u w:val="single"/>
        </w:rPr>
        <w:t>7）法律、法规和竞争性磋商文件规定的其他无效情形（或出现重大偏差）。</w:t>
      </w:r>
    </w:p>
    <w:p w14:paraId="4CA82001">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rPr>
        <w:t xml:space="preserve">2.4 </w:t>
      </w:r>
      <w:r>
        <w:rPr>
          <w:rFonts w:hint="eastAsia" w:cs="宋体"/>
          <w:color w:val="auto"/>
          <w:sz w:val="22"/>
          <w:highlight w:val="none"/>
          <w:u w:val="single"/>
        </w:rPr>
        <w:t>▲竞争性磋商小组发现投标文件有下列情形之一的属于重大偏差(竞争性磋商小组按少数服从多数原则认定),按照无效投标处理：</w:t>
      </w:r>
    </w:p>
    <w:p w14:paraId="4DBE855F">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u w:val="single"/>
        </w:rPr>
        <w:t>1）未按竞争性磋商文件要求编制或字迹模糊、辨认不清的投标文件；</w:t>
      </w:r>
    </w:p>
    <w:p w14:paraId="532E72C6">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u w:val="single"/>
        </w:rPr>
        <w:t>2）除2.3条款以外，出现其它明显不符合采购要求的投标文件；</w:t>
      </w:r>
    </w:p>
    <w:p w14:paraId="0A2CF0C5">
      <w:pPr>
        <w:pStyle w:val="18"/>
        <w:adjustRightInd w:val="0"/>
        <w:snapToGrid w:val="0"/>
        <w:spacing w:line="400" w:lineRule="exact"/>
        <w:ind w:firstLine="433" w:firstLineChars="197"/>
        <w:rPr>
          <w:rFonts w:cs="宋体"/>
          <w:b/>
          <w:bCs/>
          <w:color w:val="auto"/>
          <w:sz w:val="22"/>
          <w:highlight w:val="none"/>
        </w:rPr>
      </w:pPr>
      <w:r>
        <w:rPr>
          <w:rFonts w:hint="eastAsia" w:cs="宋体"/>
          <w:color w:val="auto"/>
          <w:sz w:val="22"/>
          <w:highlight w:val="none"/>
          <w:u w:val="single"/>
        </w:rPr>
        <w:t>3）除2.3条款以外，出现其它不符合竞争性磋商文件中规定的实质性要求的投标文件，是否为偏离实质性要求由竞争性磋商小组认定。</w:t>
      </w:r>
    </w:p>
    <w:p w14:paraId="32BA0011">
      <w:pPr>
        <w:pStyle w:val="18"/>
        <w:adjustRightInd w:val="0"/>
        <w:snapToGrid w:val="0"/>
        <w:spacing w:line="400" w:lineRule="exact"/>
        <w:ind w:firstLine="435" w:firstLineChars="197"/>
        <w:rPr>
          <w:rFonts w:cs="宋体"/>
          <w:b/>
          <w:bCs/>
          <w:color w:val="auto"/>
          <w:sz w:val="22"/>
          <w:highlight w:val="none"/>
          <w:u w:val="single"/>
        </w:rPr>
      </w:pPr>
      <w:r>
        <w:rPr>
          <w:rFonts w:hint="eastAsia" w:cs="宋体"/>
          <w:b/>
          <w:bCs/>
          <w:color w:val="auto"/>
          <w:sz w:val="22"/>
          <w:highlight w:val="none"/>
          <w:u w:val="single"/>
        </w:rPr>
        <w:t>2.5▲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65DF532D">
      <w:pPr>
        <w:pStyle w:val="18"/>
        <w:adjustRightInd w:val="0"/>
        <w:snapToGrid w:val="0"/>
        <w:spacing w:line="400" w:lineRule="exact"/>
        <w:ind w:firstLine="433" w:firstLineChars="197"/>
        <w:rPr>
          <w:rFonts w:cs="宋体"/>
          <w:b/>
          <w:bCs/>
          <w:color w:val="auto"/>
          <w:sz w:val="22"/>
          <w:highlight w:val="none"/>
        </w:rPr>
      </w:pPr>
      <w:r>
        <w:rPr>
          <w:rFonts w:hint="eastAsia" w:cs="宋体"/>
          <w:color w:val="auto"/>
          <w:sz w:val="22"/>
          <w:highlight w:val="none"/>
        </w:rPr>
        <w:t>2.6 竞争性磋商小组在评标中，不得改变竞争性磋商文件中规定的评标标准、方法和中标(成交)条件。</w:t>
      </w:r>
    </w:p>
    <w:p w14:paraId="2AC71317">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u w:val="single"/>
        </w:rPr>
        <w:t>2.7 评标时如遇到竞争性磋商文件未规定的特殊情况，由竞争性磋商小组按少数服从多数原则集体决定处理。</w:t>
      </w:r>
    </w:p>
    <w:p w14:paraId="4CE94A2D">
      <w:pPr>
        <w:pStyle w:val="18"/>
        <w:adjustRightInd w:val="0"/>
        <w:snapToGrid w:val="0"/>
        <w:spacing w:line="400" w:lineRule="exact"/>
        <w:ind w:firstLine="433" w:firstLineChars="197"/>
        <w:rPr>
          <w:rFonts w:cs="宋体"/>
          <w:b/>
          <w:bCs/>
          <w:color w:val="auto"/>
          <w:sz w:val="22"/>
          <w:highlight w:val="none"/>
          <w:u w:val="single"/>
        </w:rPr>
      </w:pPr>
      <w:r>
        <w:rPr>
          <w:rFonts w:hint="eastAsia" w:cs="宋体"/>
          <w:color w:val="auto"/>
          <w:sz w:val="22"/>
          <w:highlight w:val="none"/>
          <w:u w:val="single"/>
        </w:rPr>
        <w:t>2.8竞争性磋商小组对未中标(成交)的供应商不作解释。同时根据政府采购法实施条例第四十条规定，本项目不对供应商公布详细的评审情况，不公布具体评标细则中小项得分。</w:t>
      </w:r>
    </w:p>
    <w:p w14:paraId="7154D32D">
      <w:pPr>
        <w:pStyle w:val="18"/>
        <w:adjustRightInd w:val="0"/>
        <w:spacing w:line="380" w:lineRule="exact"/>
        <w:ind w:firstLine="440" w:firstLineChars="200"/>
        <w:rPr>
          <w:rFonts w:cs="宋体"/>
          <w:b/>
          <w:bCs/>
          <w:color w:val="auto"/>
          <w:sz w:val="22"/>
          <w:highlight w:val="none"/>
          <w:u w:val="single"/>
        </w:rPr>
      </w:pPr>
      <w:r>
        <w:rPr>
          <w:rFonts w:hint="eastAsia" w:cs="宋体"/>
          <w:color w:val="auto"/>
          <w:sz w:val="22"/>
          <w:highlight w:val="none"/>
          <w:u w:val="single"/>
        </w:rPr>
        <w:t>2.9</w:t>
      </w:r>
      <w:r>
        <w:rPr>
          <w:rFonts w:hint="eastAsia" w:cs="宋体"/>
          <w:b/>
          <w:bCs/>
          <w:color w:val="auto"/>
          <w:sz w:val="22"/>
          <w:szCs w:val="22"/>
          <w:highlight w:val="none"/>
          <w:u w:val="single"/>
        </w:rPr>
        <w:t>投标截止时或评审过程中有效投标供应商不足三家的，不予开标或评标</w:t>
      </w:r>
      <w:r>
        <w:rPr>
          <w:rFonts w:hint="eastAsia" w:cs="宋体"/>
          <w:color w:val="auto"/>
          <w:sz w:val="22"/>
          <w:highlight w:val="none"/>
          <w:u w:val="single"/>
        </w:rPr>
        <w:t>。</w:t>
      </w:r>
    </w:p>
    <w:p w14:paraId="44A45B3C">
      <w:pPr>
        <w:pStyle w:val="18"/>
        <w:adjustRightInd w:val="0"/>
        <w:snapToGrid w:val="0"/>
        <w:spacing w:line="400" w:lineRule="exact"/>
        <w:ind w:firstLine="433" w:firstLineChars="197"/>
        <w:rPr>
          <w:rFonts w:cs="宋体"/>
          <w:b/>
          <w:bCs/>
          <w:color w:val="auto"/>
          <w:sz w:val="22"/>
          <w:highlight w:val="none"/>
        </w:rPr>
      </w:pPr>
      <w:r>
        <w:rPr>
          <w:rFonts w:hint="eastAsia" w:cs="宋体"/>
          <w:color w:val="auto"/>
          <w:sz w:val="22"/>
          <w:highlight w:val="none"/>
        </w:rPr>
        <w:t>3.投标文件的澄清</w:t>
      </w:r>
    </w:p>
    <w:p w14:paraId="33FBEF5B">
      <w:pPr>
        <w:adjustRightInd w:val="0"/>
        <w:snapToGrid w:val="0"/>
        <w:spacing w:line="400" w:lineRule="exact"/>
        <w:ind w:firstLine="433" w:firstLineChars="197"/>
        <w:rPr>
          <w:rFonts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47C4FA82">
      <w:pPr>
        <w:pStyle w:val="18"/>
        <w:adjustRightInd w:val="0"/>
        <w:spacing w:line="400" w:lineRule="exact"/>
        <w:ind w:left="437" w:leftChars="208"/>
        <w:rPr>
          <w:rFonts w:cs="宋体"/>
          <w:color w:val="auto"/>
          <w:sz w:val="22"/>
          <w:highlight w:val="none"/>
        </w:rPr>
      </w:pPr>
      <w:r>
        <w:rPr>
          <w:rFonts w:hint="eastAsia" w:cs="宋体"/>
          <w:color w:val="auto"/>
          <w:sz w:val="22"/>
          <w:highlight w:val="none"/>
        </w:rPr>
        <w:t>4.有下列情形之一的，视为供应商相互串通投标：</w:t>
      </w:r>
    </w:p>
    <w:p w14:paraId="6DC99370">
      <w:pPr>
        <w:pStyle w:val="18"/>
        <w:adjustRightInd w:val="0"/>
        <w:spacing w:line="400" w:lineRule="exact"/>
        <w:ind w:left="437" w:leftChars="208"/>
        <w:rPr>
          <w:rFonts w:cs="宋体"/>
          <w:color w:val="auto"/>
          <w:sz w:val="22"/>
          <w:highlight w:val="none"/>
        </w:rPr>
      </w:pPr>
      <w:r>
        <w:rPr>
          <w:rFonts w:hint="eastAsia" w:cs="宋体"/>
          <w:color w:val="auto"/>
          <w:sz w:val="22"/>
          <w:highlight w:val="none"/>
        </w:rPr>
        <w:t>4.1不同供应商的投标文件由同一单位或者个人编制；</w:t>
      </w:r>
    </w:p>
    <w:p w14:paraId="27760EDC">
      <w:pPr>
        <w:pStyle w:val="18"/>
        <w:adjustRightInd w:val="0"/>
        <w:spacing w:line="400" w:lineRule="exact"/>
        <w:ind w:left="437" w:leftChars="208"/>
        <w:rPr>
          <w:rFonts w:cs="宋体"/>
          <w:color w:val="auto"/>
          <w:sz w:val="22"/>
          <w:highlight w:val="none"/>
        </w:rPr>
      </w:pPr>
      <w:r>
        <w:rPr>
          <w:rFonts w:hint="eastAsia" w:cs="宋体"/>
          <w:color w:val="auto"/>
          <w:sz w:val="22"/>
          <w:highlight w:val="none"/>
        </w:rPr>
        <w:t>4.2不同供应商委托同一单位或者个人办理投标事宜；</w:t>
      </w:r>
    </w:p>
    <w:p w14:paraId="23E7A7CD">
      <w:pPr>
        <w:pStyle w:val="18"/>
        <w:adjustRightInd w:val="0"/>
        <w:spacing w:line="400" w:lineRule="exact"/>
        <w:ind w:left="437" w:leftChars="208"/>
        <w:rPr>
          <w:rFonts w:cs="宋体"/>
          <w:color w:val="auto"/>
          <w:sz w:val="22"/>
          <w:highlight w:val="none"/>
        </w:rPr>
      </w:pPr>
      <w:r>
        <w:rPr>
          <w:rFonts w:hint="eastAsia" w:cs="宋体"/>
          <w:color w:val="auto"/>
          <w:sz w:val="22"/>
          <w:highlight w:val="none"/>
        </w:rPr>
        <w:t>4.3不同供应商的投标文件载明的项目管理成员为同一人；</w:t>
      </w:r>
    </w:p>
    <w:p w14:paraId="77D82E51">
      <w:pPr>
        <w:pStyle w:val="18"/>
        <w:adjustRightInd w:val="0"/>
        <w:spacing w:line="400" w:lineRule="exact"/>
        <w:ind w:left="437" w:leftChars="208"/>
        <w:rPr>
          <w:rFonts w:cs="宋体"/>
          <w:color w:val="auto"/>
          <w:sz w:val="22"/>
          <w:highlight w:val="none"/>
        </w:rPr>
      </w:pPr>
      <w:r>
        <w:rPr>
          <w:rFonts w:hint="eastAsia" w:cs="宋体"/>
          <w:color w:val="auto"/>
          <w:sz w:val="22"/>
          <w:highlight w:val="none"/>
        </w:rPr>
        <w:t>4.4不同供应商的投标文件异常一致或者投标报价呈规律性差异；</w:t>
      </w:r>
    </w:p>
    <w:p w14:paraId="58883CEF">
      <w:pPr>
        <w:pStyle w:val="18"/>
        <w:adjustRightInd w:val="0"/>
        <w:spacing w:line="400" w:lineRule="exact"/>
        <w:ind w:left="437" w:leftChars="208"/>
        <w:rPr>
          <w:rFonts w:cs="宋体"/>
          <w:color w:val="auto"/>
          <w:sz w:val="22"/>
          <w:highlight w:val="none"/>
        </w:rPr>
      </w:pPr>
      <w:r>
        <w:rPr>
          <w:rFonts w:hint="eastAsia" w:cs="宋体"/>
          <w:color w:val="auto"/>
          <w:sz w:val="22"/>
          <w:highlight w:val="none"/>
        </w:rPr>
        <w:t>4.5不同供应商的投标文件相互混装；</w:t>
      </w:r>
    </w:p>
    <w:p w14:paraId="6D791956">
      <w:pPr>
        <w:pStyle w:val="18"/>
        <w:adjustRightInd w:val="0"/>
        <w:spacing w:line="400" w:lineRule="exact"/>
        <w:ind w:left="437" w:leftChars="208"/>
        <w:rPr>
          <w:rFonts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4.6经竞争性磋商小组认定供应商进行串通投标的，竞争性磋商小组可以对相关供应商做出无效报价处理，并上报政府采购管理部门进行进一步处理。</w:t>
      </w:r>
    </w:p>
    <w:p w14:paraId="73D5A856">
      <w:pPr>
        <w:pStyle w:val="18"/>
        <w:adjustRightInd w:val="0"/>
        <w:snapToGrid w:val="0"/>
        <w:spacing w:line="400" w:lineRule="exact"/>
        <w:ind w:firstLine="433" w:firstLineChars="197"/>
        <w:rPr>
          <w:rFonts w:cs="宋体"/>
          <w:b/>
          <w:bCs/>
          <w:color w:val="auto"/>
          <w:sz w:val="22"/>
          <w:highlight w:val="none"/>
        </w:rPr>
      </w:pPr>
      <w:r>
        <w:rPr>
          <w:rFonts w:hint="eastAsia" w:cs="宋体"/>
          <w:color w:val="auto"/>
          <w:sz w:val="22"/>
          <w:highlight w:val="none"/>
        </w:rPr>
        <w:t>5.评标原则</w:t>
      </w:r>
    </w:p>
    <w:p w14:paraId="1CA9D94A">
      <w:pPr>
        <w:pStyle w:val="18"/>
        <w:adjustRightInd w:val="0"/>
        <w:spacing w:line="400" w:lineRule="exact"/>
        <w:ind w:firstLine="440" w:firstLineChars="200"/>
        <w:rPr>
          <w:rFonts w:cs="宋体"/>
          <w:b/>
          <w:bCs/>
          <w:color w:val="auto"/>
          <w:sz w:val="22"/>
          <w:highlight w:val="none"/>
        </w:rPr>
      </w:pPr>
      <w:r>
        <w:rPr>
          <w:rFonts w:hint="eastAsia" w:cs="宋体"/>
          <w:color w:val="auto"/>
          <w:sz w:val="22"/>
          <w:highlight w:val="none"/>
        </w:rPr>
        <w:t>评标办法具体见本竞争性磋商文件第七部分。</w:t>
      </w:r>
    </w:p>
    <w:p w14:paraId="79D0BDC8">
      <w:pPr>
        <w:pStyle w:val="18"/>
        <w:adjustRightInd w:val="0"/>
        <w:snapToGrid w:val="0"/>
        <w:spacing w:line="400" w:lineRule="exact"/>
        <w:ind w:firstLine="480"/>
        <w:outlineLvl w:val="0"/>
        <w:rPr>
          <w:rFonts w:cs="宋体"/>
          <w:b/>
          <w:bCs/>
          <w:color w:val="auto"/>
          <w:sz w:val="22"/>
          <w:highlight w:val="none"/>
        </w:rPr>
      </w:pPr>
      <w:bookmarkStart w:id="48" w:name="_Toc132655778"/>
      <w:bookmarkStart w:id="49" w:name="_Toc132125097"/>
      <w:bookmarkStart w:id="50" w:name="_Toc132124596"/>
      <w:bookmarkStart w:id="51" w:name="_Toc132122121"/>
      <w:bookmarkStart w:id="52" w:name="_Toc132123840"/>
      <w:bookmarkStart w:id="53" w:name="_Toc132123636"/>
      <w:bookmarkStart w:id="54" w:name="_Toc132122418"/>
      <w:bookmarkStart w:id="55" w:name="_Toc132126156"/>
      <w:bookmarkStart w:id="56" w:name="_Toc24884_WPSOffice_Level2"/>
      <w:bookmarkStart w:id="57" w:name="_Toc132123441"/>
      <w:bookmarkStart w:id="58" w:name="_Toc132123883"/>
      <w:bookmarkStart w:id="59" w:name="_Toc132125576"/>
      <w:bookmarkStart w:id="60" w:name="_Toc132123549"/>
      <w:bookmarkStart w:id="61" w:name="_Toc493530208"/>
      <w:bookmarkStart w:id="62" w:name="_Toc132125039"/>
      <w:bookmarkStart w:id="63" w:name="_Toc132125985"/>
      <w:bookmarkStart w:id="64" w:name="_Toc132125153"/>
      <w:r>
        <w:rPr>
          <w:rFonts w:hint="eastAsia" w:cs="宋体"/>
          <w:b/>
          <w:bCs/>
          <w:color w:val="auto"/>
          <w:sz w:val="22"/>
          <w:highlight w:val="none"/>
        </w:rPr>
        <w:t>六、授予合同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40D46F4">
      <w:pPr>
        <w:pStyle w:val="18"/>
        <w:adjustRightInd w:val="0"/>
        <w:snapToGrid w:val="0"/>
        <w:spacing w:line="400" w:lineRule="exact"/>
        <w:ind w:firstLine="433" w:firstLineChars="197"/>
        <w:rPr>
          <w:rFonts w:cs="宋体"/>
          <w:b/>
          <w:bCs/>
          <w:color w:val="auto"/>
          <w:sz w:val="22"/>
          <w:highlight w:val="none"/>
        </w:rPr>
      </w:pPr>
      <w:bookmarkStart w:id="65" w:name="_Toc23038_WPSOffice_Level3"/>
      <w:r>
        <w:rPr>
          <w:rFonts w:hint="eastAsia" w:cs="宋体"/>
          <w:color w:val="auto"/>
          <w:sz w:val="22"/>
          <w:highlight w:val="none"/>
        </w:rPr>
        <w:t>1.决标</w:t>
      </w:r>
      <w:bookmarkEnd w:id="65"/>
    </w:p>
    <w:p w14:paraId="50AA8F43">
      <w:pPr>
        <w:pStyle w:val="18"/>
        <w:adjustRightInd w:val="0"/>
        <w:snapToGrid w:val="0"/>
        <w:spacing w:line="400" w:lineRule="exact"/>
        <w:ind w:firstLine="433" w:firstLineChars="197"/>
        <w:rPr>
          <w:rFonts w:cs="宋体"/>
          <w:b/>
          <w:bCs/>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45A3822B">
      <w:pPr>
        <w:pStyle w:val="18"/>
        <w:adjustRightInd w:val="0"/>
        <w:snapToGrid w:val="0"/>
        <w:spacing w:line="400" w:lineRule="exact"/>
        <w:ind w:firstLine="433" w:firstLineChars="197"/>
        <w:rPr>
          <w:rFonts w:cs="宋体"/>
          <w:b/>
          <w:bCs/>
          <w:color w:val="auto"/>
          <w:sz w:val="22"/>
          <w:highlight w:val="none"/>
        </w:rPr>
      </w:pPr>
      <w:bookmarkStart w:id="66" w:name="_Toc764_WPSOffice_Level3"/>
      <w:r>
        <w:rPr>
          <w:rFonts w:hint="eastAsia" w:cs="宋体"/>
          <w:color w:val="auto"/>
          <w:sz w:val="22"/>
          <w:highlight w:val="none"/>
        </w:rPr>
        <w:t>2.</w:t>
      </w:r>
      <w:bookmarkEnd w:id="66"/>
      <w:r>
        <w:rPr>
          <w:rFonts w:hint="eastAsia" w:cs="宋体"/>
          <w:color w:val="auto"/>
          <w:sz w:val="22"/>
          <w:highlight w:val="none"/>
        </w:rPr>
        <w:t>中标（成交）通知书</w:t>
      </w:r>
    </w:p>
    <w:p w14:paraId="2D7C087E">
      <w:pPr>
        <w:spacing w:line="400" w:lineRule="exact"/>
        <w:ind w:firstLine="433" w:firstLineChars="197"/>
        <w:rPr>
          <w:rFonts w:ascii="宋体" w:cs="宋体"/>
          <w:color w:val="auto"/>
          <w:sz w:val="22"/>
          <w:highlight w:val="none"/>
        </w:rPr>
      </w:pPr>
      <w:r>
        <w:rPr>
          <w:rFonts w:hint="eastAsia" w:asci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772F08F8">
      <w:pPr>
        <w:adjustRightInd w:val="0"/>
        <w:snapToGrid w:val="0"/>
        <w:spacing w:line="400" w:lineRule="exact"/>
        <w:ind w:firstLine="433" w:firstLineChars="197"/>
        <w:rPr>
          <w:rFonts w:ascii="宋体" w:cs="宋体"/>
          <w:color w:val="auto"/>
          <w:sz w:val="22"/>
          <w:highlight w:val="none"/>
        </w:rPr>
      </w:pPr>
      <w:r>
        <w:rPr>
          <w:rFonts w:hint="eastAsia" w:asci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0CBBC367">
      <w:pPr>
        <w:adjustRightInd w:val="0"/>
        <w:snapToGrid w:val="0"/>
        <w:spacing w:line="400" w:lineRule="exact"/>
        <w:ind w:firstLine="433" w:firstLineChars="197"/>
        <w:rPr>
          <w:rFonts w:ascii="宋体" w:cs="宋体"/>
          <w:color w:val="auto"/>
          <w:sz w:val="22"/>
          <w:highlight w:val="none"/>
        </w:rPr>
      </w:pPr>
      <w:r>
        <w:rPr>
          <w:rFonts w:hint="eastAsia" w:ascii="宋体" w:cs="宋体"/>
          <w:color w:val="auto"/>
          <w:sz w:val="22"/>
          <w:highlight w:val="none"/>
        </w:rPr>
        <w:t>3.成交无效</w:t>
      </w:r>
    </w:p>
    <w:p w14:paraId="27F7B616">
      <w:pPr>
        <w:adjustRightInd w:val="0"/>
        <w:snapToGrid w:val="0"/>
        <w:spacing w:line="400" w:lineRule="exact"/>
        <w:ind w:firstLine="433" w:firstLineChars="197"/>
        <w:rPr>
          <w:rFonts w:ascii="宋体" w:cs="宋体"/>
          <w:color w:val="auto"/>
          <w:sz w:val="22"/>
          <w:highlight w:val="none"/>
        </w:rPr>
      </w:pPr>
      <w:r>
        <w:rPr>
          <w:rFonts w:hint="eastAsia" w:ascii="宋体" w:cs="宋体"/>
          <w:color w:val="auto"/>
          <w:sz w:val="22"/>
          <w:highlight w:val="none"/>
        </w:rPr>
        <w:t>1）发现中标（成交）供应商资格无效或中标（成交）供应商放弃成交或拒绝与采购人签订合同的,按相关法律法规规定执行，原则上重新开展政府采购活动。</w:t>
      </w:r>
    </w:p>
    <w:p w14:paraId="370F99A5">
      <w:pPr>
        <w:adjustRightInd w:val="0"/>
        <w:snapToGrid w:val="0"/>
        <w:spacing w:line="400" w:lineRule="exact"/>
        <w:ind w:firstLine="433" w:firstLineChars="197"/>
        <w:rPr>
          <w:rFonts w:ascii="宋体" w:cs="宋体"/>
          <w:color w:val="auto"/>
          <w:sz w:val="22"/>
          <w:highlight w:val="none"/>
        </w:rPr>
      </w:pPr>
      <w:r>
        <w:rPr>
          <w:rFonts w:hint="eastAsia" w:asci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45C454CB">
      <w:pPr>
        <w:pStyle w:val="18"/>
        <w:adjustRightInd w:val="0"/>
        <w:snapToGrid w:val="0"/>
        <w:spacing w:line="400" w:lineRule="exact"/>
        <w:ind w:firstLine="433" w:firstLineChars="197"/>
        <w:rPr>
          <w:rFonts w:cs="宋体"/>
          <w:b/>
          <w:bCs/>
          <w:color w:val="auto"/>
          <w:sz w:val="22"/>
          <w:highlight w:val="none"/>
        </w:rPr>
      </w:pPr>
      <w:bookmarkStart w:id="67" w:name="_Toc3709_WPSOffice_Level3"/>
      <w:r>
        <w:rPr>
          <w:rFonts w:hint="eastAsia" w:cs="宋体"/>
          <w:color w:val="auto"/>
          <w:sz w:val="22"/>
          <w:highlight w:val="none"/>
        </w:rPr>
        <w:t>4.签订合同</w:t>
      </w:r>
      <w:bookmarkEnd w:id="67"/>
    </w:p>
    <w:p w14:paraId="0840989A">
      <w:pPr>
        <w:adjustRightInd w:val="0"/>
        <w:snapToGrid w:val="0"/>
        <w:spacing w:line="400" w:lineRule="exact"/>
        <w:ind w:firstLine="433" w:firstLineChars="197"/>
        <w:rPr>
          <w:rFonts w:ascii="宋体" w:cs="宋体"/>
          <w:color w:val="auto"/>
          <w:sz w:val="22"/>
          <w:highlight w:val="none"/>
        </w:rPr>
      </w:pPr>
      <w:r>
        <w:rPr>
          <w:rFonts w:hint="eastAsia" w:asci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5827B3F3">
      <w:pPr>
        <w:adjustRightInd w:val="0"/>
        <w:snapToGrid w:val="0"/>
        <w:spacing w:line="400" w:lineRule="exact"/>
        <w:ind w:firstLine="433" w:firstLineChars="197"/>
        <w:rPr>
          <w:rFonts w:ascii="宋体" w:cs="宋体"/>
          <w:color w:val="auto"/>
          <w:sz w:val="22"/>
          <w:highlight w:val="none"/>
        </w:rPr>
      </w:pPr>
      <w:r>
        <w:rPr>
          <w:rFonts w:hint="eastAsia" w:ascii="宋体"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253C3639">
      <w:pPr>
        <w:adjustRightInd w:val="0"/>
        <w:snapToGrid w:val="0"/>
        <w:spacing w:line="400" w:lineRule="exact"/>
        <w:ind w:firstLine="433" w:firstLineChars="197"/>
        <w:rPr>
          <w:rFonts w:ascii="宋体" w:cs="宋体"/>
          <w:color w:val="auto"/>
          <w:sz w:val="22"/>
          <w:highlight w:val="none"/>
        </w:rPr>
      </w:pPr>
      <w:r>
        <w:rPr>
          <w:rFonts w:hint="eastAsia" w:ascii="宋体" w:cs="宋体"/>
          <w:color w:val="auto"/>
          <w:sz w:val="22"/>
          <w:highlight w:val="none"/>
        </w:rPr>
        <w:t>4.3 拒签合同的责任</w:t>
      </w:r>
    </w:p>
    <w:p w14:paraId="63B96DD8">
      <w:pPr>
        <w:pStyle w:val="18"/>
        <w:adjustRightInd w:val="0"/>
        <w:snapToGrid w:val="0"/>
        <w:spacing w:line="400" w:lineRule="exact"/>
        <w:ind w:firstLine="433" w:firstLineChars="197"/>
        <w:rPr>
          <w:rFonts w:cs="宋体"/>
          <w:b/>
          <w:bCs/>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5526F071">
      <w:pPr>
        <w:pStyle w:val="18"/>
        <w:adjustRightInd w:val="0"/>
        <w:snapToGrid w:val="0"/>
        <w:spacing w:line="400" w:lineRule="exact"/>
        <w:ind w:firstLine="433" w:firstLineChars="197"/>
        <w:rPr>
          <w:rFonts w:cs="宋体"/>
          <w:b/>
          <w:bCs/>
          <w:color w:val="auto"/>
          <w:sz w:val="22"/>
          <w:highlight w:val="none"/>
        </w:rPr>
      </w:pPr>
      <w:bookmarkStart w:id="68" w:name="_Toc21884_WPSOffice_Level3"/>
      <w:r>
        <w:rPr>
          <w:rFonts w:hint="eastAsia" w:cs="宋体"/>
          <w:color w:val="auto"/>
          <w:sz w:val="22"/>
          <w:highlight w:val="none"/>
        </w:rPr>
        <w:t>5.履约保证金</w:t>
      </w:r>
      <w:bookmarkEnd w:id="68"/>
    </w:p>
    <w:p w14:paraId="6F33C494">
      <w:pPr>
        <w:pStyle w:val="18"/>
        <w:adjustRightInd w:val="0"/>
        <w:snapToGrid w:val="0"/>
        <w:spacing w:line="400" w:lineRule="exact"/>
        <w:ind w:firstLine="435" w:firstLineChars="197"/>
        <w:rPr>
          <w:rFonts w:hint="eastAsia" w:cs="宋体"/>
          <w:color w:val="auto"/>
          <w:sz w:val="22"/>
          <w:highlight w:val="none"/>
        </w:rPr>
      </w:pPr>
      <w:r>
        <w:rPr>
          <w:rFonts w:hint="eastAsia" w:ascii="宋体" w:cs="宋体"/>
          <w:b/>
          <w:bCs/>
          <w:color w:val="auto"/>
          <w:sz w:val="22"/>
          <w:highlight w:val="none"/>
        </w:rPr>
        <w:t>七、投诉质疑</w:t>
      </w:r>
      <w:r>
        <w:rPr>
          <w:rFonts w:hint="eastAsia" w:cs="宋体"/>
          <w:color w:val="auto"/>
          <w:sz w:val="22"/>
          <w:highlight w:val="none"/>
        </w:rPr>
        <w:t>合同签订后5个工作日内成交供应商应提供合同总金额1%的履约保证金至采购单位指定账户，供应商以银行、保险公司出具保函形式提交履约保证金的，采购人不得拒收。</w:t>
      </w:r>
    </w:p>
    <w:p w14:paraId="1D82BF36">
      <w:pPr>
        <w:adjustRightInd w:val="0"/>
        <w:snapToGrid w:val="0"/>
        <w:spacing w:line="400" w:lineRule="exact"/>
        <w:ind w:firstLine="442" w:firstLineChars="200"/>
        <w:jc w:val="left"/>
        <w:rPr>
          <w:rFonts w:ascii="宋体" w:cs="宋体"/>
          <w:b/>
          <w:bCs/>
          <w:color w:val="auto"/>
          <w:sz w:val="22"/>
          <w:highlight w:val="none"/>
        </w:rPr>
      </w:pPr>
    </w:p>
    <w:p w14:paraId="074F5607">
      <w:pPr>
        <w:pStyle w:val="79"/>
        <w:snapToGrid w:val="0"/>
        <w:spacing w:before="0" w:line="400" w:lineRule="exact"/>
        <w:ind w:firstLine="448"/>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8DADBB1">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1.供应商询问</w:t>
      </w:r>
    </w:p>
    <w:p w14:paraId="72BCFFC0">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54F0304D">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2.供应商质疑</w:t>
      </w:r>
    </w:p>
    <w:p w14:paraId="71278465">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highlight w:val="none"/>
          <w:lang w:val="zh-CN"/>
        </w:rPr>
        <w:t>否则，不予受理：</w:t>
      </w:r>
    </w:p>
    <w:p w14:paraId="0AD8C0F0">
      <w:pPr>
        <w:pStyle w:val="18"/>
        <w:spacing w:line="400" w:lineRule="exact"/>
        <w:rPr>
          <w:rFonts w:cs="宋体"/>
          <w:color w:val="auto"/>
          <w:sz w:val="22"/>
          <w:szCs w:val="22"/>
          <w:highlight w:val="none"/>
        </w:rPr>
      </w:pPr>
      <w:r>
        <w:rPr>
          <w:rFonts w:hint="eastAsia"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7BB961F5">
      <w:pPr>
        <w:pStyle w:val="18"/>
        <w:spacing w:line="400" w:lineRule="exact"/>
        <w:rPr>
          <w:rFonts w:cs="宋体"/>
          <w:color w:val="auto"/>
          <w:sz w:val="22"/>
          <w:szCs w:val="22"/>
          <w:highlight w:val="none"/>
        </w:rPr>
      </w:pPr>
      <w:r>
        <w:rPr>
          <w:rFonts w:hint="eastAsia" w:cs="宋体"/>
          <w:color w:val="auto"/>
          <w:sz w:val="22"/>
          <w:szCs w:val="22"/>
          <w:highlight w:val="none"/>
        </w:rPr>
        <w:t xml:space="preserve">   （2）</w:t>
      </w:r>
      <w:r>
        <w:rPr>
          <w:rFonts w:hint="eastAsia" w:cs="宋体"/>
          <w:color w:val="auto"/>
          <w:sz w:val="22"/>
          <w:szCs w:val="22"/>
          <w:highlight w:val="none"/>
          <w:lang w:val="zh-CN"/>
        </w:rPr>
        <w:t>对竞争性磋商文件提出质疑的，质疑期限为供应商获得竞争性磋商文件之日或者竞争性磋商文件公告期限届满之日起计算。</w:t>
      </w:r>
    </w:p>
    <w:p w14:paraId="729CEFC9">
      <w:pPr>
        <w:autoSpaceDE w:val="0"/>
        <w:autoSpaceDN w:val="0"/>
        <w:spacing w:line="400" w:lineRule="exact"/>
        <w:jc w:val="left"/>
        <w:rPr>
          <w:rFonts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149FE9AC">
      <w:pPr>
        <w:pStyle w:val="18"/>
        <w:spacing w:line="400" w:lineRule="exact"/>
        <w:rPr>
          <w:rFonts w:cs="宋体"/>
          <w:color w:val="auto"/>
          <w:sz w:val="22"/>
          <w:szCs w:val="22"/>
          <w:highlight w:val="none"/>
        </w:rPr>
      </w:pPr>
      <w:r>
        <w:rPr>
          <w:rFonts w:hint="eastAsia" w:cs="宋体"/>
          <w:color w:val="auto"/>
          <w:sz w:val="22"/>
          <w:szCs w:val="22"/>
          <w:highlight w:val="none"/>
          <w:lang w:val="zh-CN"/>
        </w:rPr>
        <w:t xml:space="preserve">   （4）对采购结果提出质疑的，质疑期限自采购结果公告（包括公示、预公告、结果变更公告等）期限届满之日起计算。</w:t>
      </w:r>
    </w:p>
    <w:p w14:paraId="17D65ABB">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rPr>
        <w:t>2.2供应商提交的质疑书需一式三份，由法定代表人签字（或盖章）并加盖单位公章。质疑书至少应包括下列主要内容：</w:t>
      </w:r>
    </w:p>
    <w:p w14:paraId="052AB475">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rPr>
        <w:t>（1）供应商的名称、地址、邮政编码、联系人、联系电话；</w:t>
      </w:r>
    </w:p>
    <w:p w14:paraId="5BA453A9">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rPr>
        <w:t>（2）质疑项目的名称、编号；</w:t>
      </w:r>
    </w:p>
    <w:p w14:paraId="7BA727A6">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rPr>
        <w:t>（3）具体、明确的质疑事项和与质疑事项相关的请求；</w:t>
      </w:r>
    </w:p>
    <w:p w14:paraId="4A00F071">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rPr>
        <w:t>（4）事实依据；</w:t>
      </w:r>
    </w:p>
    <w:p w14:paraId="72CE0BE1">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rPr>
        <w:t>（5）必要的法律依据；</w:t>
      </w:r>
    </w:p>
    <w:p w14:paraId="49CE9536">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rPr>
        <w:t>（6）提出质疑的日期。</w:t>
      </w:r>
    </w:p>
    <w:p w14:paraId="0F449B79">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rPr>
        <w:t>供应商为自然人的，应当由本人签字；供应商为法人或其他组织的，应当由法定代表人、主要负责人，或者其授权代表签字或者盖章，并加盖公章。</w:t>
      </w:r>
    </w:p>
    <w:p w14:paraId="0B21F1E3">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1748A85B">
      <w:pPr>
        <w:pStyle w:val="79"/>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3.供应商投诉</w:t>
      </w:r>
    </w:p>
    <w:p w14:paraId="5B3B8B4E">
      <w:pPr>
        <w:pStyle w:val="18"/>
        <w:spacing w:line="400" w:lineRule="exact"/>
        <w:ind w:firstLine="495" w:firstLineChars="225"/>
        <w:rPr>
          <w:rFonts w:cs="宋体"/>
          <w:color w:val="auto"/>
          <w:sz w:val="22"/>
          <w:szCs w:val="22"/>
          <w:highlight w:val="none"/>
        </w:rPr>
      </w:pPr>
      <w:r>
        <w:rPr>
          <w:rFonts w:hint="eastAsia" w:cs="宋体"/>
          <w:color w:val="auto"/>
          <w:sz w:val="22"/>
          <w:szCs w:val="22"/>
          <w:highlight w:val="none"/>
        </w:rPr>
        <w:t>3.1供应商投诉应当提交投诉书和必要的证明材料。供应商投诉的事项不得超出已质疑事项的范围（基于质疑答复内容提出的投诉事项除外）。</w:t>
      </w:r>
    </w:p>
    <w:p w14:paraId="759149C7">
      <w:pPr>
        <w:pStyle w:val="18"/>
        <w:spacing w:line="400" w:lineRule="exact"/>
        <w:ind w:firstLine="495" w:firstLineChars="225"/>
        <w:rPr>
          <w:color w:val="auto"/>
          <w:highlight w:val="none"/>
        </w:rPr>
      </w:pPr>
      <w:r>
        <w:rPr>
          <w:rFonts w:hint="eastAsia"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66EBE94E">
      <w:pPr>
        <w:pStyle w:val="35"/>
        <w:ind w:left="856" w:hanging="428"/>
        <w:rPr>
          <w:rFonts w:ascii="宋体"/>
          <w:b/>
          <w:color w:val="auto"/>
          <w:sz w:val="32"/>
          <w:szCs w:val="32"/>
          <w:highlight w:val="none"/>
        </w:rPr>
      </w:pPr>
      <w:r>
        <w:rPr>
          <w:rFonts w:hint="eastAsia" w:ascii="宋体"/>
          <w:color w:val="auto"/>
          <w:highlight w:val="none"/>
        </w:rPr>
        <w:t>质疑函范本：</w:t>
      </w:r>
      <w:r>
        <w:rPr>
          <w:rFonts w:ascii="宋体"/>
          <w:color w:val="auto"/>
          <w:highlight w:val="none"/>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highlight w:val="none"/>
        </w:rPr>
        <w:t xml:space="preserve">            投诉书范本：</w:t>
      </w:r>
      <w:r>
        <w:rPr>
          <w:rFonts w:ascii="宋体"/>
          <w:color w:val="auto"/>
          <w:highlight w:val="none"/>
        </w:rPr>
        <w:object>
          <v:shape id="_x0000_i1025" o:spt="75" type="#_x0000_t75" style="height:65.4pt;width:72.6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04A6D970">
      <w:pPr>
        <w:pStyle w:val="80"/>
        <w:spacing w:line="400" w:lineRule="exact"/>
        <w:ind w:firstLine="442" w:firstLineChars="200"/>
        <w:rPr>
          <w:rFonts w:cs="宋体"/>
          <w:color w:val="auto"/>
          <w:sz w:val="22"/>
          <w:szCs w:val="22"/>
          <w:highlight w:val="none"/>
        </w:rPr>
      </w:pPr>
      <w:bookmarkStart w:id="69" w:name="_Toc22707_WPSOffice_Level1"/>
      <w:r>
        <w:rPr>
          <w:rFonts w:hint="eastAsia" w:cs="宋体"/>
          <w:b/>
          <w:bCs/>
          <w:color w:val="auto"/>
          <w:sz w:val="22"/>
          <w:szCs w:val="22"/>
          <w:highlight w:val="none"/>
        </w:rPr>
        <w:t>4.线上质疑及投诉</w:t>
      </w:r>
    </w:p>
    <w:p w14:paraId="63674D83">
      <w:pPr>
        <w:pStyle w:val="80"/>
        <w:spacing w:line="400" w:lineRule="exact"/>
        <w:ind w:firstLine="440" w:firstLineChars="200"/>
        <w:rPr>
          <w:color w:val="auto"/>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69B932A">
      <w:pPr>
        <w:pStyle w:val="23"/>
        <w:rPr>
          <w:color w:val="auto"/>
          <w:highlight w:val="none"/>
        </w:rPr>
      </w:pPr>
    </w:p>
    <w:p w14:paraId="20532826">
      <w:pPr>
        <w:rPr>
          <w:rFonts w:ascii="宋体" w:cs="宋体"/>
          <w:b/>
          <w:color w:val="auto"/>
          <w:sz w:val="32"/>
          <w:szCs w:val="32"/>
          <w:highlight w:val="none"/>
        </w:rPr>
      </w:pPr>
      <w:r>
        <w:rPr>
          <w:rFonts w:ascii="宋体" w:cs="宋体"/>
          <w:b/>
          <w:color w:val="auto"/>
          <w:sz w:val="32"/>
          <w:szCs w:val="32"/>
          <w:highlight w:val="none"/>
        </w:rPr>
        <w:br w:type="page"/>
      </w:r>
    </w:p>
    <w:p w14:paraId="336374FC">
      <w:pPr>
        <w:jc w:val="center"/>
        <w:rPr>
          <w:rFonts w:ascii="宋体" w:cs="宋体"/>
          <w:b/>
          <w:bCs/>
          <w:color w:val="auto"/>
          <w:sz w:val="32"/>
          <w:szCs w:val="32"/>
          <w:highlight w:val="none"/>
          <w:lang w:val="zh-CN"/>
        </w:rPr>
      </w:pPr>
      <w:r>
        <w:rPr>
          <w:rFonts w:hint="eastAsia" w:ascii="宋体" w:cs="宋体"/>
          <w:b/>
          <w:color w:val="auto"/>
          <w:sz w:val="32"/>
          <w:szCs w:val="32"/>
          <w:highlight w:val="none"/>
        </w:rPr>
        <w:t>第四部分、</w:t>
      </w:r>
      <w:r>
        <w:rPr>
          <w:rFonts w:hint="eastAsia" w:ascii="宋体" w:cs="宋体"/>
          <w:b/>
          <w:bCs/>
          <w:color w:val="auto"/>
          <w:sz w:val="32"/>
          <w:szCs w:val="32"/>
          <w:highlight w:val="none"/>
          <w:lang w:val="zh-CN"/>
        </w:rPr>
        <w:t>政府采购政策功能相关说明</w:t>
      </w:r>
      <w:bookmarkEnd w:id="69"/>
    </w:p>
    <w:p w14:paraId="29392E96">
      <w:pPr>
        <w:tabs>
          <w:tab w:val="left" w:pos="1069"/>
        </w:tabs>
        <w:jc w:val="left"/>
        <w:rPr>
          <w:rFonts w:ascii="宋体"/>
          <w:b/>
          <w:bCs/>
          <w:color w:val="auto"/>
          <w:sz w:val="22"/>
          <w:highlight w:val="none"/>
        </w:rPr>
      </w:pPr>
      <w:bookmarkStart w:id="70" w:name="_Toc10483_WPSOffice_Level2"/>
      <w:r>
        <w:rPr>
          <w:rFonts w:hint="eastAsia" w:ascii="宋体"/>
          <w:b/>
          <w:bCs/>
          <w:color w:val="auto"/>
          <w:sz w:val="22"/>
          <w:highlight w:val="none"/>
        </w:rPr>
        <w:t>一、中小企业政策说明</w:t>
      </w:r>
    </w:p>
    <w:p w14:paraId="6A148806">
      <w:pPr>
        <w:tabs>
          <w:tab w:val="left" w:pos="1069"/>
        </w:tabs>
        <w:spacing w:line="440" w:lineRule="atLeast"/>
        <w:jc w:val="left"/>
        <w:rPr>
          <w:rFonts w:ascii="宋体"/>
          <w:color w:val="auto"/>
          <w:sz w:val="22"/>
          <w:highlight w:val="none"/>
        </w:rPr>
      </w:pPr>
      <w:r>
        <w:rPr>
          <w:rFonts w:hint="eastAsia" w:ascii="宋体"/>
          <w:color w:val="auto"/>
          <w:sz w:val="22"/>
          <w:highlight w:val="none"/>
        </w:rPr>
        <w:t>1、文件依据</w:t>
      </w:r>
    </w:p>
    <w:p w14:paraId="4D008F35">
      <w:pPr>
        <w:tabs>
          <w:tab w:val="left" w:pos="1069"/>
        </w:tabs>
        <w:spacing w:line="440" w:lineRule="atLeast"/>
        <w:jc w:val="left"/>
        <w:rPr>
          <w:rFonts w:ascii="宋体"/>
          <w:color w:val="auto"/>
          <w:sz w:val="22"/>
          <w:highlight w:val="none"/>
        </w:rPr>
      </w:pPr>
      <w:r>
        <w:rPr>
          <w:rFonts w:hint="eastAsia" w:ascii="宋体"/>
          <w:color w:val="auto"/>
          <w:sz w:val="22"/>
          <w:highlight w:val="none"/>
        </w:rPr>
        <w:t>（1）《政府采购促进中小企业发展管理办法》（财库﹝2020﹞46 号）</w:t>
      </w:r>
    </w:p>
    <w:p w14:paraId="12CD79D7">
      <w:pPr>
        <w:tabs>
          <w:tab w:val="left" w:pos="1069"/>
        </w:tabs>
        <w:spacing w:line="440" w:lineRule="atLeast"/>
        <w:jc w:val="left"/>
        <w:rPr>
          <w:rFonts w:ascii="宋体"/>
          <w:color w:val="auto"/>
          <w:sz w:val="22"/>
          <w:highlight w:val="none"/>
        </w:rPr>
      </w:pPr>
      <w:r>
        <w:rPr>
          <w:rFonts w:hint="eastAsia" w:ascii="宋体"/>
          <w:color w:val="auto"/>
          <w:sz w:val="22"/>
          <w:highlight w:val="none"/>
        </w:rPr>
        <w:t>（2）浙江省省财政厅《关于开展政府采购供应商网上注册登记和诚信管理工作的通知》（浙财采监〔2010〕8号)</w:t>
      </w:r>
    </w:p>
    <w:p w14:paraId="367A58C3">
      <w:pPr>
        <w:tabs>
          <w:tab w:val="left" w:pos="1069"/>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2095116C">
      <w:pPr>
        <w:tabs>
          <w:tab w:val="left" w:pos="1069"/>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（4）财政部、司法部《关于政府采购支持监狱企业发展有关问题的通知》（财库〔2014〕68号）</w:t>
      </w:r>
    </w:p>
    <w:p w14:paraId="3275D687">
      <w:pPr>
        <w:tabs>
          <w:tab w:val="left" w:pos="1069"/>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（5）《财政部民政部中国残疾人联合会关于促进残疾人就业政府采购政策的通知》（财库〔2017〕 141号）</w:t>
      </w:r>
    </w:p>
    <w:p w14:paraId="4D895687">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color w:val="auto"/>
          <w:sz w:val="22"/>
          <w:highlight w:val="none"/>
        </w:rPr>
        <w:t>《关于进一步加大政府采购支持中小企业力度的通知》（财库〔2022〕19号）；</w:t>
      </w:r>
    </w:p>
    <w:p w14:paraId="0E04F249">
      <w:pPr>
        <w:tabs>
          <w:tab w:val="left" w:pos="1069"/>
          <w:tab w:val="left" w:pos="2352"/>
        </w:tabs>
        <w:spacing w:line="440" w:lineRule="atLeast"/>
        <w:jc w:val="left"/>
        <w:rPr>
          <w:rFonts w:cs="宋体"/>
          <w:color w:val="auto"/>
          <w:sz w:val="22"/>
          <w:highlight w:val="none"/>
        </w:rPr>
      </w:pPr>
      <w:r>
        <w:rPr>
          <w:rFonts w:hint="eastAsia" w:cs="宋体"/>
          <w:color w:val="auto"/>
          <w:sz w:val="22"/>
          <w:highlight w:val="none"/>
        </w:rPr>
        <w:t>（7）《浙江省财政厅关于进一步发挥政府采购政策 功能全力推动经济稳进提质的通知》（浙财采监〔2022〕3号）</w:t>
      </w:r>
    </w:p>
    <w:p w14:paraId="797476CF">
      <w:pPr>
        <w:tabs>
          <w:tab w:val="left" w:pos="1069"/>
          <w:tab w:val="left" w:pos="2352"/>
        </w:tabs>
        <w:spacing w:line="440" w:lineRule="atLeast"/>
        <w:jc w:val="left"/>
        <w:rPr>
          <w:rFonts w:ascii="宋体"/>
          <w:color w:val="auto"/>
          <w:sz w:val="22"/>
          <w:highlight w:val="none"/>
        </w:rPr>
      </w:pPr>
      <w:r>
        <w:rPr>
          <w:rFonts w:hint="eastAsia" w:cs="宋体"/>
          <w:color w:val="auto"/>
          <w:sz w:val="22"/>
          <w:highlight w:val="none"/>
        </w:rPr>
        <w:t>（8）《关于进一步加大政府采购 支持中小企业力度 助力扎实稳住经济 的通知》（浙财采监〔2022〕8号）</w:t>
      </w:r>
    </w:p>
    <w:p w14:paraId="62CF6D9B">
      <w:pPr>
        <w:tabs>
          <w:tab w:val="left" w:pos="2352"/>
        </w:tabs>
        <w:spacing w:line="440" w:lineRule="atLeast"/>
        <w:jc w:val="left"/>
        <w:rPr>
          <w:rFonts w:hint="eastAsia" w:ascii="宋体"/>
          <w:color w:val="auto"/>
          <w:sz w:val="22"/>
          <w:highlight w:val="none"/>
        </w:rPr>
      </w:pPr>
      <w:r>
        <w:rPr>
          <w:rFonts w:hint="eastAsia" w:ascii="宋体"/>
          <w:color w:val="auto"/>
          <w:sz w:val="22"/>
          <w:highlight w:val="none"/>
        </w:rPr>
        <w:t>2、本项目专门面向中小企业，不再执行价格扣除优惠政策。投标供应商须提供以下证明材料（其一）：</w:t>
      </w:r>
    </w:p>
    <w:p w14:paraId="58953F53">
      <w:pPr>
        <w:tabs>
          <w:tab w:val="left" w:pos="2352"/>
        </w:tabs>
        <w:spacing w:line="440" w:lineRule="atLeast"/>
        <w:jc w:val="left"/>
        <w:rPr>
          <w:rFonts w:hint="eastAsia" w:ascii="宋体"/>
          <w:color w:val="auto"/>
          <w:sz w:val="22"/>
          <w:highlight w:val="none"/>
        </w:rPr>
      </w:pPr>
      <w:r>
        <w:rPr>
          <w:rFonts w:hint="eastAsia" w:ascii="宋体"/>
          <w:color w:val="auto"/>
          <w:sz w:val="22"/>
          <w:highlight w:val="none"/>
        </w:rPr>
        <w:t>（1）中小企业：中小企业声明函（原件，加盖供应商公章，格式见附件）</w:t>
      </w:r>
    </w:p>
    <w:p w14:paraId="15FDD3A2">
      <w:pPr>
        <w:tabs>
          <w:tab w:val="left" w:pos="2352"/>
        </w:tabs>
        <w:spacing w:line="440" w:lineRule="atLeast"/>
        <w:jc w:val="left"/>
        <w:rPr>
          <w:rFonts w:hint="eastAsia" w:ascii="宋体"/>
          <w:color w:val="auto"/>
          <w:sz w:val="22"/>
          <w:highlight w:val="none"/>
        </w:rPr>
      </w:pPr>
      <w:r>
        <w:rPr>
          <w:rFonts w:hint="eastAsia" w:ascii="宋体"/>
          <w:color w:val="auto"/>
          <w:sz w:val="22"/>
          <w:highlight w:val="none"/>
        </w:rPr>
        <w:t>（2）残疾人福利性单位：残疾人福利性单位声明函（原件，加盖供应商公章，格式见附件2）</w:t>
      </w:r>
    </w:p>
    <w:p w14:paraId="4BB9DA1B">
      <w:pPr>
        <w:tabs>
          <w:tab w:val="left" w:pos="2352"/>
        </w:tabs>
        <w:spacing w:line="440" w:lineRule="atLeast"/>
        <w:jc w:val="left"/>
        <w:rPr>
          <w:rFonts w:ascii="宋体"/>
          <w:color w:val="auto"/>
          <w:sz w:val="22"/>
          <w:highlight w:val="none"/>
        </w:rPr>
      </w:pPr>
      <w:r>
        <w:rPr>
          <w:rFonts w:hint="eastAsia" w:ascii="宋体"/>
          <w:color w:val="auto"/>
          <w:sz w:val="22"/>
          <w:highlight w:val="none"/>
        </w:rPr>
        <w:t>（3）监狱企业：提供由省级以上监狱管理局、戒毒管理局（含新疆生产建设兵团）出具的属于监狱企业的证明文件（原件）3、扶持政策说明：</w:t>
      </w:r>
    </w:p>
    <w:p w14:paraId="3F8D985F">
      <w:pPr>
        <w:tabs>
          <w:tab w:val="left" w:pos="2352"/>
        </w:tabs>
        <w:spacing w:line="440" w:lineRule="atLeast"/>
        <w:jc w:val="left"/>
        <w:rPr>
          <w:rFonts w:ascii="宋体"/>
          <w:color w:val="auto"/>
          <w:sz w:val="22"/>
          <w:highlight w:val="none"/>
        </w:rPr>
      </w:pPr>
      <w:r>
        <w:rPr>
          <w:rFonts w:hint="eastAsia" w:ascii="宋体"/>
          <w:b/>
          <w:bCs/>
          <w:color w:val="auto"/>
          <w:sz w:val="22"/>
          <w:highlight w:val="none"/>
          <w:u w:val="single"/>
        </w:rPr>
        <w:t>残疾人福利性单位、监狱企业参加投标视同小微企业。</w:t>
      </w:r>
    </w:p>
    <w:p w14:paraId="3699A015">
      <w:pPr>
        <w:tabs>
          <w:tab w:val="left" w:pos="2352"/>
        </w:tabs>
        <w:spacing w:line="440" w:lineRule="atLeast"/>
        <w:jc w:val="left"/>
        <w:rPr>
          <w:rFonts w:ascii="宋体"/>
          <w:color w:val="auto"/>
          <w:sz w:val="22"/>
          <w:highlight w:val="none"/>
        </w:rPr>
      </w:pPr>
      <w:r>
        <w:rPr>
          <w:rFonts w:hint="eastAsia" w:ascii="宋体"/>
          <w:color w:val="auto"/>
          <w:sz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531C37FC">
      <w:pPr>
        <w:spacing w:line="440" w:lineRule="atLeast"/>
        <w:jc w:val="left"/>
        <w:rPr>
          <w:rFonts w:ascii="宋体"/>
          <w:color w:val="auto"/>
          <w:sz w:val="22"/>
          <w:highlight w:val="none"/>
        </w:rPr>
      </w:pPr>
      <w:r>
        <w:rPr>
          <w:rFonts w:hint="eastAsia" w:ascii="宋体"/>
          <w:color w:val="auto"/>
          <w:sz w:val="22"/>
          <w:highlight w:val="none"/>
        </w:rPr>
        <w:t>5、本项目采购文件明确采购的标的所属行业为</w:t>
      </w:r>
      <w:r>
        <w:rPr>
          <w:rFonts w:hint="eastAsia" w:ascii="宋体" w:hAnsi="Times New Roman" w:cs="Times New Roman"/>
          <w:b/>
          <w:bCs/>
          <w:sz w:val="22"/>
          <w:szCs w:val="21"/>
          <w:u w:val="single"/>
        </w:rPr>
        <w:t>其他未列明行业</w:t>
      </w:r>
      <w:r>
        <w:rPr>
          <w:rFonts w:hint="eastAsia" w:ascii="宋体"/>
          <w:color w:val="auto"/>
          <w:sz w:val="22"/>
          <w:highlight w:val="none"/>
        </w:rPr>
        <w:t>。</w:t>
      </w:r>
    </w:p>
    <w:p w14:paraId="12D24EBE">
      <w:pPr>
        <w:jc w:val="left"/>
        <w:rPr>
          <w:rFonts w:ascii="宋体" w:cs="宋体"/>
          <w:b/>
          <w:bCs/>
          <w:color w:val="auto"/>
          <w:sz w:val="28"/>
          <w:szCs w:val="28"/>
          <w:highlight w:val="none"/>
        </w:rPr>
      </w:pPr>
    </w:p>
    <w:p w14:paraId="507EE663">
      <w:pPr>
        <w:snapToGrid w:val="0"/>
        <w:spacing w:line="360" w:lineRule="auto"/>
        <w:jc w:val="left"/>
        <w:rPr>
          <w:rFonts w:ascii="Times New Roman" w:hAnsi="Times New Roman" w:cs="Times New Roman"/>
          <w:b/>
          <w:color w:val="auto"/>
          <w:sz w:val="28"/>
          <w:szCs w:val="28"/>
          <w:highlight w:val="none"/>
        </w:rPr>
      </w:pPr>
      <w:r>
        <w:rPr>
          <w:rFonts w:hint="eastAsia" w:ascii="宋体" w:cs="宋体"/>
          <w:b/>
          <w:bCs/>
          <w:color w:val="auto"/>
          <w:sz w:val="28"/>
          <w:szCs w:val="28"/>
          <w:highlight w:val="none"/>
        </w:rPr>
        <w:t>附件1</w:t>
      </w:r>
    </w:p>
    <w:p w14:paraId="05586BE0">
      <w:pPr>
        <w:tabs>
          <w:tab w:val="left" w:pos="2352"/>
        </w:tabs>
        <w:snapToGrid w:val="0"/>
        <w:spacing w:line="360" w:lineRule="auto"/>
        <w:jc w:val="center"/>
        <w:rPr>
          <w:b/>
          <w:color w:val="auto"/>
          <w:sz w:val="28"/>
          <w:szCs w:val="28"/>
          <w:highlight w:val="none"/>
        </w:rPr>
      </w:pPr>
      <w:r>
        <w:rPr>
          <w:rFonts w:hint="eastAsia"/>
          <w:b/>
          <w:color w:val="auto"/>
          <w:sz w:val="28"/>
          <w:szCs w:val="28"/>
          <w:highlight w:val="none"/>
        </w:rPr>
        <w:t>中小企业声明函（服务）</w:t>
      </w:r>
    </w:p>
    <w:p w14:paraId="4621B458">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本公司（联合体）郑重声明，根据《政府采购促进中小企业发展管理办法》（财库﹝2020﹞46 号）的规定，本公司 （联合体）参加</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温州市生态环境局泰顺分局</w:t>
      </w:r>
      <w:r>
        <w:rPr>
          <w:rFonts w:ascii="宋体" w:hAnsi="宋体" w:cs="宋体"/>
          <w:color w:val="auto"/>
          <w:sz w:val="22"/>
          <w:highlight w:val="none"/>
          <w:u w:val="single"/>
        </w:rPr>
        <w:t>）</w:t>
      </w:r>
      <w:r>
        <w:rPr>
          <w:rFonts w:ascii="宋体" w:hAnsi="宋体" w:cs="宋体"/>
          <w:color w:val="auto"/>
          <w:sz w:val="22"/>
          <w:highlight w:val="none"/>
        </w:rPr>
        <w:t>的</w:t>
      </w:r>
      <w:r>
        <w:rPr>
          <w:rFonts w:ascii="宋体" w:hAnsi="宋体" w:cs="宋体"/>
          <w:color w:val="auto"/>
          <w:sz w:val="22"/>
          <w:highlight w:val="none"/>
          <w:u w:val="single"/>
        </w:rPr>
        <w:t>（</w:t>
      </w:r>
      <w:r>
        <w:rPr>
          <w:rFonts w:hint="eastAsia" w:ascii="宋体" w:hAnsi="宋体" w:cs="宋体"/>
          <w:color w:val="auto"/>
          <w:sz w:val="22"/>
          <w:highlight w:val="none"/>
          <w:u w:val="single"/>
          <w:lang w:eastAsia="zh-CN"/>
        </w:rPr>
        <w:t>泰顺县省控水站电子围栏(2025)建设项目</w:t>
      </w:r>
      <w:r>
        <w:rPr>
          <w:rFonts w:ascii="宋体" w:hAnsi="宋体" w:cs="宋体"/>
          <w:color w:val="auto"/>
          <w:sz w:val="22"/>
          <w:highlight w:val="none"/>
          <w:u w:val="single"/>
        </w:rPr>
        <w:t>）</w:t>
      </w:r>
      <w:r>
        <w:rPr>
          <w:rFonts w:ascii="宋体" w:hAnsi="宋体" w:cs="宋体"/>
          <w:color w:val="auto"/>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12103AB">
      <w:pPr>
        <w:numPr>
          <w:ilvl w:val="0"/>
          <w:numId w:val="10"/>
        </w:numPr>
        <w:tabs>
          <w:tab w:val="left" w:pos="1069"/>
          <w:tab w:val="left" w:pos="2352"/>
        </w:tabs>
        <w:spacing w:line="400" w:lineRule="exact"/>
        <w:ind w:firstLine="442" w:firstLineChars="200"/>
        <w:rPr>
          <w:rFonts w:ascii="宋体" w:hAnsi="宋体" w:cs="宋体"/>
          <w:color w:val="auto"/>
          <w:sz w:val="22"/>
          <w:highlight w:val="none"/>
        </w:rPr>
      </w:pPr>
      <w:r>
        <w:rPr>
          <w:rFonts w:ascii="宋体" w:hAnsi="宋体" w:cs="宋体"/>
          <w:b/>
          <w:bCs/>
          <w:color w:val="auto"/>
          <w:sz w:val="22"/>
          <w:highlight w:val="none"/>
          <w:u w:val="single"/>
        </w:rPr>
        <w:t>（</w:t>
      </w:r>
      <w:r>
        <w:rPr>
          <w:rFonts w:hint="eastAsia" w:ascii="宋体" w:hAnsi="宋体" w:cs="宋体"/>
          <w:b/>
          <w:bCs/>
          <w:color w:val="auto"/>
          <w:sz w:val="22"/>
          <w:highlight w:val="none"/>
          <w:u w:val="single"/>
        </w:rPr>
        <w:t>标的名称</w:t>
      </w:r>
      <w:r>
        <w:rPr>
          <w:rFonts w:ascii="宋体" w:hAnsi="宋体" w:cs="宋体"/>
          <w:b/>
          <w:bCs/>
          <w:color w:val="auto"/>
          <w:sz w:val="22"/>
          <w:highlight w:val="none"/>
          <w:u w:val="single"/>
        </w:rPr>
        <w:t>）</w:t>
      </w:r>
      <w:r>
        <w:rPr>
          <w:rFonts w:ascii="宋体" w:hAnsi="宋体" w:cs="宋体"/>
          <w:b/>
          <w:bCs/>
          <w:color w:val="auto"/>
          <w:sz w:val="22"/>
          <w:highlight w:val="none"/>
        </w:rPr>
        <w:t xml:space="preserve"> </w:t>
      </w:r>
      <w:r>
        <w:rPr>
          <w:rFonts w:ascii="宋体" w:hAnsi="宋体" w:cs="宋体"/>
          <w:color w:val="auto"/>
          <w:sz w:val="22"/>
          <w:highlight w:val="none"/>
        </w:rPr>
        <w:t>，属于</w:t>
      </w:r>
      <w:r>
        <w:rPr>
          <w:rFonts w:hint="eastAsia" w:ascii="宋体" w:hAnsi="宋体" w:cs="宋体"/>
          <w:b/>
          <w:bCs/>
          <w:color w:val="auto"/>
          <w:sz w:val="22"/>
          <w:highlight w:val="none"/>
          <w:u w:val="single"/>
        </w:rPr>
        <w:t>（</w:t>
      </w:r>
      <w:r>
        <w:rPr>
          <w:rFonts w:ascii="宋体" w:hAnsi="宋体" w:cs="宋体"/>
          <w:b/>
          <w:bCs/>
          <w:color w:val="auto"/>
          <w:sz w:val="22"/>
          <w:highlight w:val="none"/>
          <w:u w:val="single"/>
        </w:rPr>
        <w:t>采购文件中明确的所属行业</w:t>
      </w:r>
      <w:r>
        <w:rPr>
          <w:rFonts w:hint="eastAsia" w:ascii="宋体" w:hAnsi="宋体" w:cs="宋体"/>
          <w:b/>
          <w:bCs/>
          <w:color w:val="auto"/>
          <w:sz w:val="22"/>
          <w:highlight w:val="none"/>
          <w:u w:val="single"/>
        </w:rPr>
        <w:t>）</w:t>
      </w:r>
      <w:r>
        <w:rPr>
          <w:rFonts w:ascii="宋体" w:hAnsi="宋体" w:cs="宋体"/>
          <w:b/>
          <w:bCs/>
          <w:color w:val="auto"/>
          <w:sz w:val="22"/>
          <w:highlight w:val="none"/>
        </w:rPr>
        <w:t>；</w:t>
      </w:r>
      <w:r>
        <w:rPr>
          <w:rFonts w:ascii="宋体" w:hAnsi="宋体" w:cs="宋体"/>
          <w:color w:val="auto"/>
          <w:sz w:val="22"/>
          <w:highlight w:val="none"/>
        </w:rPr>
        <w:t xml:space="preserve">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人，营业收入为</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 ，属于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51FFD64E">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2.</w:t>
      </w:r>
      <w:r>
        <w:rPr>
          <w:rFonts w:ascii="宋体" w:hAnsi="宋体" w:cs="宋体"/>
          <w:color w:val="auto"/>
          <w:sz w:val="22"/>
          <w:highlight w:val="none"/>
          <w:u w:val="single"/>
        </w:rPr>
        <w:t xml:space="preserve"> （标的名称）</w:t>
      </w:r>
      <w:r>
        <w:rPr>
          <w:rFonts w:hint="eastAsia" w:ascii="宋体" w:hAnsi="宋体" w:cs="宋体"/>
          <w:color w:val="auto"/>
          <w:sz w:val="22"/>
          <w:highlight w:val="none"/>
          <w:u w:val="single"/>
        </w:rPr>
        <w:t xml:space="preserve">  </w:t>
      </w:r>
      <w:r>
        <w:rPr>
          <w:rFonts w:ascii="宋体" w:hAnsi="宋体" w:cs="宋体"/>
          <w:color w:val="auto"/>
          <w:sz w:val="22"/>
          <w:highlight w:val="none"/>
          <w:u w:val="single"/>
        </w:rPr>
        <w:t xml:space="preserve"> </w:t>
      </w:r>
      <w:r>
        <w:rPr>
          <w:rFonts w:ascii="宋体" w:hAnsi="宋体" w:cs="宋体"/>
          <w:color w:val="auto"/>
          <w:sz w:val="22"/>
          <w:highlight w:val="none"/>
        </w:rPr>
        <w:t>，属于</w:t>
      </w:r>
      <w:r>
        <w:rPr>
          <w:rFonts w:ascii="宋体" w:hAnsi="宋体" w:cs="宋体"/>
          <w:color w:val="auto"/>
          <w:sz w:val="22"/>
          <w:highlight w:val="none"/>
          <w:u w:val="single"/>
        </w:rPr>
        <w:t>（采购文件中明确的所属行业）</w:t>
      </w:r>
      <w:r>
        <w:rPr>
          <w:rFonts w:ascii="宋体" w:hAnsi="宋体" w:cs="宋体"/>
          <w:color w:val="auto"/>
          <w:sz w:val="22"/>
          <w:highlight w:val="none"/>
        </w:rPr>
        <w:t>； 承建（承接）企业为</w:t>
      </w:r>
      <w:r>
        <w:rPr>
          <w:rFonts w:ascii="宋体" w:hAnsi="宋体" w:cs="宋体"/>
          <w:color w:val="auto"/>
          <w:sz w:val="22"/>
          <w:highlight w:val="none"/>
          <w:u w:val="single"/>
        </w:rPr>
        <w:t>（企业名称）</w:t>
      </w:r>
      <w:r>
        <w:rPr>
          <w:rFonts w:ascii="宋体" w:hAnsi="宋体" w:cs="宋体"/>
          <w:color w:val="auto"/>
          <w:sz w:val="22"/>
          <w:highlight w:val="none"/>
        </w:rPr>
        <w:t>，从业人员</w:t>
      </w:r>
      <w:r>
        <w:rPr>
          <w:rFonts w:hint="eastAsia" w:ascii="宋体" w:hAnsi="宋体" w:cs="宋体"/>
          <w:color w:val="auto"/>
          <w:sz w:val="22"/>
          <w:highlight w:val="none"/>
          <w:u w:val="single"/>
        </w:rPr>
        <w:t xml:space="preserve">   </w:t>
      </w:r>
      <w:r>
        <w:rPr>
          <w:rFonts w:ascii="宋体" w:hAnsi="宋体" w:cs="宋体"/>
          <w:color w:val="auto"/>
          <w:sz w:val="22"/>
          <w:highlight w:val="none"/>
        </w:rPr>
        <w:t xml:space="preserve">人，营业收入为 </w:t>
      </w:r>
      <w:r>
        <w:rPr>
          <w:rFonts w:hint="eastAsia" w:ascii="宋体" w:hAnsi="宋体" w:cs="宋体"/>
          <w:color w:val="auto"/>
          <w:sz w:val="22"/>
          <w:highlight w:val="none"/>
          <w:u w:val="single"/>
        </w:rPr>
        <w:t xml:space="preserve">   </w:t>
      </w:r>
      <w:r>
        <w:rPr>
          <w:rFonts w:ascii="宋体" w:hAnsi="宋体" w:cs="宋体"/>
          <w:color w:val="auto"/>
          <w:sz w:val="22"/>
          <w:highlight w:val="none"/>
        </w:rPr>
        <w:t>万元，资产总额为</w:t>
      </w:r>
      <w:r>
        <w:rPr>
          <w:rFonts w:hint="eastAsia" w:ascii="宋体" w:hAnsi="宋体" w:cs="宋体"/>
          <w:color w:val="auto"/>
          <w:sz w:val="22"/>
          <w:highlight w:val="none"/>
          <w:u w:val="single"/>
        </w:rPr>
        <w:t xml:space="preserve">   </w:t>
      </w:r>
      <w:r>
        <w:rPr>
          <w:rFonts w:ascii="宋体" w:hAnsi="宋体" w:cs="宋体"/>
          <w:color w:val="auto"/>
          <w:sz w:val="22"/>
          <w:highlight w:val="none"/>
        </w:rPr>
        <w:t>万元，属于</w:t>
      </w:r>
      <w:r>
        <w:rPr>
          <w:rFonts w:ascii="宋体" w:hAnsi="宋体" w:cs="宋体"/>
          <w:color w:val="auto"/>
          <w:sz w:val="22"/>
          <w:highlight w:val="none"/>
          <w:u w:val="single"/>
        </w:rPr>
        <w:t>（中型企业、 小型企业、微型企业）</w:t>
      </w:r>
      <w:r>
        <w:rPr>
          <w:rFonts w:ascii="宋体" w:hAnsi="宋体" w:cs="宋体"/>
          <w:color w:val="auto"/>
          <w:sz w:val="22"/>
          <w:highlight w:val="none"/>
        </w:rPr>
        <w:t xml:space="preserve">； </w:t>
      </w:r>
    </w:p>
    <w:p w14:paraId="599729EB">
      <w:pPr>
        <w:tabs>
          <w:tab w:val="left" w:pos="1069"/>
          <w:tab w:val="left" w:pos="2352"/>
        </w:tabs>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0B04D551">
      <w:pPr>
        <w:spacing w:line="400" w:lineRule="exact"/>
        <w:ind w:firstLine="440" w:firstLineChars="200"/>
        <w:rPr>
          <w:rFonts w:ascii="宋体" w:hAnsi="宋体" w:cs="宋体"/>
          <w:color w:val="auto"/>
          <w:sz w:val="22"/>
          <w:highlight w:val="none"/>
        </w:rPr>
      </w:pPr>
    </w:p>
    <w:p w14:paraId="79AED35E">
      <w:pPr>
        <w:spacing w:line="400" w:lineRule="exact"/>
        <w:ind w:firstLine="440" w:firstLineChars="200"/>
        <w:rPr>
          <w:rFonts w:ascii="宋体" w:hAnsi="宋体" w:cs="宋体"/>
          <w:color w:val="auto"/>
          <w:sz w:val="22"/>
          <w:highlight w:val="none"/>
        </w:rPr>
      </w:pPr>
      <w:r>
        <w:rPr>
          <w:rFonts w:ascii="宋体" w:hAnsi="宋体" w:cs="宋体"/>
          <w:color w:val="auto"/>
          <w:sz w:val="22"/>
          <w:highlight w:val="none"/>
        </w:rPr>
        <w:t xml:space="preserve">企业名称（盖章）： </w:t>
      </w:r>
    </w:p>
    <w:p w14:paraId="635DB49E">
      <w:pPr>
        <w:spacing w:line="400" w:lineRule="exact"/>
        <w:ind w:firstLine="440" w:firstLineChars="200"/>
        <w:rPr>
          <w:color w:val="auto"/>
          <w:highlight w:val="none"/>
        </w:rPr>
      </w:pPr>
      <w:r>
        <w:rPr>
          <w:rFonts w:ascii="宋体" w:hAnsi="宋体" w:cs="宋体"/>
          <w:color w:val="auto"/>
          <w:sz w:val="22"/>
          <w:highlight w:val="none"/>
        </w:rPr>
        <w:t>日 期：</w:t>
      </w:r>
    </w:p>
    <w:p w14:paraId="7608A000">
      <w:pPr>
        <w:spacing w:line="400" w:lineRule="exact"/>
        <w:ind w:firstLine="420" w:firstLineChars="200"/>
        <w:rPr>
          <w:color w:val="auto"/>
          <w:highlight w:val="none"/>
        </w:rPr>
      </w:pPr>
    </w:p>
    <w:p w14:paraId="68CE8BEF">
      <w:pPr>
        <w:pBdr>
          <w:bottom w:val="single" w:color="auto" w:sz="6" w:space="1"/>
        </w:pBdr>
        <w:snapToGrid w:val="0"/>
        <w:spacing w:line="360" w:lineRule="auto"/>
        <w:ind w:firstLine="440" w:firstLineChars="200"/>
        <w:rPr>
          <w:color w:val="auto"/>
          <w:sz w:val="22"/>
          <w:highlight w:val="none"/>
        </w:rPr>
      </w:pPr>
    </w:p>
    <w:p w14:paraId="5A4995EB">
      <w:pPr>
        <w:spacing w:line="400" w:lineRule="exact"/>
        <w:ind w:left="437" w:leftChars="208"/>
        <w:rPr>
          <w:rFonts w:ascii="宋体" w:cs="宋体"/>
          <w:color w:val="auto"/>
          <w:sz w:val="22"/>
          <w:highlight w:val="none"/>
        </w:rPr>
      </w:pPr>
      <w:r>
        <w:rPr>
          <w:rFonts w:hint="eastAsia" w:ascii="宋体" w:cs="宋体"/>
          <w:color w:val="auto"/>
          <w:sz w:val="22"/>
          <w:highlight w:val="none"/>
        </w:rPr>
        <w:t>填写说明：</w:t>
      </w:r>
    </w:p>
    <w:p w14:paraId="6A44C220">
      <w:pPr>
        <w:spacing w:line="400" w:lineRule="exact"/>
        <w:ind w:left="437" w:leftChars="208"/>
        <w:rPr>
          <w:rFonts w:ascii="宋体" w:cs="宋体"/>
          <w:color w:val="auto"/>
          <w:sz w:val="22"/>
          <w:highlight w:val="none"/>
        </w:rPr>
      </w:pPr>
      <w:r>
        <w:rPr>
          <w:rFonts w:hint="eastAsia" w:ascii="宋体" w:cs="宋体"/>
          <w:color w:val="auto"/>
          <w:sz w:val="22"/>
          <w:highlight w:val="none"/>
        </w:rPr>
        <w:t>1.从业人员、营业收入、资产总额填报上一年度数据，无上一年度数据的新成立企业可不填</w:t>
      </w:r>
    </w:p>
    <w:p w14:paraId="39E65F9C">
      <w:pPr>
        <w:spacing w:line="400" w:lineRule="exact"/>
        <w:ind w:left="448" w:hanging="440" w:hangingChars="200"/>
        <w:rPr>
          <w:rFonts w:ascii="宋体" w:cs="宋体"/>
          <w:color w:val="auto"/>
          <w:sz w:val="22"/>
          <w:highlight w:val="none"/>
        </w:rPr>
      </w:pPr>
      <w:r>
        <w:rPr>
          <w:rFonts w:hint="eastAsia" w:ascii="宋体" w:cs="宋体"/>
          <w:color w:val="auto"/>
          <w:sz w:val="22"/>
          <w:highlight w:val="none"/>
        </w:rPr>
        <w:t>报。采购人或采购代理机构有可能在中标、成交结果公开中标、成交供应商的《中小企业声明函》。</w:t>
      </w:r>
    </w:p>
    <w:p w14:paraId="0B811888">
      <w:pPr>
        <w:spacing w:line="400" w:lineRule="exact"/>
        <w:ind w:left="437" w:leftChars="208"/>
        <w:rPr>
          <w:rFonts w:ascii="宋体" w:cs="宋体"/>
          <w:color w:val="auto"/>
          <w:sz w:val="22"/>
          <w:highlight w:val="none"/>
        </w:rPr>
      </w:pPr>
      <w:r>
        <w:rPr>
          <w:rFonts w:hint="eastAsia" w:ascii="宋体" w:cs="宋体"/>
          <w:color w:val="auto"/>
          <w:sz w:val="22"/>
          <w:highlight w:val="none"/>
        </w:rPr>
        <w:t>2.▲投标人提供的中小企业声明函与实际情况不符的，视为投标人提供虚假材料投标的，投</w:t>
      </w:r>
    </w:p>
    <w:p w14:paraId="620DE3DA">
      <w:pPr>
        <w:spacing w:line="400" w:lineRule="exact"/>
        <w:ind w:left="448" w:hanging="440" w:hangingChars="200"/>
        <w:rPr>
          <w:rFonts w:ascii="宋体" w:cs="宋体"/>
          <w:color w:val="auto"/>
          <w:sz w:val="22"/>
          <w:highlight w:val="none"/>
        </w:rPr>
      </w:pPr>
      <w:r>
        <w:rPr>
          <w:rFonts w:hint="eastAsia" w:ascii="宋体" w:cs="宋体"/>
          <w:color w:val="auto"/>
          <w:sz w:val="22"/>
          <w:highlight w:val="none"/>
        </w:rPr>
        <w:t>标无效。</w:t>
      </w:r>
    </w:p>
    <w:p w14:paraId="4EBEFCA5">
      <w:pPr>
        <w:snapToGrid w:val="0"/>
        <w:spacing w:line="460" w:lineRule="atLeast"/>
        <w:ind w:firstLine="442" w:firstLineChars="200"/>
        <w:rPr>
          <w:rFonts w:ascii="宋体" w:cs="宋体"/>
          <w:b/>
          <w:bCs/>
          <w:color w:val="auto"/>
          <w:sz w:val="22"/>
          <w:highlight w:val="none"/>
        </w:rPr>
      </w:pPr>
    </w:p>
    <w:p w14:paraId="5B0967CB">
      <w:pPr>
        <w:snapToGrid w:val="0"/>
        <w:spacing w:line="460" w:lineRule="atLeast"/>
        <w:ind w:firstLine="442" w:firstLineChars="200"/>
        <w:rPr>
          <w:rFonts w:ascii="宋体" w:cs="宋体"/>
          <w:b/>
          <w:bCs/>
          <w:color w:val="auto"/>
          <w:sz w:val="22"/>
          <w:highlight w:val="none"/>
        </w:rPr>
      </w:pPr>
    </w:p>
    <w:p w14:paraId="4C29FB42">
      <w:pPr>
        <w:snapToGrid w:val="0"/>
        <w:spacing w:line="460" w:lineRule="atLeast"/>
        <w:ind w:firstLine="442" w:firstLineChars="200"/>
        <w:rPr>
          <w:rFonts w:ascii="宋体" w:cs="宋体"/>
          <w:b/>
          <w:bCs/>
          <w:color w:val="auto"/>
          <w:sz w:val="22"/>
          <w:highlight w:val="none"/>
        </w:rPr>
      </w:pPr>
    </w:p>
    <w:p w14:paraId="3E0DDB8A">
      <w:pPr>
        <w:snapToGrid w:val="0"/>
        <w:spacing w:line="460" w:lineRule="atLeast"/>
        <w:rPr>
          <w:rFonts w:ascii="宋体" w:cs="宋体"/>
          <w:b/>
          <w:bCs/>
          <w:color w:val="auto"/>
          <w:sz w:val="22"/>
          <w:highlight w:val="none"/>
        </w:rPr>
      </w:pPr>
    </w:p>
    <w:p w14:paraId="6DDB8522">
      <w:pPr>
        <w:snapToGrid w:val="0"/>
        <w:spacing w:line="460" w:lineRule="atLeast"/>
        <w:ind w:firstLine="442"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70"/>
    </w:p>
    <w:p w14:paraId="585F5FF5">
      <w:pPr>
        <w:snapToGrid w:val="0"/>
        <w:spacing w:line="460" w:lineRule="atLeast"/>
        <w:ind w:firstLine="440" w:firstLineChars="200"/>
        <w:rPr>
          <w:rFonts w:ascii="宋体" w:cs="宋体"/>
          <w:color w:val="auto"/>
          <w:sz w:val="22"/>
          <w:highlight w:val="none"/>
        </w:rPr>
      </w:pPr>
      <w:r>
        <w:rPr>
          <w:rFonts w:hint="eastAsia" w:ascii="宋体" w:cs="宋体"/>
          <w:color w:val="auto"/>
          <w:sz w:val="22"/>
          <w:highlight w:val="none"/>
        </w:rPr>
        <w:t>1、政策依据</w:t>
      </w:r>
    </w:p>
    <w:p w14:paraId="30521A15">
      <w:pPr>
        <w:snapToGrid w:val="0"/>
        <w:spacing w:line="460" w:lineRule="atLeast"/>
        <w:ind w:firstLine="440"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3FD82A4E">
      <w:pPr>
        <w:snapToGrid w:val="0"/>
        <w:spacing w:line="460" w:lineRule="atLeast"/>
        <w:ind w:firstLine="440"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5A642DF4">
      <w:pPr>
        <w:snapToGrid w:val="0"/>
        <w:spacing w:line="460" w:lineRule="atLeast"/>
        <w:ind w:firstLine="440"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4D1DBDF5">
      <w:pPr>
        <w:snapToGrid w:val="0"/>
        <w:spacing w:line="460" w:lineRule="atLeast"/>
        <w:ind w:firstLine="440"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1179DCBD">
      <w:pPr>
        <w:snapToGrid w:val="0"/>
        <w:spacing w:line="460" w:lineRule="atLeast"/>
        <w:ind w:firstLine="440"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5AC75DCB">
      <w:pPr>
        <w:snapToGrid w:val="0"/>
        <w:spacing w:line="460" w:lineRule="atLeast"/>
        <w:ind w:firstLine="440"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2792844E">
      <w:pPr>
        <w:snapToGrid w:val="0"/>
        <w:spacing w:line="460" w:lineRule="atLeast"/>
        <w:ind w:firstLine="440"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6B2E01A8">
      <w:pPr>
        <w:snapToGrid w:val="0"/>
        <w:spacing w:line="360" w:lineRule="auto"/>
        <w:ind w:firstLine="440"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7D179E8C">
      <w:pPr>
        <w:snapToGrid w:val="0"/>
        <w:spacing w:line="360" w:lineRule="auto"/>
        <w:ind w:firstLine="522" w:firstLineChars="200"/>
        <w:rPr>
          <w:rFonts w:ascii="宋体" w:cs="宋体"/>
          <w:b/>
          <w:bCs/>
          <w:color w:val="auto"/>
          <w:sz w:val="26"/>
          <w:szCs w:val="26"/>
          <w:highlight w:val="none"/>
        </w:rPr>
      </w:pPr>
      <w:r>
        <w:rPr>
          <w:rFonts w:hint="eastAsia" w:ascii="宋体" w:cs="宋体"/>
          <w:b/>
          <w:bCs/>
          <w:color w:val="auto"/>
          <w:sz w:val="26"/>
          <w:szCs w:val="26"/>
          <w:highlight w:val="none"/>
        </w:rPr>
        <w:t>三、信贷政策</w:t>
      </w:r>
    </w:p>
    <w:p w14:paraId="34E52504">
      <w:pPr>
        <w:snapToGrid w:val="0"/>
        <w:spacing w:line="460" w:lineRule="atLeast"/>
        <w:ind w:firstLine="440" w:firstLineChars="200"/>
        <w:jc w:val="left"/>
        <w:rPr>
          <w:rFonts w:ascii="宋体" w:cs="宋体"/>
          <w:color w:val="auto"/>
          <w:sz w:val="22"/>
          <w:highlight w:val="none"/>
        </w:rPr>
      </w:pPr>
      <w:r>
        <w:rPr>
          <w:rFonts w:hint="eastAsia" w:ascii="宋体" w:cs="宋体"/>
          <w:color w:val="auto"/>
          <w:sz w:val="22"/>
          <w:highlight w:val="none"/>
        </w:rPr>
        <w:t>1、温州市财政局关于温州市政府采购支持中小企业信用融资的通知（温财采〔2020〕3号）</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25E6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793D2B43">
            <w:pPr>
              <w:jc w:val="center"/>
              <w:rPr>
                <w:rFonts w:ascii="宋体" w:cs="宋体"/>
                <w:color w:val="auto"/>
                <w:sz w:val="22"/>
                <w:highlight w:val="none"/>
              </w:rPr>
            </w:pPr>
            <w:r>
              <w:rPr>
                <w:rFonts w:hint="eastAsia" w:ascii="宋体" w:cs="宋体"/>
                <w:color w:val="auto"/>
                <w:sz w:val="22"/>
                <w:highlight w:val="none"/>
              </w:rPr>
              <w:t>温州市政府采购支持中小企业信用融资合作银行</w:t>
            </w:r>
          </w:p>
        </w:tc>
      </w:tr>
      <w:tr w14:paraId="1720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4BFBC66">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银行名称</w:t>
            </w:r>
          </w:p>
        </w:tc>
        <w:tc>
          <w:tcPr>
            <w:tcW w:w="4247" w:type="dxa"/>
            <w:tcBorders>
              <w:top w:val="single" w:color="auto" w:sz="4" w:space="0"/>
              <w:left w:val="single" w:color="auto" w:sz="4" w:space="0"/>
              <w:right w:val="single" w:color="auto" w:sz="4" w:space="0"/>
            </w:tcBorders>
          </w:tcPr>
          <w:p w14:paraId="149E4CAC">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产品特点（不超过120字）</w:t>
            </w:r>
          </w:p>
        </w:tc>
        <w:tc>
          <w:tcPr>
            <w:tcW w:w="1011" w:type="dxa"/>
            <w:tcBorders>
              <w:top w:val="single" w:color="auto" w:sz="4" w:space="0"/>
              <w:left w:val="single" w:color="auto" w:sz="4" w:space="0"/>
              <w:right w:val="single" w:color="auto" w:sz="4" w:space="0"/>
            </w:tcBorders>
          </w:tcPr>
          <w:p w14:paraId="2E18C629">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经办人</w:t>
            </w:r>
          </w:p>
        </w:tc>
        <w:tc>
          <w:tcPr>
            <w:tcW w:w="1843" w:type="dxa"/>
            <w:tcBorders>
              <w:top w:val="single" w:color="auto" w:sz="4" w:space="0"/>
              <w:left w:val="single" w:color="auto" w:sz="4" w:space="0"/>
              <w:right w:val="single" w:color="auto" w:sz="4" w:space="0"/>
            </w:tcBorders>
          </w:tcPr>
          <w:p w14:paraId="4795E4FF">
            <w:pPr>
              <w:jc w:val="center"/>
              <w:rPr>
                <w:rFonts w:ascii="宋体" w:cs="宋体"/>
                <w:color w:val="auto"/>
                <w:sz w:val="22"/>
                <w:highlight w:val="none"/>
              </w:rPr>
            </w:pPr>
            <w:r>
              <w:rPr>
                <w:rFonts w:hint="eastAsia" w:ascii="宋体" w:cs="宋体"/>
                <w:color w:val="auto"/>
                <w:sz w:val="22"/>
                <w:highlight w:val="none"/>
              </w:rPr>
              <w:t>联系方式</w:t>
            </w:r>
          </w:p>
        </w:tc>
      </w:tr>
      <w:tr w14:paraId="4312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DE853C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4247" w:type="dxa"/>
            <w:tcBorders>
              <w:top w:val="single" w:color="auto" w:sz="4" w:space="0"/>
              <w:left w:val="single" w:color="auto" w:sz="4" w:space="0"/>
              <w:right w:val="single" w:color="auto" w:sz="4" w:space="0"/>
            </w:tcBorders>
          </w:tcPr>
          <w:p w14:paraId="17F0660D">
            <w:pPr>
              <w:rPr>
                <w:rFonts w:ascii="宋体" w:cs="宋体"/>
                <w:color w:val="auto"/>
                <w:sz w:val="22"/>
                <w:highlight w:val="none"/>
              </w:rPr>
            </w:pPr>
            <w:r>
              <w:rPr>
                <w:rFonts w:hint="eastAsia" w:asci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2D7477CA">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王经理</w:t>
            </w:r>
          </w:p>
        </w:tc>
        <w:tc>
          <w:tcPr>
            <w:tcW w:w="1843" w:type="dxa"/>
            <w:tcBorders>
              <w:top w:val="single" w:color="auto" w:sz="4" w:space="0"/>
              <w:left w:val="single" w:color="auto" w:sz="4" w:space="0"/>
              <w:right w:val="single" w:color="auto" w:sz="4" w:space="0"/>
            </w:tcBorders>
          </w:tcPr>
          <w:p w14:paraId="1F047082">
            <w:pPr>
              <w:jc w:val="left"/>
              <w:rPr>
                <w:rFonts w:ascii="宋体" w:cs="宋体"/>
                <w:color w:val="auto"/>
                <w:sz w:val="22"/>
                <w:highlight w:val="none"/>
              </w:rPr>
            </w:pPr>
            <w:r>
              <w:rPr>
                <w:rFonts w:hint="eastAsia" w:ascii="宋体" w:cs="宋体"/>
                <w:color w:val="auto"/>
                <w:sz w:val="22"/>
                <w:highlight w:val="none"/>
              </w:rPr>
              <w:t>0577-88186626</w:t>
            </w:r>
          </w:p>
          <w:p w14:paraId="387BD8C3">
            <w:pPr>
              <w:jc w:val="left"/>
              <w:rPr>
                <w:rFonts w:ascii="宋体" w:cs="宋体"/>
                <w:color w:val="auto"/>
                <w:sz w:val="22"/>
                <w:highlight w:val="none"/>
              </w:rPr>
            </w:pPr>
          </w:p>
        </w:tc>
      </w:tr>
      <w:tr w14:paraId="5E90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A9ACB58">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4247" w:type="dxa"/>
            <w:tcBorders>
              <w:top w:val="single" w:color="auto" w:sz="4" w:space="0"/>
              <w:left w:val="single" w:color="auto" w:sz="4" w:space="0"/>
              <w:right w:val="single" w:color="auto" w:sz="4" w:space="0"/>
            </w:tcBorders>
          </w:tcPr>
          <w:p w14:paraId="38846537">
            <w:pPr>
              <w:rPr>
                <w:rFonts w:ascii="宋体" w:cs="宋体"/>
                <w:color w:val="auto"/>
                <w:sz w:val="22"/>
                <w:highlight w:val="none"/>
              </w:rPr>
            </w:pPr>
            <w:r>
              <w:rPr>
                <w:rFonts w:hint="eastAsia" w:asci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6E9FE145">
            <w:pPr>
              <w:rPr>
                <w:rFonts w:ascii="宋体" w:cs="宋体"/>
                <w:color w:val="auto"/>
                <w:sz w:val="22"/>
                <w:highlight w:val="none"/>
              </w:rPr>
            </w:pPr>
            <w:r>
              <w:rPr>
                <w:rFonts w:hint="eastAsia" w:ascii="宋体" w:cs="宋体"/>
                <w:color w:val="auto"/>
                <w:sz w:val="22"/>
                <w:highlight w:val="none"/>
              </w:rPr>
              <w:t>张经理</w:t>
            </w:r>
          </w:p>
        </w:tc>
        <w:tc>
          <w:tcPr>
            <w:tcW w:w="1843" w:type="dxa"/>
            <w:tcBorders>
              <w:top w:val="single" w:color="auto" w:sz="4" w:space="0"/>
              <w:left w:val="single" w:color="auto" w:sz="4" w:space="0"/>
              <w:right w:val="single" w:color="auto" w:sz="4" w:space="0"/>
            </w:tcBorders>
          </w:tcPr>
          <w:p w14:paraId="6E6C5F0E">
            <w:pPr>
              <w:jc w:val="left"/>
              <w:rPr>
                <w:rFonts w:ascii="宋体" w:cs="宋体"/>
                <w:color w:val="auto"/>
                <w:sz w:val="22"/>
                <w:highlight w:val="none"/>
              </w:rPr>
            </w:pPr>
            <w:r>
              <w:rPr>
                <w:rFonts w:hint="eastAsia" w:ascii="宋体" w:cs="宋体"/>
                <w:color w:val="auto"/>
                <w:sz w:val="22"/>
                <w:highlight w:val="none"/>
              </w:rPr>
              <w:t>0577-88093286</w:t>
            </w:r>
          </w:p>
        </w:tc>
      </w:tr>
      <w:tr w14:paraId="4491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A45ED6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05AC5024">
            <w:pPr>
              <w:rPr>
                <w:rFonts w:ascii="宋体" w:cs="宋体"/>
                <w:color w:val="auto"/>
                <w:sz w:val="22"/>
                <w:highlight w:val="none"/>
              </w:rPr>
            </w:pPr>
            <w:r>
              <w:rPr>
                <w:rFonts w:hint="eastAsia" w:asci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402FA4E9">
            <w:pPr>
              <w:rPr>
                <w:rFonts w:ascii="宋体" w:cs="宋体"/>
                <w:color w:val="auto"/>
                <w:sz w:val="22"/>
                <w:highlight w:val="none"/>
              </w:rPr>
            </w:pPr>
            <w:r>
              <w:rPr>
                <w:rFonts w:hint="eastAsia" w:ascii="宋体" w:cs="宋体"/>
                <w:color w:val="auto"/>
                <w:sz w:val="22"/>
                <w:highlight w:val="none"/>
              </w:rPr>
              <w:t>郑经理</w:t>
            </w:r>
          </w:p>
        </w:tc>
        <w:tc>
          <w:tcPr>
            <w:tcW w:w="1843" w:type="dxa"/>
            <w:tcBorders>
              <w:top w:val="single" w:color="auto" w:sz="4" w:space="0"/>
              <w:left w:val="single" w:color="auto" w:sz="4" w:space="0"/>
              <w:right w:val="single" w:color="auto" w:sz="4" w:space="0"/>
            </w:tcBorders>
            <w:vAlign w:val="center"/>
          </w:tcPr>
          <w:p w14:paraId="6839635C">
            <w:pPr>
              <w:jc w:val="left"/>
              <w:rPr>
                <w:rFonts w:ascii="宋体" w:cs="宋体"/>
                <w:color w:val="auto"/>
                <w:sz w:val="22"/>
                <w:highlight w:val="none"/>
              </w:rPr>
            </w:pPr>
            <w:r>
              <w:rPr>
                <w:rFonts w:hint="eastAsia" w:ascii="宋体" w:cs="宋体"/>
                <w:color w:val="auto"/>
                <w:sz w:val="22"/>
                <w:highlight w:val="none"/>
              </w:rPr>
              <w:t>0577-88193910</w:t>
            </w:r>
          </w:p>
          <w:p w14:paraId="29F89F22">
            <w:pPr>
              <w:jc w:val="left"/>
              <w:rPr>
                <w:rFonts w:ascii="宋体" w:cs="宋体"/>
                <w:color w:val="auto"/>
                <w:sz w:val="22"/>
                <w:highlight w:val="none"/>
              </w:rPr>
            </w:pPr>
          </w:p>
        </w:tc>
      </w:tr>
      <w:tr w14:paraId="4A39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5D3957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4247" w:type="dxa"/>
            <w:tcBorders>
              <w:top w:val="single" w:color="auto" w:sz="4" w:space="0"/>
              <w:left w:val="single" w:color="auto" w:sz="4" w:space="0"/>
              <w:right w:val="single" w:color="auto" w:sz="4" w:space="0"/>
            </w:tcBorders>
          </w:tcPr>
          <w:p w14:paraId="43926769">
            <w:pPr>
              <w:jc w:val="left"/>
              <w:rPr>
                <w:rFonts w:ascii="宋体" w:cs="宋体"/>
                <w:color w:val="auto"/>
                <w:sz w:val="22"/>
                <w:highlight w:val="none"/>
              </w:rPr>
            </w:pPr>
            <w:r>
              <w:rPr>
                <w:rFonts w:hint="eastAsia" w:asci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292B63E8">
            <w:pPr>
              <w:rPr>
                <w:rFonts w:ascii="宋体" w:cs="宋体"/>
                <w:color w:val="auto"/>
                <w:sz w:val="22"/>
                <w:highlight w:val="none"/>
              </w:rPr>
            </w:pPr>
            <w:r>
              <w:rPr>
                <w:rFonts w:hint="eastAsia" w:ascii="宋体" w:cs="宋体"/>
                <w:color w:val="auto"/>
                <w:sz w:val="22"/>
                <w:highlight w:val="none"/>
              </w:rPr>
              <w:t>项经理</w:t>
            </w:r>
          </w:p>
        </w:tc>
        <w:tc>
          <w:tcPr>
            <w:tcW w:w="1843" w:type="dxa"/>
            <w:tcBorders>
              <w:top w:val="single" w:color="auto" w:sz="4" w:space="0"/>
              <w:left w:val="single" w:color="auto" w:sz="4" w:space="0"/>
              <w:right w:val="single" w:color="auto" w:sz="4" w:space="0"/>
            </w:tcBorders>
          </w:tcPr>
          <w:p w14:paraId="0B484B8A">
            <w:pPr>
              <w:jc w:val="left"/>
              <w:rPr>
                <w:rFonts w:ascii="宋体" w:cs="宋体"/>
                <w:color w:val="auto"/>
                <w:sz w:val="22"/>
                <w:highlight w:val="none"/>
              </w:rPr>
            </w:pPr>
            <w:r>
              <w:rPr>
                <w:rFonts w:hint="eastAsia" w:ascii="宋体" w:cs="宋体"/>
                <w:color w:val="auto"/>
                <w:sz w:val="22"/>
                <w:highlight w:val="none"/>
              </w:rPr>
              <w:t>18057779630</w:t>
            </w:r>
          </w:p>
        </w:tc>
      </w:tr>
      <w:tr w14:paraId="66ED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F5D00C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4247" w:type="dxa"/>
            <w:tcBorders>
              <w:top w:val="single" w:color="auto" w:sz="4" w:space="0"/>
              <w:left w:val="single" w:color="auto" w:sz="4" w:space="0"/>
              <w:right w:val="single" w:color="auto" w:sz="4" w:space="0"/>
            </w:tcBorders>
          </w:tcPr>
          <w:p w14:paraId="5F19DFF3">
            <w:pPr>
              <w:rPr>
                <w:rFonts w:ascii="宋体" w:cs="宋体"/>
                <w:color w:val="auto"/>
                <w:sz w:val="22"/>
                <w:highlight w:val="none"/>
              </w:rPr>
            </w:pPr>
            <w:r>
              <w:rPr>
                <w:rFonts w:hint="eastAsia" w:asci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6CAB1A7E">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36B0AD10">
            <w:pPr>
              <w:jc w:val="left"/>
              <w:rPr>
                <w:rFonts w:ascii="宋体" w:cs="宋体"/>
                <w:color w:val="auto"/>
                <w:sz w:val="22"/>
                <w:highlight w:val="none"/>
              </w:rPr>
            </w:pPr>
            <w:r>
              <w:rPr>
                <w:rFonts w:hint="eastAsia" w:ascii="宋体" w:cs="宋体"/>
                <w:color w:val="auto"/>
                <w:sz w:val="22"/>
                <w:highlight w:val="none"/>
              </w:rPr>
              <w:t>0577－88007377</w:t>
            </w:r>
          </w:p>
          <w:p w14:paraId="36708229">
            <w:pPr>
              <w:jc w:val="left"/>
              <w:rPr>
                <w:rFonts w:ascii="宋体" w:cs="宋体"/>
                <w:color w:val="auto"/>
                <w:sz w:val="22"/>
                <w:highlight w:val="none"/>
              </w:rPr>
            </w:pPr>
          </w:p>
        </w:tc>
      </w:tr>
      <w:tr w14:paraId="279E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1B2885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4247" w:type="dxa"/>
            <w:tcBorders>
              <w:top w:val="single" w:color="auto" w:sz="4" w:space="0"/>
              <w:left w:val="single" w:color="auto" w:sz="4" w:space="0"/>
              <w:right w:val="single" w:color="auto" w:sz="4" w:space="0"/>
            </w:tcBorders>
          </w:tcPr>
          <w:p w14:paraId="53D69CE3">
            <w:pPr>
              <w:rPr>
                <w:rFonts w:ascii="宋体" w:cs="宋体"/>
                <w:bCs/>
                <w:color w:val="auto"/>
                <w:sz w:val="22"/>
                <w:highlight w:val="none"/>
              </w:rPr>
            </w:pPr>
            <w:r>
              <w:rPr>
                <w:rFonts w:hint="eastAsia" w:ascii="宋体" w:cs="宋体"/>
                <w:bCs/>
                <w:color w:val="auto"/>
                <w:sz w:val="22"/>
                <w:highlight w:val="none"/>
              </w:rPr>
              <w:t>门槛低：纯信用，平台注册入库并取得采购合同即可申请</w:t>
            </w:r>
          </w:p>
          <w:p w14:paraId="390F314A">
            <w:pPr>
              <w:rPr>
                <w:rFonts w:ascii="宋体" w:cs="宋体"/>
                <w:bCs/>
                <w:color w:val="auto"/>
                <w:sz w:val="22"/>
                <w:highlight w:val="none"/>
              </w:rPr>
            </w:pPr>
            <w:r>
              <w:rPr>
                <w:rFonts w:hint="eastAsia" w:ascii="宋体" w:cs="宋体"/>
                <w:bCs/>
                <w:color w:val="auto"/>
                <w:sz w:val="22"/>
                <w:highlight w:val="none"/>
              </w:rPr>
              <w:t>手续简：线上申请+线上签约，足不出户</w:t>
            </w:r>
          </w:p>
          <w:p w14:paraId="40CCB8DF">
            <w:pPr>
              <w:rPr>
                <w:rFonts w:ascii="宋体" w:cs="宋体"/>
                <w:bCs/>
                <w:color w:val="auto"/>
                <w:sz w:val="22"/>
                <w:highlight w:val="none"/>
              </w:rPr>
            </w:pPr>
            <w:r>
              <w:rPr>
                <w:rFonts w:hint="eastAsia" w:ascii="宋体" w:cs="宋体"/>
                <w:bCs/>
                <w:color w:val="auto"/>
                <w:sz w:val="22"/>
                <w:highlight w:val="none"/>
              </w:rPr>
              <w:t>利率优：按优于一般中小企业贷款利率执行</w:t>
            </w:r>
          </w:p>
          <w:p w14:paraId="59133B66">
            <w:pPr>
              <w:rPr>
                <w:rFonts w:ascii="宋体" w:cs="宋体"/>
                <w:color w:val="auto"/>
                <w:sz w:val="22"/>
                <w:highlight w:val="none"/>
              </w:rPr>
            </w:pPr>
            <w:r>
              <w:rPr>
                <w:rFonts w:hint="eastAsia" w:ascii="宋体" w:cs="宋体"/>
                <w:bCs/>
                <w:color w:val="auto"/>
                <w:sz w:val="22"/>
                <w:highlight w:val="none"/>
              </w:rPr>
              <w:t>额度高：最高为合同金额的80%</w:t>
            </w:r>
          </w:p>
        </w:tc>
        <w:tc>
          <w:tcPr>
            <w:tcW w:w="1011" w:type="dxa"/>
            <w:tcBorders>
              <w:top w:val="single" w:color="auto" w:sz="4" w:space="0"/>
              <w:left w:val="single" w:color="auto" w:sz="4" w:space="0"/>
              <w:right w:val="single" w:color="auto" w:sz="4" w:space="0"/>
            </w:tcBorders>
          </w:tcPr>
          <w:p w14:paraId="60602EF6">
            <w:pP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70D17E09">
            <w:pPr>
              <w:jc w:val="left"/>
              <w:rPr>
                <w:rFonts w:ascii="宋体" w:cs="宋体"/>
                <w:color w:val="auto"/>
                <w:sz w:val="22"/>
                <w:highlight w:val="none"/>
              </w:rPr>
            </w:pPr>
            <w:r>
              <w:rPr>
                <w:rFonts w:hint="eastAsia" w:ascii="宋体" w:cs="宋体"/>
                <w:color w:val="auto"/>
                <w:sz w:val="22"/>
                <w:highlight w:val="none"/>
              </w:rPr>
              <w:t>0577-88008933</w:t>
            </w:r>
          </w:p>
        </w:tc>
      </w:tr>
      <w:tr w14:paraId="6DC8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E8CD0ED">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4247" w:type="dxa"/>
            <w:tcBorders>
              <w:top w:val="single" w:color="auto" w:sz="4" w:space="0"/>
              <w:left w:val="single" w:color="auto" w:sz="4" w:space="0"/>
              <w:right w:val="single" w:color="auto" w:sz="4" w:space="0"/>
            </w:tcBorders>
          </w:tcPr>
          <w:p w14:paraId="3CD2CF8C">
            <w:pPr>
              <w:rPr>
                <w:rFonts w:ascii="宋体" w:cs="宋体"/>
                <w:color w:val="auto"/>
                <w:sz w:val="22"/>
                <w:highlight w:val="none"/>
              </w:rPr>
            </w:pPr>
            <w:r>
              <w:rPr>
                <w:rFonts w:hint="eastAsia" w:ascii="宋体" w:cs="宋体"/>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1ADEB7E0">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01F32FCE">
            <w:pPr>
              <w:jc w:val="left"/>
              <w:rPr>
                <w:rFonts w:ascii="宋体" w:cs="宋体"/>
                <w:color w:val="auto"/>
                <w:sz w:val="22"/>
                <w:highlight w:val="none"/>
              </w:rPr>
            </w:pPr>
            <w:r>
              <w:rPr>
                <w:rFonts w:hint="eastAsia" w:ascii="宋体" w:cs="宋体"/>
                <w:color w:val="auto"/>
                <w:sz w:val="22"/>
                <w:highlight w:val="none"/>
              </w:rPr>
              <w:t>0577-88056876</w:t>
            </w:r>
          </w:p>
          <w:p w14:paraId="2F82C8CA">
            <w:pPr>
              <w:jc w:val="left"/>
              <w:rPr>
                <w:rFonts w:ascii="宋体" w:cs="宋体"/>
                <w:color w:val="auto"/>
                <w:sz w:val="22"/>
                <w:highlight w:val="none"/>
              </w:rPr>
            </w:pPr>
          </w:p>
        </w:tc>
      </w:tr>
      <w:tr w14:paraId="7599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A26A7AF">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4247" w:type="dxa"/>
            <w:tcBorders>
              <w:top w:val="single" w:color="auto" w:sz="4" w:space="0"/>
              <w:left w:val="single" w:color="auto" w:sz="4" w:space="0"/>
              <w:right w:val="single" w:color="auto" w:sz="4" w:space="0"/>
            </w:tcBorders>
            <w:vAlign w:val="center"/>
          </w:tcPr>
          <w:p w14:paraId="6D2C1D69">
            <w:pPr>
              <w:pStyle w:val="88"/>
              <w:spacing w:line="240" w:lineRule="auto"/>
              <w:ind w:firstLine="0" w:firstLineChars="0"/>
              <w:jc w:val="both"/>
              <w:rPr>
                <w:rFonts w:ascii="宋体" w:eastAsia="宋体" w:cs="宋体"/>
                <w:bCs/>
                <w:color w:val="auto"/>
                <w:kern w:val="0"/>
                <w:sz w:val="22"/>
                <w:highlight w:val="none"/>
              </w:rPr>
            </w:pPr>
            <w:r>
              <w:rPr>
                <w:rFonts w:hint="eastAsia" w:asci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38A61B3D">
            <w:pPr>
              <w:rPr>
                <w:rFonts w:ascii="宋体" w:cs="宋体"/>
                <w:color w:val="auto"/>
                <w:sz w:val="22"/>
                <w:highlight w:val="none"/>
              </w:rPr>
            </w:pPr>
            <w:r>
              <w:rPr>
                <w:rFonts w:hint="eastAsia" w:ascii="宋体" w:cs="宋体"/>
                <w:color w:val="auto"/>
                <w:sz w:val="22"/>
                <w:highlight w:val="none"/>
              </w:rPr>
              <w:t>张经理</w:t>
            </w:r>
          </w:p>
          <w:p w14:paraId="10419DF7">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vAlign w:val="center"/>
          </w:tcPr>
          <w:p w14:paraId="1A24B588">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0577-88369368/13857713118</w:t>
            </w:r>
          </w:p>
          <w:p w14:paraId="735E1B10">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0577-56969696-526506</w:t>
            </w:r>
          </w:p>
        </w:tc>
      </w:tr>
      <w:tr w14:paraId="5522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E88B4A5">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4247" w:type="dxa"/>
            <w:tcBorders>
              <w:top w:val="single" w:color="auto" w:sz="4" w:space="0"/>
              <w:left w:val="single" w:color="auto" w:sz="4" w:space="0"/>
              <w:right w:val="single" w:color="auto" w:sz="4" w:space="0"/>
            </w:tcBorders>
          </w:tcPr>
          <w:p w14:paraId="2849CB97">
            <w:pPr>
              <w:rPr>
                <w:rFonts w:ascii="宋体" w:cs="宋体"/>
                <w:bCs/>
                <w:color w:val="auto"/>
                <w:sz w:val="22"/>
                <w:highlight w:val="none"/>
              </w:rPr>
            </w:pPr>
            <w:r>
              <w:rPr>
                <w:rFonts w:hint="eastAsia" w:asci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C88D473">
            <w:pP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55256D5E">
            <w:pPr>
              <w:jc w:val="left"/>
              <w:rPr>
                <w:rFonts w:ascii="宋体" w:cs="宋体"/>
                <w:color w:val="auto"/>
                <w:sz w:val="22"/>
                <w:highlight w:val="none"/>
              </w:rPr>
            </w:pPr>
            <w:r>
              <w:rPr>
                <w:rFonts w:hint="eastAsia" w:ascii="宋体" w:cs="宋体"/>
                <w:color w:val="auto"/>
                <w:sz w:val="22"/>
                <w:highlight w:val="none"/>
              </w:rPr>
              <w:t>13736355866</w:t>
            </w:r>
          </w:p>
        </w:tc>
      </w:tr>
      <w:tr w14:paraId="1938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7C07672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4247" w:type="dxa"/>
            <w:tcBorders>
              <w:top w:val="single" w:color="auto" w:sz="4" w:space="0"/>
              <w:left w:val="single" w:color="auto" w:sz="4" w:space="0"/>
              <w:right w:val="single" w:color="auto" w:sz="4" w:space="0"/>
            </w:tcBorders>
          </w:tcPr>
          <w:p w14:paraId="2ED9D0A3">
            <w:pPr>
              <w:rPr>
                <w:rFonts w:ascii="宋体" w:cs="宋体"/>
                <w:color w:val="auto"/>
                <w:sz w:val="22"/>
                <w:highlight w:val="none"/>
              </w:rPr>
            </w:pPr>
            <w:r>
              <w:rPr>
                <w:rFonts w:hint="eastAsia" w:asci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02B53D99">
            <w:pPr>
              <w:pStyle w:val="91"/>
              <w:ind w:left="5" w:firstLine="0" w:firstLineChars="0"/>
              <w:rPr>
                <w:rFonts w:ascii="宋体" w:cs="宋体"/>
                <w:color w:val="auto"/>
                <w:sz w:val="22"/>
                <w:highlight w:val="none"/>
              </w:rPr>
            </w:pPr>
            <w:r>
              <w:rPr>
                <w:rFonts w:hint="eastAsia" w:ascii="宋体" w:cs="宋体"/>
                <w:color w:val="auto"/>
                <w:sz w:val="22"/>
                <w:highlight w:val="none"/>
              </w:rPr>
              <w:t>最长期限可贷1年。信保贷：1、额度最高可达500万元</w:t>
            </w:r>
          </w:p>
          <w:p w14:paraId="47ECD43C">
            <w:pPr>
              <w:rPr>
                <w:rFonts w:ascii="宋体" w:cs="宋体"/>
                <w:color w:val="auto"/>
                <w:sz w:val="22"/>
                <w:highlight w:val="none"/>
              </w:rPr>
            </w:pPr>
            <w:r>
              <w:rPr>
                <w:rFonts w:hint="eastAsia" w:ascii="宋体" w:cs="宋体"/>
                <w:color w:val="auto"/>
                <w:sz w:val="22"/>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073F582F">
            <w:pPr>
              <w:rPr>
                <w:rFonts w:ascii="宋体" w:cs="宋体"/>
                <w:color w:val="auto"/>
                <w:sz w:val="22"/>
                <w:highlight w:val="none"/>
              </w:rPr>
            </w:pPr>
            <w:r>
              <w:rPr>
                <w:rFonts w:hint="eastAsia" w:ascii="宋体" w:cs="宋体"/>
                <w:color w:val="auto"/>
                <w:sz w:val="22"/>
                <w:highlight w:val="none"/>
              </w:rPr>
              <w:t>戴经理</w:t>
            </w:r>
          </w:p>
        </w:tc>
        <w:tc>
          <w:tcPr>
            <w:tcW w:w="1843" w:type="dxa"/>
            <w:tcBorders>
              <w:top w:val="single" w:color="auto" w:sz="4" w:space="0"/>
              <w:left w:val="single" w:color="auto" w:sz="4" w:space="0"/>
              <w:right w:val="single" w:color="auto" w:sz="4" w:space="0"/>
            </w:tcBorders>
          </w:tcPr>
          <w:p w14:paraId="6E1E7069">
            <w:pPr>
              <w:rPr>
                <w:rFonts w:ascii="宋体" w:cs="宋体"/>
                <w:color w:val="auto"/>
                <w:sz w:val="22"/>
                <w:highlight w:val="none"/>
              </w:rPr>
            </w:pPr>
            <w:r>
              <w:rPr>
                <w:rFonts w:hint="eastAsia" w:ascii="宋体" w:cs="宋体"/>
                <w:color w:val="auto"/>
                <w:sz w:val="22"/>
                <w:highlight w:val="none"/>
              </w:rPr>
              <w:t>13605772302</w:t>
            </w:r>
          </w:p>
        </w:tc>
      </w:tr>
      <w:tr w14:paraId="48E0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66C3EABD">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4247" w:type="dxa"/>
            <w:tcBorders>
              <w:top w:val="single" w:color="auto" w:sz="4" w:space="0"/>
              <w:left w:val="single" w:color="auto" w:sz="4" w:space="0"/>
              <w:right w:val="single" w:color="auto" w:sz="4" w:space="0"/>
            </w:tcBorders>
          </w:tcPr>
          <w:p w14:paraId="3E432B97">
            <w:pPr>
              <w:autoSpaceDE w:val="0"/>
              <w:autoSpaceDN w:val="0"/>
              <w:adjustRightInd w:val="0"/>
              <w:jc w:val="left"/>
              <w:rPr>
                <w:rFonts w:ascii="宋体" w:cs="宋体"/>
                <w:color w:val="auto"/>
                <w:sz w:val="22"/>
                <w:highlight w:val="none"/>
              </w:rPr>
            </w:pPr>
            <w:r>
              <w:rPr>
                <w:rFonts w:hint="eastAsia" w:asci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0FFA9AFC">
            <w:pPr>
              <w:rPr>
                <w:rFonts w:ascii="宋体" w:cs="宋体"/>
                <w:color w:val="auto"/>
                <w:sz w:val="22"/>
                <w:highlight w:val="none"/>
              </w:rPr>
            </w:pPr>
            <w:r>
              <w:rPr>
                <w:rFonts w:hint="eastAsia" w:ascii="宋体" w:cs="宋体"/>
                <w:color w:val="auto"/>
                <w:sz w:val="22"/>
                <w:highlight w:val="none"/>
              </w:rPr>
              <w:t>缪经理</w:t>
            </w:r>
          </w:p>
        </w:tc>
        <w:tc>
          <w:tcPr>
            <w:tcW w:w="1843" w:type="dxa"/>
            <w:tcBorders>
              <w:top w:val="single" w:color="auto" w:sz="4" w:space="0"/>
              <w:left w:val="single" w:color="auto" w:sz="4" w:space="0"/>
              <w:right w:val="single" w:color="auto" w:sz="4" w:space="0"/>
            </w:tcBorders>
          </w:tcPr>
          <w:p w14:paraId="250439FF">
            <w:pPr>
              <w:rPr>
                <w:rFonts w:ascii="宋体" w:cs="宋体"/>
                <w:color w:val="auto"/>
                <w:sz w:val="22"/>
                <w:highlight w:val="none"/>
              </w:rPr>
            </w:pPr>
            <w:r>
              <w:rPr>
                <w:rFonts w:hint="eastAsia" w:ascii="宋体" w:cs="宋体"/>
                <w:color w:val="auto"/>
                <w:sz w:val="22"/>
                <w:highlight w:val="none"/>
              </w:rPr>
              <w:t>0577-88248454</w:t>
            </w:r>
          </w:p>
        </w:tc>
      </w:tr>
      <w:tr w14:paraId="3FD0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A360B5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4247" w:type="dxa"/>
            <w:tcBorders>
              <w:top w:val="single" w:color="auto" w:sz="4" w:space="0"/>
              <w:left w:val="single" w:color="auto" w:sz="4" w:space="0"/>
              <w:right w:val="single" w:color="auto" w:sz="4" w:space="0"/>
            </w:tcBorders>
          </w:tcPr>
          <w:p w14:paraId="3E4DBA0B">
            <w:pPr>
              <w:jc w:val="left"/>
              <w:rPr>
                <w:rFonts w:ascii="宋体" w:cs="宋体"/>
                <w:bCs/>
                <w:color w:val="auto"/>
                <w:sz w:val="22"/>
                <w:highlight w:val="none"/>
              </w:rPr>
            </w:pPr>
            <w:r>
              <w:rPr>
                <w:rFonts w:hint="eastAsia" w:asci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1AC3AB7C">
            <w:pPr>
              <w:shd w:val="clear" w:color="auto" w:fill="FFFFFF"/>
              <w:jc w:val="left"/>
              <w:rPr>
                <w:rFonts w:ascii="宋体" w:cs="宋体"/>
                <w:color w:val="auto"/>
                <w:sz w:val="22"/>
                <w:highlight w:val="none"/>
              </w:rPr>
            </w:pPr>
            <w:r>
              <w:rPr>
                <w:rFonts w:hint="eastAsia" w:ascii="宋体" w:cs="宋体"/>
                <w:bCs/>
                <w:color w:val="auto"/>
                <w:sz w:val="22"/>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31CDB7CB">
            <w:pP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39CEC3DD">
            <w:pPr>
              <w:jc w:val="left"/>
              <w:rPr>
                <w:rFonts w:ascii="宋体" w:cs="宋体"/>
                <w:color w:val="auto"/>
                <w:sz w:val="22"/>
                <w:highlight w:val="none"/>
              </w:rPr>
            </w:pPr>
            <w:r>
              <w:rPr>
                <w:rFonts w:hint="eastAsia" w:ascii="宋体" w:cs="宋体"/>
                <w:color w:val="auto"/>
                <w:sz w:val="22"/>
                <w:highlight w:val="none"/>
              </w:rPr>
              <w:t>0577-55570829</w:t>
            </w:r>
          </w:p>
          <w:p w14:paraId="54905031">
            <w:pPr>
              <w:jc w:val="left"/>
              <w:rPr>
                <w:rFonts w:ascii="宋体" w:cs="宋体"/>
                <w:color w:val="auto"/>
                <w:sz w:val="22"/>
                <w:highlight w:val="none"/>
              </w:rPr>
            </w:pPr>
          </w:p>
        </w:tc>
      </w:tr>
    </w:tbl>
    <w:p w14:paraId="30DD7255">
      <w:pPr>
        <w:jc w:val="center"/>
        <w:rPr>
          <w:rFonts w:ascii="宋体" w:cs="宋体"/>
          <w:color w:val="auto"/>
          <w:sz w:val="22"/>
          <w:highlight w:val="none"/>
        </w:rPr>
      </w:pPr>
      <w:r>
        <w:rPr>
          <w:rFonts w:hint="eastAsia" w:ascii="宋体" w:cs="宋体"/>
          <w:color w:val="auto"/>
          <w:sz w:val="22"/>
          <w:highlight w:val="none"/>
        </w:rPr>
        <w:br w:type="page"/>
      </w:r>
      <w:r>
        <w:rPr>
          <w:rFonts w:hint="eastAsia" w:ascii="宋体" w:cs="宋体"/>
          <w:b/>
          <w:bCs/>
          <w:color w:val="auto"/>
          <w:sz w:val="28"/>
          <w:szCs w:val="28"/>
          <w:highlight w:val="none"/>
        </w:rPr>
        <w:t>温州市政府采购信用融资意向银行选择表</w:t>
      </w:r>
    </w:p>
    <w:p w14:paraId="193C9967">
      <w:pPr>
        <w:jc w:val="center"/>
        <w:rPr>
          <w:rFonts w:ascii="宋体" w:cs="宋体"/>
          <w:color w:val="auto"/>
          <w:sz w:val="22"/>
          <w:highlight w:val="none"/>
        </w:rPr>
      </w:pPr>
      <w:r>
        <w:rPr>
          <w:rFonts w:hint="eastAsia" w:ascii="宋体" w:cs="宋体"/>
          <w:color w:val="auto"/>
          <w:sz w:val="22"/>
          <w:highlight w:val="none"/>
        </w:rPr>
        <w:t>（温州市供应商填写）</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3D1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54C139A4">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企业名称</w:t>
            </w:r>
          </w:p>
        </w:tc>
        <w:tc>
          <w:tcPr>
            <w:tcW w:w="8221" w:type="dxa"/>
            <w:gridSpan w:val="5"/>
          </w:tcPr>
          <w:p w14:paraId="2DA321E4">
            <w:pPr>
              <w:pStyle w:val="88"/>
              <w:spacing w:line="360" w:lineRule="auto"/>
              <w:ind w:firstLine="0" w:firstLineChars="0"/>
              <w:jc w:val="center"/>
              <w:rPr>
                <w:rFonts w:ascii="宋体" w:eastAsia="宋体" w:cs="宋体"/>
                <w:color w:val="auto"/>
                <w:kern w:val="0"/>
                <w:sz w:val="22"/>
                <w:highlight w:val="none"/>
              </w:rPr>
            </w:pPr>
          </w:p>
        </w:tc>
      </w:tr>
      <w:tr w14:paraId="760A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74010EB1">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72942718">
            <w:pPr>
              <w:pStyle w:val="88"/>
              <w:spacing w:line="360" w:lineRule="auto"/>
              <w:ind w:firstLine="0" w:firstLineChars="0"/>
              <w:jc w:val="center"/>
              <w:rPr>
                <w:rFonts w:asci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1343CAEA">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05C63EBE">
            <w:pPr>
              <w:pStyle w:val="88"/>
              <w:spacing w:line="360" w:lineRule="auto"/>
              <w:ind w:firstLine="0" w:firstLineChars="0"/>
              <w:jc w:val="center"/>
              <w:rPr>
                <w:rFonts w:ascii="宋体" w:eastAsia="宋体" w:cs="宋体"/>
                <w:color w:val="auto"/>
                <w:kern w:val="0"/>
                <w:sz w:val="22"/>
                <w:highlight w:val="none"/>
              </w:rPr>
            </w:pPr>
          </w:p>
        </w:tc>
      </w:tr>
      <w:tr w14:paraId="3CF1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0D4B8C1">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57D59007">
            <w:pPr>
              <w:pStyle w:val="88"/>
              <w:spacing w:line="360" w:lineRule="auto"/>
              <w:ind w:firstLine="0" w:firstLineChars="0"/>
              <w:jc w:val="center"/>
              <w:rPr>
                <w:rFonts w:asci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1DE8696D">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30E12D93">
            <w:pPr>
              <w:pStyle w:val="88"/>
              <w:spacing w:line="360" w:lineRule="auto"/>
              <w:ind w:firstLine="0" w:firstLineChars="0"/>
              <w:jc w:val="center"/>
              <w:rPr>
                <w:rFonts w:ascii="宋体" w:eastAsia="宋体" w:cs="宋体"/>
                <w:color w:val="auto"/>
                <w:kern w:val="0"/>
                <w:sz w:val="22"/>
                <w:highlight w:val="none"/>
              </w:rPr>
            </w:pPr>
          </w:p>
        </w:tc>
      </w:tr>
      <w:tr w14:paraId="48975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4C6B90B">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2D5ABF97">
            <w:pPr>
              <w:pStyle w:val="88"/>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选择作为意向融资银行（可多选）</w:t>
            </w:r>
          </w:p>
        </w:tc>
      </w:tr>
      <w:tr w14:paraId="27C7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1117F8F3">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1D61D803">
            <w:pPr>
              <w:pStyle w:val="88"/>
              <w:spacing w:line="360" w:lineRule="auto"/>
              <w:ind w:firstLine="0" w:firstLineChars="0"/>
              <w:rPr>
                <w:rFonts w:ascii="宋体" w:eastAsia="宋体" w:cs="宋体"/>
                <w:color w:val="auto"/>
                <w:kern w:val="0"/>
                <w:sz w:val="22"/>
                <w:highlight w:val="none"/>
              </w:rPr>
            </w:pPr>
          </w:p>
        </w:tc>
      </w:tr>
      <w:tr w14:paraId="37C1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0D0A3ADA">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20257A87">
            <w:pPr>
              <w:pStyle w:val="88"/>
              <w:spacing w:line="360" w:lineRule="auto"/>
              <w:ind w:firstLine="0" w:firstLineChars="0"/>
              <w:rPr>
                <w:rFonts w:ascii="宋体" w:eastAsia="宋体" w:cs="宋体"/>
                <w:color w:val="auto"/>
                <w:kern w:val="0"/>
                <w:sz w:val="22"/>
                <w:highlight w:val="none"/>
              </w:rPr>
            </w:pPr>
          </w:p>
        </w:tc>
      </w:tr>
      <w:tr w14:paraId="61A6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168054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0A323E57">
            <w:pPr>
              <w:pStyle w:val="88"/>
              <w:spacing w:line="360" w:lineRule="auto"/>
              <w:ind w:firstLine="0" w:firstLineChars="0"/>
              <w:rPr>
                <w:rFonts w:ascii="宋体" w:eastAsia="宋体" w:cs="宋体"/>
                <w:color w:val="auto"/>
                <w:kern w:val="0"/>
                <w:sz w:val="22"/>
                <w:highlight w:val="none"/>
              </w:rPr>
            </w:pPr>
          </w:p>
        </w:tc>
      </w:tr>
      <w:tr w14:paraId="5706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13918064">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B23D1E9">
            <w:pPr>
              <w:rPr>
                <w:rFonts w:ascii="宋体" w:cs="宋体"/>
                <w:color w:val="auto"/>
                <w:sz w:val="22"/>
                <w:highlight w:val="none"/>
              </w:rPr>
            </w:pPr>
          </w:p>
        </w:tc>
      </w:tr>
      <w:tr w14:paraId="74C0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1A2789C">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6FC96AD1">
            <w:pPr>
              <w:pStyle w:val="88"/>
              <w:spacing w:line="360" w:lineRule="auto"/>
              <w:ind w:firstLine="0" w:firstLineChars="0"/>
              <w:rPr>
                <w:rFonts w:ascii="宋体" w:eastAsia="宋体" w:cs="宋体"/>
                <w:color w:val="auto"/>
                <w:kern w:val="0"/>
                <w:sz w:val="22"/>
                <w:highlight w:val="none"/>
              </w:rPr>
            </w:pPr>
          </w:p>
        </w:tc>
      </w:tr>
      <w:tr w14:paraId="3638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EA91A17">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5AD654DE">
            <w:pPr>
              <w:pStyle w:val="88"/>
              <w:spacing w:line="360" w:lineRule="auto"/>
              <w:ind w:firstLine="0" w:firstLineChars="0"/>
              <w:rPr>
                <w:rFonts w:ascii="宋体" w:eastAsia="宋体" w:cs="宋体"/>
                <w:color w:val="auto"/>
                <w:kern w:val="0"/>
                <w:sz w:val="22"/>
                <w:highlight w:val="none"/>
              </w:rPr>
            </w:pPr>
          </w:p>
        </w:tc>
      </w:tr>
      <w:tr w14:paraId="7FB6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EAEF833">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0B955A47">
            <w:pPr>
              <w:pStyle w:val="88"/>
              <w:spacing w:line="360" w:lineRule="auto"/>
              <w:ind w:firstLine="0" w:firstLineChars="0"/>
              <w:rPr>
                <w:rFonts w:ascii="宋体" w:eastAsia="宋体" w:cs="宋体"/>
                <w:color w:val="auto"/>
                <w:kern w:val="0"/>
                <w:sz w:val="22"/>
                <w:highlight w:val="none"/>
              </w:rPr>
            </w:pPr>
          </w:p>
        </w:tc>
      </w:tr>
      <w:tr w14:paraId="368C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7CF519E">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69824B8B">
            <w:pPr>
              <w:pStyle w:val="88"/>
              <w:spacing w:line="360" w:lineRule="auto"/>
              <w:ind w:firstLine="0" w:firstLineChars="0"/>
              <w:rPr>
                <w:rFonts w:ascii="宋体" w:eastAsia="宋体" w:cs="宋体"/>
                <w:color w:val="auto"/>
                <w:kern w:val="0"/>
                <w:sz w:val="22"/>
                <w:highlight w:val="none"/>
              </w:rPr>
            </w:pPr>
          </w:p>
        </w:tc>
      </w:tr>
      <w:tr w14:paraId="05BA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5A4AD3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59A71CD6">
            <w:pPr>
              <w:pStyle w:val="88"/>
              <w:spacing w:line="360" w:lineRule="auto"/>
              <w:ind w:firstLine="0" w:firstLineChars="0"/>
              <w:rPr>
                <w:rFonts w:ascii="宋体" w:eastAsia="宋体" w:cs="宋体"/>
                <w:color w:val="auto"/>
                <w:kern w:val="0"/>
                <w:sz w:val="22"/>
                <w:highlight w:val="none"/>
              </w:rPr>
            </w:pPr>
          </w:p>
        </w:tc>
      </w:tr>
      <w:tr w14:paraId="692C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A5B9121">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0D651231">
            <w:pPr>
              <w:pStyle w:val="88"/>
              <w:spacing w:line="360" w:lineRule="auto"/>
              <w:ind w:firstLine="0" w:firstLineChars="0"/>
              <w:rPr>
                <w:rFonts w:ascii="宋体" w:eastAsia="宋体" w:cs="宋体"/>
                <w:color w:val="auto"/>
                <w:kern w:val="0"/>
                <w:sz w:val="22"/>
                <w:highlight w:val="none"/>
              </w:rPr>
            </w:pPr>
          </w:p>
        </w:tc>
      </w:tr>
      <w:tr w14:paraId="700B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B7E6C2B">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396FCE97">
            <w:pPr>
              <w:pStyle w:val="88"/>
              <w:spacing w:line="360" w:lineRule="auto"/>
              <w:ind w:firstLine="0" w:firstLineChars="0"/>
              <w:rPr>
                <w:rFonts w:ascii="宋体" w:eastAsia="宋体" w:cs="宋体"/>
                <w:color w:val="auto"/>
                <w:kern w:val="0"/>
                <w:sz w:val="22"/>
                <w:highlight w:val="none"/>
              </w:rPr>
            </w:pPr>
          </w:p>
        </w:tc>
      </w:tr>
      <w:tr w14:paraId="12C4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71137996">
            <w:pPr>
              <w:pStyle w:val="88"/>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15CDA956">
            <w:pPr>
              <w:pStyle w:val="88"/>
              <w:spacing w:line="360" w:lineRule="auto"/>
              <w:ind w:firstLine="0" w:firstLineChars="0"/>
              <w:rPr>
                <w:rFonts w:ascii="宋体" w:eastAsia="宋体" w:cs="宋体"/>
                <w:color w:val="auto"/>
                <w:kern w:val="0"/>
                <w:sz w:val="22"/>
                <w:highlight w:val="none"/>
              </w:rPr>
            </w:pPr>
          </w:p>
        </w:tc>
      </w:tr>
    </w:tbl>
    <w:p w14:paraId="6E3201AF">
      <w:pPr>
        <w:rPr>
          <w:rFonts w:ascii="宋体" w:cs="宋体"/>
          <w:color w:val="auto"/>
          <w:sz w:val="22"/>
          <w:highlight w:val="none"/>
        </w:rPr>
      </w:pPr>
    </w:p>
    <w:p w14:paraId="71F72AAD">
      <w:pPr>
        <w:rPr>
          <w:rFonts w:ascii="宋体" w:cs="宋体"/>
          <w:color w:val="auto"/>
          <w:sz w:val="22"/>
          <w:highlight w:val="none"/>
        </w:rPr>
      </w:pPr>
      <w:r>
        <w:rPr>
          <w:rFonts w:hint="eastAsia" w:ascii="宋体" w:cs="宋体"/>
          <w:color w:val="auto"/>
          <w:sz w:val="22"/>
          <w:highlight w:val="none"/>
        </w:rPr>
        <w:t>注：1、本表填写对象为注册地在温州市域内的供应商。</w:t>
      </w:r>
    </w:p>
    <w:p w14:paraId="6B289CAC">
      <w:pPr>
        <w:spacing w:line="588" w:lineRule="exact"/>
        <w:ind w:firstLine="440" w:firstLineChars="200"/>
        <w:rPr>
          <w:rFonts w:ascii="宋体" w:cs="宋体"/>
          <w:b/>
          <w:color w:val="auto"/>
          <w:sz w:val="22"/>
          <w:highlight w:val="none"/>
        </w:rPr>
      </w:pPr>
      <w:r>
        <w:rPr>
          <w:rFonts w:hint="eastAsia" w:ascii="宋体" w:cs="宋体"/>
          <w:color w:val="auto"/>
          <w:sz w:val="22"/>
          <w:highlight w:val="none"/>
        </w:rPr>
        <w:t>2、财政部门根据企业自行选择，将本表及企业相关信息推送至相对应的融资意向银行经办人。</w:t>
      </w:r>
    </w:p>
    <w:p w14:paraId="7CD2886E">
      <w:pPr>
        <w:snapToGrid w:val="0"/>
        <w:spacing w:line="380" w:lineRule="exact"/>
        <w:jc w:val="center"/>
        <w:rPr>
          <w:rFonts w:ascii="宋体" w:cs="宋体"/>
          <w:color w:val="auto"/>
          <w:sz w:val="22"/>
          <w:highlight w:val="none"/>
        </w:rPr>
      </w:pPr>
      <w:r>
        <w:rPr>
          <w:rFonts w:hint="eastAsia" w:ascii="宋体" w:cs="宋体"/>
          <w:color w:val="auto"/>
          <w:sz w:val="36"/>
          <w:highlight w:val="none"/>
        </w:rPr>
        <w:br w:type="page"/>
      </w:r>
      <w:bookmarkStart w:id="71" w:name="_Toc29876_WPSOffice_Level1"/>
      <w:r>
        <w:rPr>
          <w:rFonts w:hint="eastAsia" w:ascii="宋体" w:cs="宋体"/>
          <w:b/>
          <w:color w:val="auto"/>
          <w:sz w:val="32"/>
          <w:szCs w:val="32"/>
          <w:highlight w:val="none"/>
        </w:rPr>
        <w:t>第五部分、合同格式</w:t>
      </w:r>
      <w:bookmarkEnd w:id="71"/>
    </w:p>
    <w:p w14:paraId="35B0CF2E">
      <w:pPr>
        <w:tabs>
          <w:tab w:val="left" w:pos="1230"/>
        </w:tabs>
        <w:spacing w:line="400" w:lineRule="exact"/>
        <w:rPr>
          <w:rFonts w:ascii="宋体" w:cs="宋体"/>
          <w:b/>
          <w:color w:val="auto"/>
          <w:sz w:val="22"/>
          <w:highlight w:val="none"/>
        </w:rPr>
      </w:pPr>
      <w:bookmarkStart w:id="72" w:name="_Toc11700_WPSOffice_Level1"/>
    </w:p>
    <w:p w14:paraId="085FB3A3">
      <w:pPr>
        <w:pStyle w:val="16"/>
        <w:jc w:val="center"/>
        <w:rPr>
          <w:rFonts w:ascii="宋体" w:hAnsi="宋体" w:cs="宋体"/>
          <w:b/>
          <w:bCs/>
          <w:color w:val="auto"/>
          <w:spacing w:val="-20"/>
          <w:kern w:val="44"/>
          <w:sz w:val="48"/>
          <w:szCs w:val="48"/>
          <w:highlight w:val="none"/>
        </w:rPr>
      </w:pPr>
    </w:p>
    <w:p w14:paraId="38B6EDE5">
      <w:pPr>
        <w:pStyle w:val="34"/>
        <w:ind w:left="0" w:leftChars="0" w:firstLine="0" w:firstLineChars="0"/>
        <w:jc w:val="center"/>
        <w:rPr>
          <w:rFonts w:hint="eastAsia" w:ascii="仿宋_GB2312" w:hAnsi="仿宋_GB2312" w:eastAsia="仿宋_GB2312" w:cs="仿宋_GB2312"/>
          <w:b/>
          <w:bCs/>
          <w:color w:val="auto"/>
          <w:sz w:val="56"/>
          <w:szCs w:val="96"/>
        </w:rPr>
      </w:pPr>
      <w:r>
        <w:rPr>
          <w:rFonts w:hint="eastAsia" w:ascii="仿宋_GB2312" w:hAnsi="仿宋_GB2312" w:eastAsia="仿宋_GB2312" w:cs="仿宋_GB2312"/>
          <w:b/>
          <w:bCs/>
          <w:color w:val="auto"/>
          <w:sz w:val="56"/>
          <w:szCs w:val="96"/>
        </w:rPr>
        <w:t>泰顺县省控水站电子围栏(2025)建设项目</w:t>
      </w:r>
    </w:p>
    <w:p w14:paraId="6A8481D0">
      <w:pPr>
        <w:pStyle w:val="72"/>
        <w:ind w:left="0" w:leftChars="0" w:firstLine="0" w:firstLineChars="0"/>
        <w:rPr>
          <w:rFonts w:hint="eastAsia" w:ascii="仿宋_GB2312" w:hAnsi="仿宋_GB2312" w:eastAsia="仿宋_GB2312" w:cs="仿宋_GB2312"/>
          <w:color w:val="auto"/>
        </w:rPr>
      </w:pPr>
    </w:p>
    <w:p w14:paraId="3EBC3D6F">
      <w:pPr>
        <w:pStyle w:val="72"/>
        <w:rPr>
          <w:rFonts w:hint="eastAsia" w:ascii="仿宋_GB2312" w:hAnsi="仿宋_GB2312" w:eastAsia="仿宋_GB2312" w:cs="仿宋_GB2312"/>
          <w:color w:val="auto"/>
        </w:rPr>
      </w:pPr>
    </w:p>
    <w:p w14:paraId="033FBBDB">
      <w:pPr>
        <w:rPr>
          <w:rFonts w:hint="eastAsia" w:ascii="仿宋_GB2312" w:hAnsi="仿宋_GB2312" w:eastAsia="仿宋_GB2312" w:cs="仿宋_GB2312"/>
          <w:color w:val="auto"/>
        </w:rPr>
      </w:pPr>
    </w:p>
    <w:p w14:paraId="2881E0EF">
      <w:pPr>
        <w:pStyle w:val="16"/>
        <w:rPr>
          <w:rFonts w:hint="eastAsia" w:ascii="仿宋_GB2312" w:hAnsi="仿宋_GB2312" w:eastAsia="仿宋_GB2312" w:cs="仿宋_GB2312"/>
          <w:color w:val="auto"/>
        </w:rPr>
      </w:pPr>
    </w:p>
    <w:p w14:paraId="2E063DE1">
      <w:pPr>
        <w:pStyle w:val="7"/>
        <w:rPr>
          <w:rFonts w:hint="eastAsia" w:ascii="仿宋_GB2312" w:hAnsi="仿宋_GB2312" w:eastAsia="仿宋_GB2312" w:cs="仿宋_GB2312"/>
        </w:rPr>
      </w:pPr>
    </w:p>
    <w:p w14:paraId="45BDF004">
      <w:pPr>
        <w:pStyle w:val="7"/>
        <w:rPr>
          <w:rFonts w:hint="eastAsia" w:ascii="仿宋_GB2312" w:hAnsi="仿宋_GB2312" w:eastAsia="仿宋_GB2312" w:cs="仿宋_GB2312"/>
        </w:rPr>
      </w:pPr>
    </w:p>
    <w:p w14:paraId="5B274D33">
      <w:pPr>
        <w:spacing w:line="360" w:lineRule="auto"/>
        <w:jc w:val="center"/>
        <w:rPr>
          <w:rFonts w:hint="eastAsia" w:ascii="仿宋_GB2312" w:hAnsi="仿宋_GB2312" w:eastAsia="仿宋_GB2312" w:cs="仿宋_GB2312"/>
          <w:b/>
          <w:bCs w:val="0"/>
          <w:color w:val="auto"/>
          <w:w w:val="90"/>
          <w:kern w:val="2"/>
          <w:sz w:val="52"/>
          <w:szCs w:val="52"/>
          <w:highlight w:val="none"/>
          <w:lang w:val="en-US" w:eastAsia="zh-CN" w:bidi="ar-SA"/>
        </w:rPr>
      </w:pPr>
      <w:r>
        <w:rPr>
          <w:rFonts w:hint="eastAsia" w:ascii="仿宋_GB2312" w:hAnsi="仿宋_GB2312" w:eastAsia="仿宋_GB2312" w:cs="仿宋_GB2312"/>
          <w:b/>
          <w:bCs w:val="0"/>
          <w:color w:val="auto"/>
          <w:w w:val="90"/>
          <w:kern w:val="2"/>
          <w:sz w:val="52"/>
          <w:szCs w:val="52"/>
          <w:highlight w:val="none"/>
          <w:lang w:val="en-US" w:eastAsia="zh-CN" w:bidi="ar-SA"/>
        </w:rPr>
        <w:t>采 购 合 同</w:t>
      </w:r>
    </w:p>
    <w:p w14:paraId="35D4D178">
      <w:pPr>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合同模板仅做参考，具体以实际签订为准</w:t>
      </w:r>
      <w:r>
        <w:rPr>
          <w:rFonts w:hint="eastAsia" w:ascii="仿宋_GB2312" w:hAnsi="仿宋_GB2312" w:eastAsia="仿宋_GB2312" w:cs="仿宋_GB2312"/>
          <w:b/>
          <w:bCs/>
          <w:color w:val="auto"/>
          <w:lang w:eastAsia="zh-CN"/>
        </w:rPr>
        <w:t>）</w:t>
      </w:r>
    </w:p>
    <w:p w14:paraId="3FD043F8">
      <w:pPr>
        <w:pStyle w:val="34"/>
        <w:ind w:firstLine="0" w:firstLineChars="0"/>
        <w:jc w:val="left"/>
        <w:rPr>
          <w:rFonts w:hint="eastAsia" w:ascii="仿宋_GB2312" w:hAnsi="仿宋_GB2312" w:eastAsia="仿宋_GB2312" w:cs="仿宋_GB2312"/>
          <w:color w:val="auto"/>
        </w:rPr>
      </w:pPr>
    </w:p>
    <w:p w14:paraId="4785047E">
      <w:pPr>
        <w:pStyle w:val="101"/>
        <w:ind w:left="0" w:leftChars="0" w:firstLine="0" w:firstLineChars="0"/>
        <w:rPr>
          <w:rFonts w:hint="eastAsia" w:ascii="仿宋_GB2312" w:hAnsi="仿宋_GB2312" w:eastAsia="仿宋_GB2312" w:cs="仿宋_GB2312"/>
          <w:color w:val="auto"/>
          <w:lang w:eastAsia="zh-CN"/>
        </w:rPr>
      </w:pPr>
    </w:p>
    <w:p w14:paraId="6B10DC21">
      <w:pPr>
        <w:pStyle w:val="101"/>
        <w:ind w:left="0" w:leftChars="0" w:firstLine="0" w:firstLineChars="0"/>
        <w:rPr>
          <w:rFonts w:hint="eastAsia" w:ascii="仿宋_GB2312" w:hAnsi="仿宋_GB2312" w:eastAsia="仿宋_GB2312" w:cs="仿宋_GB2312"/>
          <w:color w:val="auto"/>
          <w:lang w:eastAsia="zh-CN"/>
        </w:rPr>
      </w:pPr>
    </w:p>
    <w:p w14:paraId="4047B181">
      <w:pPr>
        <w:pStyle w:val="101"/>
        <w:ind w:left="0" w:leftChars="0" w:firstLine="0" w:firstLineChars="0"/>
        <w:rPr>
          <w:rFonts w:hint="eastAsia" w:ascii="仿宋_GB2312" w:hAnsi="仿宋_GB2312" w:eastAsia="仿宋_GB2312" w:cs="仿宋_GB2312"/>
          <w:color w:val="auto"/>
          <w:lang w:eastAsia="zh-CN"/>
        </w:rPr>
      </w:pPr>
    </w:p>
    <w:p w14:paraId="42F0C70E">
      <w:pPr>
        <w:pStyle w:val="101"/>
        <w:ind w:left="0" w:leftChars="0" w:firstLine="0" w:firstLineChars="0"/>
        <w:rPr>
          <w:rFonts w:hint="eastAsia" w:ascii="仿宋_GB2312" w:hAnsi="仿宋_GB2312" w:eastAsia="仿宋_GB2312" w:cs="仿宋_GB2312"/>
          <w:color w:val="auto"/>
          <w:lang w:eastAsia="zh-CN"/>
        </w:rPr>
      </w:pPr>
    </w:p>
    <w:p w14:paraId="2D81D5C3">
      <w:pPr>
        <w:pStyle w:val="101"/>
        <w:ind w:left="0" w:leftChars="0" w:firstLine="0" w:firstLineChars="0"/>
        <w:rPr>
          <w:rFonts w:hint="eastAsia" w:ascii="仿宋_GB2312" w:hAnsi="仿宋_GB2312" w:eastAsia="仿宋_GB2312" w:cs="仿宋_GB2312"/>
          <w:color w:val="auto"/>
          <w:lang w:eastAsia="zh-CN"/>
        </w:rPr>
      </w:pPr>
    </w:p>
    <w:p w14:paraId="5C57564A">
      <w:pPr>
        <w:pStyle w:val="101"/>
        <w:ind w:left="0" w:leftChars="0" w:firstLine="0" w:firstLineChars="0"/>
        <w:rPr>
          <w:rFonts w:hint="eastAsia" w:ascii="仿宋_GB2312" w:hAnsi="仿宋_GB2312" w:eastAsia="仿宋_GB2312" w:cs="仿宋_GB2312"/>
          <w:color w:val="auto"/>
          <w:lang w:eastAsia="zh-CN"/>
        </w:rPr>
      </w:pPr>
    </w:p>
    <w:p w14:paraId="60825AA7">
      <w:pPr>
        <w:pStyle w:val="18"/>
        <w:spacing w:line="600" w:lineRule="exact"/>
        <w:jc w:val="center"/>
        <w:rPr>
          <w:rFonts w:hint="eastAsia" w:ascii="仿宋_GB2312" w:hAnsi="仿宋_GB2312" w:eastAsia="仿宋_GB2312" w:cs="仿宋_GB2312"/>
          <w:b/>
          <w:bCs w:val="0"/>
          <w:color w:val="auto"/>
          <w:w w:val="90"/>
          <w:kern w:val="2"/>
          <w:sz w:val="32"/>
          <w:szCs w:val="32"/>
          <w:highlight w:val="none"/>
          <w:lang w:val="zh-CN" w:eastAsia="zh-CN" w:bidi="ar-SA"/>
        </w:rPr>
      </w:pPr>
      <w:r>
        <w:rPr>
          <w:rFonts w:hint="eastAsia" w:ascii="仿宋_GB2312" w:hAnsi="仿宋_GB2312" w:eastAsia="仿宋_GB2312" w:cs="仿宋_GB2312"/>
          <w:b/>
          <w:bCs w:val="0"/>
          <w:color w:val="auto"/>
          <w:w w:val="90"/>
          <w:kern w:val="2"/>
          <w:sz w:val="32"/>
          <w:szCs w:val="32"/>
          <w:highlight w:val="none"/>
          <w:lang w:val="zh-CN" w:eastAsia="zh-CN" w:bidi="ar-SA"/>
        </w:rPr>
        <w:t>甲方：</w:t>
      </w:r>
      <w:r>
        <w:rPr>
          <w:rFonts w:hint="eastAsia" w:ascii="仿宋_GB2312" w:hAnsi="仿宋_GB2312" w:eastAsia="仿宋_GB2312" w:cs="仿宋_GB2312"/>
          <w:b/>
          <w:bCs w:val="0"/>
          <w:color w:val="auto"/>
          <w:w w:val="90"/>
          <w:kern w:val="2"/>
          <w:sz w:val="32"/>
          <w:szCs w:val="32"/>
          <w:highlight w:val="none"/>
          <w:lang w:val="en-US" w:eastAsia="zh-CN" w:bidi="ar-SA"/>
        </w:rPr>
        <w:t>温州市生态环境局泰顺分局</w:t>
      </w:r>
    </w:p>
    <w:p w14:paraId="447571F3">
      <w:pPr>
        <w:pStyle w:val="18"/>
        <w:spacing w:line="600" w:lineRule="exact"/>
        <w:ind w:firstLine="2025" w:firstLineChars="700"/>
        <w:jc w:val="both"/>
        <w:rPr>
          <w:rFonts w:hint="eastAsia" w:ascii="仿宋_GB2312" w:hAnsi="仿宋_GB2312" w:eastAsia="仿宋_GB2312" w:cs="仿宋_GB2312"/>
          <w:b/>
          <w:bCs w:val="0"/>
          <w:color w:val="auto"/>
          <w:w w:val="90"/>
          <w:kern w:val="2"/>
          <w:sz w:val="32"/>
          <w:szCs w:val="32"/>
          <w:highlight w:val="none"/>
          <w:lang w:val="zh-CN" w:eastAsia="zh-CN" w:bidi="ar-SA"/>
        </w:rPr>
      </w:pPr>
      <w:r>
        <w:rPr>
          <w:rFonts w:hint="eastAsia" w:ascii="仿宋_GB2312" w:hAnsi="仿宋_GB2312" w:eastAsia="仿宋_GB2312" w:cs="仿宋_GB2312"/>
          <w:b/>
          <w:bCs w:val="0"/>
          <w:color w:val="auto"/>
          <w:w w:val="90"/>
          <w:kern w:val="2"/>
          <w:sz w:val="32"/>
          <w:szCs w:val="32"/>
          <w:highlight w:val="none"/>
          <w:lang w:val="zh-CN" w:eastAsia="zh-CN" w:bidi="ar-SA"/>
        </w:rPr>
        <w:t>乙方：</w:t>
      </w:r>
      <w:bookmarkStart w:id="73" w:name="OLE_LINK23"/>
    </w:p>
    <w:p w14:paraId="723FCB24">
      <w:pPr>
        <w:pStyle w:val="18"/>
        <w:spacing w:line="600" w:lineRule="exact"/>
        <w:jc w:val="center"/>
        <w:rPr>
          <w:rFonts w:hint="eastAsia" w:ascii="仿宋_GB2312" w:hAnsi="仿宋_GB2312" w:eastAsia="仿宋_GB2312" w:cs="仿宋_GB2312"/>
          <w:b/>
          <w:bCs w:val="0"/>
          <w:color w:val="auto"/>
          <w:w w:val="90"/>
          <w:kern w:val="2"/>
          <w:sz w:val="32"/>
          <w:szCs w:val="32"/>
          <w:highlight w:val="none"/>
          <w:lang w:val="en-US" w:eastAsia="zh-CN" w:bidi="ar-SA"/>
        </w:rPr>
      </w:pPr>
      <w:r>
        <w:rPr>
          <w:rFonts w:hint="eastAsia" w:ascii="仿宋_GB2312" w:hAnsi="仿宋_GB2312" w:eastAsia="仿宋_GB2312" w:cs="仿宋_GB2312"/>
          <w:b/>
          <w:bCs w:val="0"/>
          <w:color w:val="auto"/>
          <w:w w:val="90"/>
          <w:kern w:val="2"/>
          <w:sz w:val="32"/>
          <w:szCs w:val="32"/>
          <w:highlight w:val="none"/>
          <w:lang w:val="en-US" w:eastAsia="zh-CN" w:bidi="ar-SA"/>
        </w:rPr>
        <w:t>合同签订日期：   年   月</w:t>
      </w:r>
      <w:bookmarkEnd w:id="73"/>
      <w:r>
        <w:rPr>
          <w:rFonts w:hint="eastAsia" w:ascii="仿宋_GB2312" w:hAnsi="仿宋_GB2312" w:eastAsia="仿宋_GB2312" w:cs="仿宋_GB2312"/>
          <w:b/>
          <w:bCs w:val="0"/>
          <w:color w:val="auto"/>
          <w:w w:val="90"/>
          <w:kern w:val="2"/>
          <w:sz w:val="32"/>
          <w:szCs w:val="32"/>
          <w:highlight w:val="none"/>
          <w:lang w:val="en-US" w:eastAsia="zh-CN" w:bidi="ar-SA"/>
        </w:rPr>
        <w:t xml:space="preserve">  日</w:t>
      </w:r>
    </w:p>
    <w:p w14:paraId="013E54E7">
      <w:pPr>
        <w:numPr>
          <w:ilvl w:val="0"/>
          <w:numId w:val="0"/>
        </w:numPr>
        <w:jc w:val="center"/>
        <w:rPr>
          <w:rFonts w:hint="eastAsia" w:ascii="仿宋_GB2312" w:hAnsi="仿宋_GB2312" w:eastAsia="仿宋_GB2312" w:cs="仿宋_GB2312"/>
          <w:b/>
          <w:bCs/>
          <w:color w:val="auto"/>
          <w:sz w:val="32"/>
          <w:szCs w:val="32"/>
          <w:highlight w:val="none"/>
        </w:rPr>
      </w:pPr>
    </w:p>
    <w:p w14:paraId="0414ABAE">
      <w:pPr>
        <w:numPr>
          <w:ilvl w:val="0"/>
          <w:numId w:val="0"/>
        </w:numPr>
        <w:jc w:val="center"/>
        <w:rPr>
          <w:rFonts w:hint="eastAsia" w:ascii="仿宋_GB2312" w:hAnsi="仿宋_GB2312" w:eastAsia="仿宋_GB2312" w:cs="仿宋_GB2312"/>
          <w:b/>
          <w:bCs/>
          <w:color w:val="auto"/>
          <w:sz w:val="32"/>
          <w:szCs w:val="32"/>
          <w:highlight w:val="none"/>
        </w:rPr>
      </w:pPr>
    </w:p>
    <w:p w14:paraId="1AC0861A">
      <w:pPr>
        <w:numPr>
          <w:ilvl w:val="0"/>
          <w:numId w:val="0"/>
        </w:numPr>
        <w:jc w:val="center"/>
        <w:rPr>
          <w:rFonts w:hint="eastAsia" w:ascii="仿宋_GB2312" w:hAnsi="仿宋_GB2312" w:eastAsia="仿宋_GB2312" w:cs="仿宋_GB2312"/>
          <w:b/>
          <w:bCs/>
          <w:color w:val="auto"/>
          <w:sz w:val="32"/>
          <w:szCs w:val="32"/>
          <w:highlight w:val="none"/>
        </w:rPr>
      </w:pPr>
    </w:p>
    <w:p w14:paraId="359EA8C9">
      <w:pPr>
        <w:keepNext w:val="0"/>
        <w:keepLines w:val="0"/>
        <w:pageBreakBefore w:val="0"/>
        <w:numPr>
          <w:ilvl w:val="0"/>
          <w:numId w:val="0"/>
        </w:numPr>
        <w:kinsoku/>
        <w:wordWrap/>
        <w:topLinePunct w:val="0"/>
        <w:bidi w:val="0"/>
        <w:snapToGrid/>
        <w:spacing w:line="360" w:lineRule="auto"/>
        <w:jc w:val="center"/>
        <w:rPr>
          <w:rFonts w:hint="eastAsia" w:ascii="仿宋_GB2312" w:hAnsi="仿宋_GB2312" w:eastAsia="仿宋_GB2312" w:cs="仿宋_GB2312"/>
          <w:color w:val="auto"/>
          <w:spacing w:val="12"/>
          <w:szCs w:val="21"/>
          <w:highlight w:val="none"/>
        </w:rPr>
      </w:pPr>
      <w:r>
        <w:rPr>
          <w:rFonts w:hint="eastAsia" w:ascii="仿宋_GB2312" w:hAnsi="仿宋_GB2312" w:eastAsia="仿宋_GB2312" w:cs="仿宋_GB2312"/>
          <w:b/>
          <w:bCs/>
          <w:color w:val="auto"/>
          <w:sz w:val="32"/>
          <w:szCs w:val="32"/>
          <w:highlight w:val="none"/>
        </w:rPr>
        <w:t>合同主要条款</w:t>
      </w:r>
      <w:bookmarkStart w:id="74" w:name="_Toc402690383"/>
      <w:bookmarkStart w:id="75" w:name="_Toc340736219"/>
      <w:bookmarkStart w:id="76" w:name="_Toc25275"/>
      <w:bookmarkStart w:id="77" w:name="_Toc243158546"/>
      <w:bookmarkStart w:id="78" w:name="_Toc377392570"/>
    </w:p>
    <w:p w14:paraId="6A2C5768">
      <w:pPr>
        <w:pStyle w:val="18"/>
        <w:keepNext w:val="0"/>
        <w:keepLines w:val="0"/>
        <w:pageBreakBefore w:val="0"/>
        <w:widowControl/>
        <w:kinsoku/>
        <w:wordWrap/>
        <w:overflowPunct w:val="0"/>
        <w:topLinePunct w:val="0"/>
        <w:autoSpaceDE w:val="0"/>
        <w:autoSpaceDN w:val="0"/>
        <w:bidi w:val="0"/>
        <w:adjustRightInd w:val="0"/>
        <w:snapToGrid/>
        <w:spacing w:line="360" w:lineRule="auto"/>
        <w:ind w:firstLine="420" w:firstLineChars="200"/>
        <w:textAlignment w:val="baseline"/>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甲方：</w:t>
      </w:r>
      <w:r>
        <w:rPr>
          <w:rFonts w:hint="eastAsia" w:ascii="仿宋_GB2312" w:hAnsi="仿宋_GB2312" w:eastAsia="仿宋_GB2312" w:cs="仿宋_GB2312"/>
          <w:color w:val="auto"/>
          <w:szCs w:val="21"/>
          <w:highlight w:val="none"/>
          <w:lang w:val="en-US" w:eastAsia="zh-CN"/>
        </w:rPr>
        <w:t>温州市生态环境局泰顺分局</w:t>
      </w:r>
      <w:r>
        <w:rPr>
          <w:rFonts w:hint="eastAsia" w:ascii="仿宋_GB2312" w:hAnsi="仿宋_GB2312" w:eastAsia="仿宋_GB2312" w:cs="仿宋_GB2312"/>
          <w:color w:val="auto"/>
          <w:szCs w:val="21"/>
          <w:highlight w:val="none"/>
          <w:lang w:val="zh-CN" w:eastAsia="zh-CN"/>
        </w:rPr>
        <w:t xml:space="preserve"> </w:t>
      </w:r>
      <w:r>
        <w:rPr>
          <w:rFonts w:hint="eastAsia" w:ascii="仿宋_GB2312" w:hAnsi="仿宋_GB2312" w:eastAsia="仿宋_GB2312" w:cs="仿宋_GB2312"/>
          <w:color w:val="auto"/>
          <w:szCs w:val="21"/>
          <w:highlight w:val="none"/>
          <w:lang w:val="zh-CN"/>
        </w:rPr>
        <w:t xml:space="preserve"> </w:t>
      </w:r>
    </w:p>
    <w:p w14:paraId="77CD4FD7">
      <w:pPr>
        <w:pStyle w:val="18"/>
        <w:keepNext w:val="0"/>
        <w:keepLines w:val="0"/>
        <w:pageBreakBefore w:val="0"/>
        <w:widowControl/>
        <w:kinsoku/>
        <w:wordWrap/>
        <w:overflowPunct w:val="0"/>
        <w:topLinePunct w:val="0"/>
        <w:autoSpaceDE w:val="0"/>
        <w:autoSpaceDN w:val="0"/>
        <w:bidi w:val="0"/>
        <w:adjustRightInd w:val="0"/>
        <w:snapToGrid/>
        <w:spacing w:line="360" w:lineRule="auto"/>
        <w:ind w:firstLine="420" w:firstLineChars="200"/>
        <w:textAlignment w:val="baseline"/>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乙方：</w:t>
      </w:r>
    </w:p>
    <w:p w14:paraId="3490A921">
      <w:pPr>
        <w:pStyle w:val="18"/>
        <w:keepNext w:val="0"/>
        <w:keepLines w:val="0"/>
        <w:pageBreakBefore w:val="0"/>
        <w:widowControl/>
        <w:kinsoku/>
        <w:wordWrap/>
        <w:overflowPunct w:val="0"/>
        <w:topLinePunct w:val="0"/>
        <w:autoSpaceDE w:val="0"/>
        <w:autoSpaceDN w:val="0"/>
        <w:bidi w:val="0"/>
        <w:adjustRightInd w:val="0"/>
        <w:snapToGrid/>
        <w:spacing w:line="360" w:lineRule="auto"/>
        <w:ind w:firstLine="420" w:firstLineChars="200"/>
        <w:textAlignment w:val="baseline"/>
        <w:rPr>
          <w:rFonts w:hint="eastAsia"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甲、乙双方</w:t>
      </w:r>
      <w:r>
        <w:rPr>
          <w:rFonts w:hint="eastAsia" w:ascii="仿宋_GB2312" w:hAnsi="仿宋_GB2312" w:eastAsia="仿宋_GB2312" w:cs="仿宋_GB2312"/>
          <w:color w:val="auto"/>
          <w:szCs w:val="21"/>
          <w:highlight w:val="none"/>
          <w:lang w:val="en-US" w:eastAsia="zh-CN"/>
        </w:rPr>
        <w:t>经友好协商，本着平等互利的原则</w:t>
      </w:r>
      <w:r>
        <w:rPr>
          <w:rFonts w:hint="eastAsia" w:ascii="仿宋_GB2312" w:hAnsi="仿宋_GB2312" w:eastAsia="仿宋_GB2312" w:cs="仿宋_GB2312"/>
          <w:color w:val="auto"/>
          <w:szCs w:val="21"/>
          <w:highlight w:val="none"/>
          <w:lang w:val="zh-CN"/>
        </w:rPr>
        <w:t>，签署本合同。</w:t>
      </w:r>
    </w:p>
    <w:p w14:paraId="5DAE92F0">
      <w:pPr>
        <w:pStyle w:val="18"/>
        <w:keepNext w:val="0"/>
        <w:keepLines w:val="0"/>
        <w:pageBreakBefore w:val="0"/>
        <w:kinsoku/>
        <w:wordWrap/>
        <w:topLinePunct w:val="0"/>
        <w:bidi w:val="0"/>
        <w:snapToGrid/>
        <w:spacing w:line="360" w:lineRule="auto"/>
        <w:ind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一、</w:t>
      </w:r>
      <w:r>
        <w:rPr>
          <w:rFonts w:hint="eastAsia" w:ascii="仿宋_GB2312" w:hAnsi="仿宋_GB2312" w:eastAsia="仿宋_GB2312" w:cs="仿宋_GB2312"/>
          <w:b/>
          <w:color w:val="auto"/>
          <w:szCs w:val="21"/>
          <w:highlight w:val="none"/>
          <w:lang w:val="en-US" w:eastAsia="zh-CN"/>
        </w:rPr>
        <w:t>服务工作</w:t>
      </w:r>
      <w:r>
        <w:rPr>
          <w:rFonts w:hint="eastAsia" w:ascii="仿宋_GB2312" w:hAnsi="仿宋_GB2312" w:eastAsia="仿宋_GB2312" w:cs="仿宋_GB2312"/>
          <w:b/>
          <w:color w:val="auto"/>
          <w:szCs w:val="21"/>
          <w:highlight w:val="none"/>
        </w:rPr>
        <w:t>内容</w:t>
      </w:r>
    </w:p>
    <w:p w14:paraId="484070E9">
      <w:pPr>
        <w:keepNext w:val="0"/>
        <w:keepLines w:val="0"/>
        <w:pageBreakBefore w:val="0"/>
        <w:kinsoku/>
        <w:wordWrap/>
        <w:topLinePunct w:val="0"/>
        <w:bidi w:val="0"/>
        <w:snapToGrid/>
        <w:spacing w:line="360" w:lineRule="auto"/>
        <w:ind w:left="482" w:firstLine="0" w:firstLineChars="0"/>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Hans"/>
        </w:rPr>
        <w:t>系统监控范围</w:t>
      </w:r>
    </w:p>
    <w:p w14:paraId="3AFE1DE8">
      <w:pPr>
        <w:pStyle w:val="102"/>
        <w:keepNext w:val="0"/>
        <w:keepLines w:val="0"/>
        <w:pageBreakBefore w:val="0"/>
        <w:kinsoku/>
        <w:wordWrap/>
        <w:topLinePunct w:val="0"/>
        <w:bidi w:val="0"/>
        <w:snapToGrid/>
        <w:spacing w:line="360" w:lineRule="auto"/>
        <w:ind w:firstLine="420"/>
        <w:rPr>
          <w:rFonts w:hint="eastAsia" w:ascii="仿宋_GB2312" w:hAnsi="仿宋_GB2312" w:eastAsia="仿宋_GB2312" w:cs="仿宋_GB2312"/>
          <w:color w:val="auto"/>
          <w:kern w:val="0"/>
          <w:szCs w:val="21"/>
          <w:highlight w:val="none"/>
          <w:lang w:eastAsia="zh-Hans"/>
        </w:rPr>
      </w:pPr>
      <w:r>
        <w:rPr>
          <w:rFonts w:hint="eastAsia" w:ascii="仿宋_GB2312" w:hAnsi="仿宋_GB2312" w:eastAsia="仿宋_GB2312" w:cs="仿宋_GB2312"/>
          <w:color w:val="auto"/>
          <w:kern w:val="0"/>
          <w:szCs w:val="21"/>
          <w:highlight w:val="none"/>
          <w:lang w:eastAsia="zh-Hans"/>
        </w:rPr>
        <w:t>水质自动监测站电子围栏监控范围包含水站站房围栏（无围栏的以站房20米为界）和采水口及周边20米，并可覆盖水站采水口上游1</w:t>
      </w:r>
      <w:r>
        <w:rPr>
          <w:rFonts w:hint="eastAsia" w:ascii="仿宋_GB2312" w:hAnsi="仿宋_GB2312" w:eastAsia="仿宋_GB2312" w:cs="仿宋_GB2312"/>
          <w:color w:val="auto"/>
          <w:kern w:val="0"/>
          <w:szCs w:val="21"/>
          <w:highlight w:val="none"/>
          <w:lang w:val="en-US" w:eastAsia="zh-CN"/>
        </w:rPr>
        <w:t>5</w:t>
      </w:r>
      <w:r>
        <w:rPr>
          <w:rFonts w:hint="eastAsia" w:ascii="仿宋_GB2312" w:hAnsi="仿宋_GB2312" w:eastAsia="仿宋_GB2312" w:cs="仿宋_GB2312"/>
          <w:color w:val="auto"/>
          <w:kern w:val="0"/>
          <w:szCs w:val="21"/>
          <w:highlight w:val="none"/>
          <w:lang w:eastAsia="zh-Hans"/>
        </w:rPr>
        <w:t>00米、下游</w:t>
      </w:r>
      <w:r>
        <w:rPr>
          <w:rFonts w:hint="eastAsia" w:ascii="仿宋_GB2312" w:hAnsi="仿宋_GB2312" w:eastAsia="仿宋_GB2312" w:cs="仿宋_GB2312"/>
          <w:color w:val="auto"/>
          <w:kern w:val="0"/>
          <w:szCs w:val="21"/>
          <w:highlight w:val="none"/>
          <w:lang w:val="en-US" w:eastAsia="zh-CN"/>
        </w:rPr>
        <w:t>3</w:t>
      </w:r>
      <w:r>
        <w:rPr>
          <w:rFonts w:hint="eastAsia" w:ascii="仿宋_GB2312" w:hAnsi="仿宋_GB2312" w:eastAsia="仿宋_GB2312" w:cs="仿宋_GB2312"/>
          <w:color w:val="auto"/>
          <w:kern w:val="0"/>
          <w:szCs w:val="21"/>
          <w:highlight w:val="none"/>
          <w:lang w:eastAsia="zh-Hans"/>
        </w:rPr>
        <w:t>00米。</w:t>
      </w:r>
    </w:p>
    <w:p w14:paraId="2BEF1C91">
      <w:pPr>
        <w:pStyle w:val="102"/>
        <w:keepNext w:val="0"/>
        <w:keepLines w:val="0"/>
        <w:pageBreakBefore w:val="0"/>
        <w:kinsoku/>
        <w:wordWrap/>
        <w:topLinePunct w:val="0"/>
        <w:bidi w:val="0"/>
        <w:snapToGrid/>
        <w:spacing w:line="360" w:lineRule="auto"/>
        <w:ind w:firstLine="420"/>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Hans"/>
        </w:rPr>
        <w:t>在无人值守的情况下第一时间发现问题，通过前端感知设备快速锁定非法闯入人员，自动启动语音提醒，警告不得靠近站房和采样区域，并对其进行快速劝离，切实提高防控效率</w:t>
      </w:r>
      <w:r>
        <w:rPr>
          <w:rFonts w:hint="eastAsia" w:ascii="仿宋_GB2312" w:hAnsi="仿宋_GB2312" w:eastAsia="仿宋_GB2312" w:cs="仿宋_GB2312"/>
          <w:color w:val="auto"/>
          <w:kern w:val="0"/>
          <w:szCs w:val="21"/>
          <w:highlight w:val="none"/>
        </w:rPr>
        <w:t>。</w:t>
      </w:r>
    </w:p>
    <w:p w14:paraId="05F45FEC">
      <w:pPr>
        <w:pStyle w:val="102"/>
        <w:keepNext w:val="0"/>
        <w:keepLines w:val="0"/>
        <w:pageBreakBefore w:val="0"/>
        <w:numPr>
          <w:ilvl w:val="0"/>
          <w:numId w:val="0"/>
        </w:numPr>
        <w:kinsoku/>
        <w:wordWrap/>
        <w:topLinePunct w:val="0"/>
        <w:bidi w:val="0"/>
        <w:snapToGrid/>
        <w:spacing w:line="360" w:lineRule="auto"/>
        <w:ind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Hans"/>
        </w:rPr>
        <w:t>设备清单</w:t>
      </w:r>
      <w:r>
        <w:rPr>
          <w:rFonts w:hint="eastAsia" w:ascii="仿宋_GB2312" w:hAnsi="仿宋_GB2312" w:eastAsia="仿宋_GB2312" w:cs="仿宋_GB2312"/>
          <w:color w:val="auto"/>
          <w:szCs w:val="21"/>
          <w:highlight w:val="none"/>
          <w:lang w:val="en-US" w:eastAsia="zh-CN"/>
        </w:rPr>
        <w:t>详见附件。</w:t>
      </w:r>
    </w:p>
    <w:p w14:paraId="611D4D3E">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二、合同金额</w:t>
      </w:r>
    </w:p>
    <w:p w14:paraId="2E1E179D">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本合同金额为（大写）：</w:t>
      </w:r>
      <w:r>
        <w:rPr>
          <w:rFonts w:hint="eastAsia" w:ascii="仿宋_GB2312" w:hAnsi="仿宋_GB2312" w:eastAsia="仿宋_GB2312" w:cs="仿宋_GB2312"/>
          <w:color w:val="auto"/>
          <w:szCs w:val="21"/>
          <w:highlight w:val="none"/>
          <w:u w:val="single"/>
          <w:lang w:val="en-US" w:eastAsia="zh-CN"/>
        </w:rPr>
        <w:t xml:space="preserve">              元整</w:t>
      </w:r>
      <w:r>
        <w:rPr>
          <w:rFonts w:hint="eastAsia" w:ascii="仿宋_GB2312" w:hAnsi="仿宋_GB2312" w:eastAsia="仿宋_GB2312" w:cs="仿宋_GB2312"/>
          <w:color w:val="auto"/>
          <w:szCs w:val="21"/>
          <w:highlight w:val="none"/>
        </w:rPr>
        <w:t>（￥</w:t>
      </w:r>
      <w:r>
        <w:rPr>
          <w:rFonts w:hint="eastAsia" w:ascii="仿宋" w:hAnsi="仿宋" w:eastAsia="仿宋" w:cs="仿宋"/>
          <w:color w:val="auto"/>
          <w:sz w:val="22"/>
          <w:highlight w:val="none"/>
          <w:u w:val="single"/>
          <w:lang w:val="en-US" w:eastAsia="zh-CN"/>
        </w:rPr>
        <w:t xml:space="preserve">          </w:t>
      </w:r>
      <w:r>
        <w:rPr>
          <w:rFonts w:hint="eastAsia" w:ascii="仿宋_GB2312" w:hAnsi="仿宋_GB2312" w:eastAsia="仿宋_GB2312" w:cs="仿宋_GB2312"/>
          <w:color w:val="auto"/>
          <w:szCs w:val="21"/>
          <w:highlight w:val="none"/>
        </w:rPr>
        <w:t>元）人民币。</w:t>
      </w:r>
    </w:p>
    <w:p w14:paraId="7D04AA7E">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三、技术资料</w:t>
      </w:r>
    </w:p>
    <w:p w14:paraId="5EE28528">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1.乙方应向甲方提供使用货物的有关技术资料。</w:t>
      </w:r>
    </w:p>
    <w:p w14:paraId="46F82206">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FA39D4E">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四、知识产权</w:t>
      </w:r>
    </w:p>
    <w:p w14:paraId="6B932E4E">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color w:val="auto"/>
          <w:szCs w:val="21"/>
          <w:highlight w:val="none"/>
        </w:rPr>
        <w:t>乙方应保证所提供的货物或其任何一部分均不会侵犯任何第三方的知识产权</w:t>
      </w:r>
      <w:r>
        <w:rPr>
          <w:rFonts w:hint="eastAsia" w:ascii="仿宋_GB2312" w:hAnsi="仿宋_GB2312" w:eastAsia="仿宋_GB2312" w:cs="仿宋_GB2312"/>
          <w:bCs/>
          <w:color w:val="auto"/>
          <w:szCs w:val="21"/>
          <w:highlight w:val="none"/>
        </w:rPr>
        <w:t>。</w:t>
      </w:r>
    </w:p>
    <w:p w14:paraId="02A6679A">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b/>
          <w:color w:val="auto"/>
          <w:szCs w:val="21"/>
          <w:highlight w:val="none"/>
        </w:rPr>
        <w:t>五、产权担保</w:t>
      </w:r>
    </w:p>
    <w:p w14:paraId="398BECE1">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乙方保证所交付的货物的所有权完全属于乙方且无任何抵押、查封等产权瑕疵。</w:t>
      </w:r>
    </w:p>
    <w:p w14:paraId="457EC7EB">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lang w:val="en-US" w:eastAsia="zh-CN"/>
        </w:rPr>
        <w:t>六</w:t>
      </w:r>
      <w:r>
        <w:rPr>
          <w:rFonts w:hint="eastAsia" w:ascii="仿宋_GB2312" w:hAnsi="仿宋_GB2312" w:eastAsia="仿宋_GB2312" w:cs="仿宋_GB2312"/>
          <w:b/>
          <w:color w:val="auto"/>
          <w:szCs w:val="21"/>
          <w:highlight w:val="none"/>
        </w:rPr>
        <w:t>、转包或分包</w:t>
      </w:r>
    </w:p>
    <w:p w14:paraId="77FD9918">
      <w:pPr>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1.本合同范围的货物，应由乙方直接供应，不得转让他人供应；</w:t>
      </w:r>
    </w:p>
    <w:p w14:paraId="16D0B05D">
      <w:pPr>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2.除非得到甲方的书面同意，乙方不得将本合同范围的货物全部或部分分包给他人供应；</w:t>
      </w:r>
    </w:p>
    <w:p w14:paraId="5B9434A4">
      <w:pPr>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3.如有转让和未经甲方同意的分包行为，甲方有权解除合同,并追究乙方的违约责任。</w:t>
      </w:r>
    </w:p>
    <w:p w14:paraId="5EFC3C14">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lang w:val="en-US" w:eastAsia="zh-CN"/>
        </w:rPr>
        <w:t>七</w:t>
      </w: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建设期</w:t>
      </w:r>
      <w:r>
        <w:rPr>
          <w:rFonts w:hint="eastAsia" w:ascii="仿宋_GB2312" w:hAnsi="仿宋_GB2312" w:eastAsia="仿宋_GB2312" w:cs="仿宋_GB2312"/>
          <w:b/>
          <w:color w:val="auto"/>
          <w:szCs w:val="21"/>
          <w:highlight w:val="none"/>
        </w:rPr>
        <w:t>及地点</w:t>
      </w:r>
    </w:p>
    <w:p w14:paraId="1D08834C">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建设</w:t>
      </w:r>
      <w:r>
        <w:rPr>
          <w:rFonts w:hint="eastAsia" w:ascii="仿宋_GB2312" w:hAnsi="仿宋_GB2312" w:eastAsia="仿宋_GB2312" w:cs="仿宋_GB2312"/>
          <w:color w:val="auto"/>
          <w:szCs w:val="21"/>
          <w:highlight w:val="none"/>
        </w:rPr>
        <w:t>期：</w:t>
      </w:r>
      <w:r>
        <w:rPr>
          <w:rFonts w:hint="eastAsia" w:ascii="仿宋_GB2312" w:hAnsi="仿宋_GB2312" w:eastAsia="仿宋_GB2312" w:cs="仿宋_GB2312"/>
          <w:color w:val="auto"/>
          <w:szCs w:val="21"/>
          <w:highlight w:val="none"/>
          <w:u w:val="single"/>
        </w:rPr>
        <w:t>合同签订后</w:t>
      </w:r>
      <w:r>
        <w:rPr>
          <w:rFonts w:hint="eastAsia" w:ascii="仿宋_GB2312" w:hAnsi="仿宋_GB2312" w:eastAsia="仿宋_GB2312" w:cs="仿宋_GB2312"/>
          <w:color w:val="auto"/>
          <w:szCs w:val="21"/>
          <w:highlight w:val="none"/>
          <w:u w:val="single"/>
          <w:lang w:val="en-US" w:eastAsia="zh-CN"/>
        </w:rPr>
        <w:t>90</w:t>
      </w:r>
      <w:r>
        <w:rPr>
          <w:rFonts w:hint="eastAsia" w:ascii="仿宋_GB2312" w:hAnsi="仿宋_GB2312" w:eastAsia="仿宋_GB2312" w:cs="仿宋_GB2312"/>
          <w:color w:val="auto"/>
          <w:szCs w:val="21"/>
          <w:highlight w:val="none"/>
          <w:u w:val="single"/>
        </w:rPr>
        <w:t>个日历天完成项目建设</w:t>
      </w:r>
      <w:r>
        <w:rPr>
          <w:rFonts w:hint="eastAsia" w:ascii="仿宋_GB2312" w:hAnsi="仿宋_GB2312" w:eastAsia="仿宋_GB2312" w:cs="仿宋_GB2312"/>
          <w:color w:val="auto"/>
          <w:szCs w:val="21"/>
          <w:highlight w:val="none"/>
          <w:u w:val="single"/>
          <w:lang w:eastAsia="zh-CN"/>
        </w:rPr>
        <w:t>（包含1个月试运行）</w:t>
      </w:r>
      <w:r>
        <w:rPr>
          <w:rFonts w:hint="eastAsia" w:ascii="仿宋_GB2312" w:hAnsi="仿宋_GB2312" w:eastAsia="仿宋_GB2312" w:cs="仿宋_GB2312"/>
          <w:color w:val="auto"/>
          <w:szCs w:val="21"/>
          <w:highlight w:val="none"/>
          <w:u w:val="single"/>
        </w:rPr>
        <w:t>，通过验收后提供三个站点1年智能分析服务 。</w:t>
      </w:r>
    </w:p>
    <w:p w14:paraId="11271942">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2.地点：</w:t>
      </w:r>
      <w:r>
        <w:rPr>
          <w:rFonts w:hint="eastAsia" w:ascii="仿宋_GB2312" w:hAnsi="仿宋_GB2312" w:eastAsia="仿宋_GB2312" w:cs="仿宋_GB2312"/>
          <w:color w:val="auto"/>
          <w:szCs w:val="21"/>
          <w:highlight w:val="none"/>
          <w:u w:val="single"/>
        </w:rPr>
        <w:t xml:space="preserve"> 甲方指定地点  </w:t>
      </w:r>
      <w:r>
        <w:rPr>
          <w:rFonts w:hint="eastAsia" w:ascii="仿宋_GB2312" w:hAnsi="仿宋_GB2312" w:eastAsia="仿宋_GB2312" w:cs="仿宋_GB2312"/>
          <w:color w:val="auto"/>
          <w:szCs w:val="21"/>
          <w:highlight w:val="none"/>
        </w:rPr>
        <w:t xml:space="preserve"> 。</w:t>
      </w:r>
    </w:p>
    <w:p w14:paraId="4DC0FF32">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3.建设工期特殊要求：交溪站点须于中标后 30 日内，完成 920 米 12 芯光缆线路建设、站点专网链路连接及电子围栏与监控设备安装（包括正常运行）等工作，否则视为逾期，构成违约。</w:t>
      </w:r>
    </w:p>
    <w:p w14:paraId="2AF5ECD7">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逾期导致违约的责任：</w:t>
      </w:r>
    </w:p>
    <w:p w14:paraId="0EACE8E7">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逾期 1—10日：每逾期 1 日，以交溪站点建设费加链路费用为基准（80000元左右）来结算扣除相应费用（0.5%）；</w:t>
      </w:r>
    </w:p>
    <w:p w14:paraId="15B78482">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逾期10日及以上：每逾期 1 日，扣除单个站点建设费用的 1%；</w:t>
      </w:r>
    </w:p>
    <w:p w14:paraId="111BBCEA">
      <w:pPr>
        <w:pStyle w:val="18"/>
        <w:keepNext w:val="0"/>
        <w:keepLines w:val="0"/>
        <w:pageBreakBefore w:val="0"/>
        <w:kinsoku/>
        <w:wordWrap/>
        <w:topLinePunct w:val="0"/>
        <w:bidi w:val="0"/>
        <w:adjustRightInd/>
        <w:snapToGrid/>
        <w:spacing w:line="360" w:lineRule="auto"/>
        <w:ind w:left="0" w:leftChars="0" w:firstLine="420" w:firstLineChars="200"/>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累计扣除金额不超过单个站点建设费用的 15%，其余事项，双方协商处理。</w:t>
      </w:r>
    </w:p>
    <w:p w14:paraId="06D9397F">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lang w:val="en-US" w:eastAsia="zh-CN"/>
        </w:rPr>
        <w:t>八</w:t>
      </w: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
          <w:color w:val="auto"/>
          <w:szCs w:val="21"/>
          <w:highlight w:val="none"/>
          <w:lang w:val="en-US" w:eastAsia="zh-CN"/>
        </w:rPr>
        <w:t>付款方式</w:t>
      </w:r>
    </w:p>
    <w:p w14:paraId="65FEA759">
      <w:pPr>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b w:val="0"/>
          <w:bCs/>
          <w:color w:val="auto"/>
          <w:szCs w:val="21"/>
          <w:highlight w:val="none"/>
          <w:lang w:val="en-US" w:eastAsia="zh-CN"/>
        </w:rPr>
      </w:pPr>
      <w:r>
        <w:rPr>
          <w:rFonts w:hint="eastAsia" w:ascii="仿宋_GB2312" w:hAnsi="仿宋_GB2312" w:eastAsia="仿宋_GB2312" w:cs="仿宋_GB2312"/>
          <w:b w:val="0"/>
          <w:bCs/>
          <w:color w:val="auto"/>
          <w:szCs w:val="21"/>
          <w:highlight w:val="none"/>
          <w:lang w:val="en-US" w:eastAsia="zh-CN"/>
        </w:rPr>
        <w:t>中标供应商须在签订合同后5个工作日内向采购人提交合同金额1%的履约保证金（履约保证金可以是银行保函、转账支票、银行汇票等方式缴纳）。</w:t>
      </w:r>
    </w:p>
    <w:p w14:paraId="2F149AFC">
      <w:pPr>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b w:val="0"/>
          <w:bCs/>
          <w:color w:val="auto"/>
          <w:szCs w:val="21"/>
          <w:highlight w:val="none"/>
          <w:lang w:val="en-US" w:eastAsia="zh-CN"/>
        </w:rPr>
      </w:pPr>
      <w:r>
        <w:rPr>
          <w:rFonts w:hint="eastAsia" w:ascii="仿宋_GB2312" w:hAnsi="仿宋_GB2312" w:eastAsia="仿宋_GB2312" w:cs="仿宋_GB2312"/>
          <w:b w:val="0"/>
          <w:bCs/>
          <w:color w:val="auto"/>
          <w:szCs w:val="21"/>
          <w:highlight w:val="none"/>
          <w:lang w:val="en-US" w:eastAsia="zh-CN"/>
        </w:rPr>
        <w:t>采购及施工款项支付：签订合同且项目验收通过后，采购人依据《付款通知书》支付与采购及施工相关的全额合同款项。中标供应商应同步开具对应全额款项的增值税专用发票（或增值税普通发票，根据采购需求明确）。</w:t>
      </w:r>
    </w:p>
    <w:p w14:paraId="5D7B6DFC">
      <w:pPr>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b w:val="0"/>
          <w:bCs/>
          <w:color w:val="auto"/>
          <w:szCs w:val="21"/>
          <w:highlight w:val="none"/>
          <w:lang w:val="en-US" w:eastAsia="zh-CN"/>
        </w:rPr>
      </w:pPr>
      <w:r>
        <w:rPr>
          <w:rFonts w:hint="eastAsia" w:ascii="仿宋_GB2312" w:hAnsi="仿宋_GB2312" w:eastAsia="仿宋_GB2312" w:cs="仿宋_GB2312"/>
          <w:b w:val="0"/>
          <w:bCs/>
          <w:color w:val="auto"/>
          <w:szCs w:val="21"/>
          <w:highlight w:val="none"/>
          <w:lang w:val="en-US" w:eastAsia="zh-CN"/>
        </w:rPr>
        <w:t>运维费用支付：运维费用按年度结算支付。每自然年度（或 “服务年度”，可根据项目实际约定周期）运维服务履行完毕并经采购人验收确认后，采购人依据《付款通知书》支付当年度运维费用。中标供应商应同步开具对应金额的增值税专用发票（或增值税普通发票，根据采购需求明确）。</w:t>
      </w:r>
    </w:p>
    <w:p w14:paraId="23FEEFE4">
      <w:pPr>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b w:val="0"/>
          <w:bCs/>
          <w:color w:val="auto"/>
          <w:szCs w:val="21"/>
          <w:highlight w:val="none"/>
          <w:lang w:val="en-US" w:eastAsia="zh-CN"/>
        </w:rPr>
        <w:t xml:space="preserve">履约保证金处理：履约保证金由采购人于项目验收合格后无息退还；若提交的为履约保函，则自项目验收合格之日起自动失效。 </w:t>
      </w:r>
      <w:r>
        <w:rPr>
          <w:rFonts w:hint="eastAsia" w:ascii="仿宋_GB2312" w:hAnsi="仿宋_GB2312" w:eastAsia="仿宋_GB2312" w:cs="仿宋_GB2312"/>
          <w:b/>
          <w:color w:val="auto"/>
          <w:szCs w:val="21"/>
          <w:highlight w:val="none"/>
          <w:lang w:val="en-US" w:eastAsia="zh-CN"/>
        </w:rPr>
        <w:t xml:space="preserve">  </w:t>
      </w:r>
    </w:p>
    <w:p w14:paraId="58FC4D18">
      <w:pPr>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b w:val="0"/>
          <w:bCs/>
          <w:color w:val="auto"/>
          <w:szCs w:val="21"/>
          <w:highlight w:val="none"/>
          <w:lang w:val="en-US" w:eastAsia="zh-CN"/>
        </w:rPr>
      </w:pPr>
      <w:r>
        <w:rPr>
          <w:rFonts w:hint="eastAsia" w:ascii="仿宋_GB2312" w:hAnsi="仿宋_GB2312" w:eastAsia="仿宋_GB2312" w:cs="仿宋_GB2312"/>
          <w:b w:val="0"/>
          <w:bCs/>
          <w:color w:val="auto"/>
          <w:szCs w:val="21"/>
          <w:highlight w:val="none"/>
          <w:lang w:val="en-US" w:eastAsia="zh-CN"/>
        </w:rPr>
        <w:t>注： 采购人在接到中标供应商增值税发票后7个工作日内支付款项。</w:t>
      </w:r>
    </w:p>
    <w:p w14:paraId="0587156A">
      <w:pPr>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lang w:val="en-US" w:eastAsia="zh-CN"/>
        </w:rPr>
        <w:t>九</w:t>
      </w:r>
      <w:r>
        <w:rPr>
          <w:rFonts w:hint="eastAsia" w:ascii="仿宋_GB2312" w:hAnsi="仿宋_GB2312" w:eastAsia="仿宋_GB2312" w:cs="仿宋_GB2312"/>
          <w:b/>
          <w:color w:val="auto"/>
          <w:szCs w:val="21"/>
          <w:highlight w:val="none"/>
        </w:rPr>
        <w:t>、税费</w:t>
      </w:r>
    </w:p>
    <w:p w14:paraId="0DD67FBD">
      <w:pPr>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本合同执行中相关的一切税费均由乙方负担。</w:t>
      </w:r>
    </w:p>
    <w:p w14:paraId="2357ED3E">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十、质量保证及售后服务</w:t>
      </w:r>
    </w:p>
    <w:p w14:paraId="4678D0CC">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1.乙方应按</w:t>
      </w:r>
      <w:r>
        <w:rPr>
          <w:rFonts w:hint="eastAsia" w:ascii="仿宋_GB2312" w:hAnsi="仿宋_GB2312" w:eastAsia="仿宋_GB2312" w:cs="仿宋_GB2312"/>
          <w:color w:val="auto"/>
          <w:szCs w:val="21"/>
          <w:highlight w:val="none"/>
          <w:lang w:val="en-US" w:eastAsia="zh-CN"/>
        </w:rPr>
        <w:t>相关</w:t>
      </w:r>
      <w:r>
        <w:rPr>
          <w:rFonts w:hint="eastAsia" w:ascii="仿宋_GB2312" w:hAnsi="仿宋_GB2312" w:eastAsia="仿宋_GB2312" w:cs="仿宋_GB2312"/>
          <w:color w:val="auto"/>
          <w:szCs w:val="21"/>
          <w:highlight w:val="none"/>
        </w:rPr>
        <w:t>规定的货物性能、技术要求、质量标准向甲方提供未经使用的全新产品。</w:t>
      </w:r>
    </w:p>
    <w:p w14:paraId="684C7FA4">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2.乙方提供的货物在质保期内因货物本身的质量问题发生故障，乙方应负责免费更换。对达不到技术要求者，根据实际情况，经双方协商，可按以下办法处理：</w:t>
      </w:r>
    </w:p>
    <w:p w14:paraId="422B858A">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⑴更换：由乙方承担所发生的全部费用。</w:t>
      </w:r>
    </w:p>
    <w:p w14:paraId="7A19E728">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⑵贬值处理：由甲乙双方合议定价。</w:t>
      </w:r>
    </w:p>
    <w:p w14:paraId="4599A1CF">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⑶退货处理：乙方应退还甲方支付的合同款，同时应承担该货物的直接费用（运输、保险、检验、货款利息及银行手续费等）。</w:t>
      </w:r>
    </w:p>
    <w:p w14:paraId="1A234947">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3.在质保期内，乙方应对货物出现的质量及安全问题负责处理解决并承担一切费用。</w:t>
      </w:r>
    </w:p>
    <w:p w14:paraId="6CB7D076">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4.上述的货物</w:t>
      </w:r>
      <w:r>
        <w:rPr>
          <w:rFonts w:hint="eastAsia" w:ascii="仿宋_GB2312" w:hAnsi="仿宋_GB2312" w:eastAsia="仿宋_GB2312" w:cs="仿宋_GB2312"/>
          <w:color w:val="auto"/>
          <w:szCs w:val="21"/>
          <w:highlight w:val="none"/>
          <w:lang w:val="en-US" w:eastAsia="zh-CN"/>
        </w:rPr>
        <w:t>质保期</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5</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年，因人为因素出现的故障不在免费保修范围内。超过保修期的设备，终生维修，维修时只收部件成本费。</w:t>
      </w:r>
    </w:p>
    <w:p w14:paraId="02383D84">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十</w:t>
      </w:r>
      <w:r>
        <w:rPr>
          <w:rFonts w:hint="eastAsia" w:ascii="仿宋_GB2312" w:hAnsi="仿宋_GB2312" w:eastAsia="仿宋_GB2312" w:cs="仿宋_GB2312"/>
          <w:b/>
          <w:color w:val="auto"/>
          <w:szCs w:val="21"/>
          <w:highlight w:val="none"/>
          <w:lang w:val="en-US" w:eastAsia="zh-CN"/>
        </w:rPr>
        <w:t>一</w:t>
      </w:r>
      <w:r>
        <w:rPr>
          <w:rFonts w:hint="eastAsia" w:ascii="仿宋_GB2312" w:hAnsi="仿宋_GB2312" w:eastAsia="仿宋_GB2312" w:cs="仿宋_GB2312"/>
          <w:b/>
          <w:color w:val="auto"/>
          <w:szCs w:val="21"/>
          <w:highlight w:val="none"/>
        </w:rPr>
        <w:t>、调试和检测</w:t>
      </w:r>
    </w:p>
    <w:p w14:paraId="6418B721">
      <w:pPr>
        <w:pStyle w:val="18"/>
        <w:keepNext w:val="0"/>
        <w:keepLines w:val="0"/>
        <w:pageBreakBefore w:val="0"/>
        <w:kinsoku/>
        <w:wordWrap/>
        <w:topLinePunct w:val="0"/>
        <w:bidi w:val="0"/>
        <w:adjustRightInd/>
        <w:snapToGrid/>
        <w:spacing w:line="360" w:lineRule="auto"/>
        <w:ind w:left="0" w:leftChars="0"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1.甲方对乙方提交的货物依据</w:t>
      </w:r>
      <w:r>
        <w:rPr>
          <w:rFonts w:hint="eastAsia" w:ascii="仿宋_GB2312" w:hAnsi="仿宋_GB2312" w:eastAsia="仿宋_GB2312" w:cs="仿宋_GB2312"/>
          <w:color w:val="auto"/>
          <w:szCs w:val="21"/>
          <w:highlight w:val="none"/>
          <w:lang w:val="en-US" w:eastAsia="zh-CN"/>
        </w:rPr>
        <w:t>相关</w:t>
      </w:r>
      <w:r>
        <w:rPr>
          <w:rFonts w:hint="eastAsia" w:ascii="仿宋_GB2312" w:hAnsi="仿宋_GB2312" w:eastAsia="仿宋_GB2312" w:cs="仿宋_GB2312"/>
          <w:color w:val="auto"/>
          <w:szCs w:val="21"/>
          <w:highlight w:val="none"/>
        </w:rPr>
        <w:t>技术规格要求和国家有关质量标准进行现场初步检测，外观、说明书符合技术要求的，给予签收，初步检测不合格的不予签收。货到后，甲方需在五个工作日内检测。</w:t>
      </w:r>
    </w:p>
    <w:p w14:paraId="3F3BFF84">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2.乙方交货前应对产品作出全面检查和对检测文件进行整理，并列出清单，作为甲方收货检测和使用的技术条件依据，检验的结果应随货物交甲方。</w:t>
      </w:r>
    </w:p>
    <w:p w14:paraId="63F14D8F">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u w:val="single"/>
        </w:rPr>
      </w:pPr>
      <w:r>
        <w:rPr>
          <w:rFonts w:hint="eastAsia" w:ascii="仿宋_GB2312" w:hAnsi="仿宋_GB2312" w:eastAsia="仿宋_GB2312" w:cs="仿宋_GB2312"/>
          <w:color w:val="auto"/>
          <w:szCs w:val="21"/>
          <w:highlight w:val="none"/>
        </w:rPr>
        <w:t>3.甲方对乙方提供的货物在使用前进行调试时，乙方需负责安装并培训甲方的使用操作人员，并协助甲方一起调试，直到符合技术要求，甲方才做最终验收。</w:t>
      </w:r>
    </w:p>
    <w:p w14:paraId="0495487C">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十</w:t>
      </w:r>
      <w:r>
        <w:rPr>
          <w:rFonts w:hint="eastAsia" w:ascii="仿宋_GB2312" w:hAnsi="仿宋_GB2312" w:eastAsia="仿宋_GB2312" w:cs="仿宋_GB2312"/>
          <w:b/>
          <w:color w:val="auto"/>
          <w:szCs w:val="21"/>
          <w:highlight w:val="none"/>
          <w:lang w:val="en-US" w:eastAsia="zh-CN"/>
        </w:rPr>
        <w:t>二</w:t>
      </w:r>
      <w:r>
        <w:rPr>
          <w:rFonts w:hint="eastAsia" w:ascii="仿宋_GB2312" w:hAnsi="仿宋_GB2312" w:eastAsia="仿宋_GB2312" w:cs="仿宋_GB2312"/>
          <w:b/>
          <w:color w:val="auto"/>
          <w:szCs w:val="21"/>
          <w:highlight w:val="none"/>
        </w:rPr>
        <w:t>、货物包装、发运及运输</w:t>
      </w:r>
    </w:p>
    <w:p w14:paraId="7950F86E">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1.乙方应在货物发运前对其进行满足运输距离、防潮、防震、防锈和防破损装卸等要求包装，以保证货物安全运达甲方指定地点。</w:t>
      </w:r>
    </w:p>
    <w:p w14:paraId="0A7673E2">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2.使用说明书、质量检验证明书、随配附件和工具以及清单一并附于货物内。</w:t>
      </w:r>
    </w:p>
    <w:p w14:paraId="7A511D20">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3.乙方在货物发运手续办理完毕后24小时内或货到甲方48小时前通知甲方，以准备接货。</w:t>
      </w:r>
    </w:p>
    <w:p w14:paraId="14DD43C4">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4.货物在交付甲方前发生的风险均由乙方负责。</w:t>
      </w:r>
    </w:p>
    <w:p w14:paraId="59543D0A">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5.货物在规定的交付期限内由乙方送达甲方指定的地点视为交付，乙方同时需通知甲方货物已送达。</w:t>
      </w:r>
    </w:p>
    <w:p w14:paraId="5A2FCE07">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十</w:t>
      </w:r>
      <w:r>
        <w:rPr>
          <w:rFonts w:hint="eastAsia" w:ascii="仿宋_GB2312" w:hAnsi="仿宋_GB2312" w:eastAsia="仿宋_GB2312" w:cs="仿宋_GB2312"/>
          <w:b/>
          <w:color w:val="auto"/>
          <w:szCs w:val="21"/>
          <w:highlight w:val="none"/>
          <w:lang w:val="en-US" w:eastAsia="zh-CN"/>
        </w:rPr>
        <w:t>三</w:t>
      </w:r>
      <w:r>
        <w:rPr>
          <w:rFonts w:hint="eastAsia" w:ascii="仿宋_GB2312" w:hAnsi="仿宋_GB2312" w:eastAsia="仿宋_GB2312" w:cs="仿宋_GB2312"/>
          <w:b/>
          <w:color w:val="auto"/>
          <w:szCs w:val="21"/>
          <w:highlight w:val="none"/>
        </w:rPr>
        <w:t>、违约责任</w:t>
      </w:r>
    </w:p>
    <w:p w14:paraId="6BB39259">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1.甲方无正当理由拒收货物的，甲方向乙方偿付拒收货款总值的百分之五违约金。</w:t>
      </w:r>
    </w:p>
    <w:p w14:paraId="6B690D05">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2.甲方无故逾期检测和办理货款支付手续的,甲方应按逾期付款总额每日万分之五向乙方支付违约金。</w:t>
      </w:r>
    </w:p>
    <w:p w14:paraId="4FB4FA1C">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37AA2F95">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4.乙方所交的货物品种、型号、规格、技术参数、质量不符合合同规定标准的，甲方有权拒收该货物，乙方愿意更换货物但逾期交货的，按乙方逾期交货处理。乙方拒绝更换货物的，甲方可单方面解除合同。</w:t>
      </w:r>
    </w:p>
    <w:p w14:paraId="6693B6C9">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十</w:t>
      </w:r>
      <w:r>
        <w:rPr>
          <w:rFonts w:hint="eastAsia" w:ascii="仿宋_GB2312" w:hAnsi="仿宋_GB2312" w:eastAsia="仿宋_GB2312" w:cs="仿宋_GB2312"/>
          <w:b/>
          <w:color w:val="auto"/>
          <w:szCs w:val="21"/>
          <w:highlight w:val="none"/>
          <w:lang w:val="en-US" w:eastAsia="zh-CN"/>
        </w:rPr>
        <w:t>四</w:t>
      </w:r>
      <w:r>
        <w:rPr>
          <w:rFonts w:hint="eastAsia" w:ascii="仿宋_GB2312" w:hAnsi="仿宋_GB2312" w:eastAsia="仿宋_GB2312" w:cs="仿宋_GB2312"/>
          <w:b/>
          <w:color w:val="auto"/>
          <w:szCs w:val="21"/>
          <w:highlight w:val="none"/>
        </w:rPr>
        <w:t>、不可抗力事件处理</w:t>
      </w:r>
    </w:p>
    <w:p w14:paraId="28601339">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1.在合同有效期内，任何一方因不可抗力事件导致不能履行合同，则合同履行期可延长，其延长期与不可抗力影响期相同。</w:t>
      </w:r>
    </w:p>
    <w:p w14:paraId="0FD07E7A">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2.不可抗力事件发生后，应立即通知对方，并寄送有关权威机构出具的证明。</w:t>
      </w:r>
    </w:p>
    <w:p w14:paraId="2E41BDB8">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3.不可抗力事件延续120天以上，双方应通过友好协商，确定是否继续履行合同。</w:t>
      </w:r>
    </w:p>
    <w:p w14:paraId="20A6ED14">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十</w:t>
      </w:r>
      <w:r>
        <w:rPr>
          <w:rFonts w:hint="eastAsia" w:ascii="仿宋_GB2312" w:hAnsi="仿宋_GB2312" w:eastAsia="仿宋_GB2312" w:cs="仿宋_GB2312"/>
          <w:b/>
          <w:color w:val="auto"/>
          <w:szCs w:val="21"/>
          <w:highlight w:val="none"/>
          <w:lang w:val="en-US" w:eastAsia="zh-CN"/>
        </w:rPr>
        <w:t>五</w:t>
      </w:r>
      <w:r>
        <w:rPr>
          <w:rFonts w:hint="eastAsia" w:ascii="仿宋_GB2312" w:hAnsi="仿宋_GB2312" w:eastAsia="仿宋_GB2312" w:cs="仿宋_GB2312"/>
          <w:b/>
          <w:color w:val="auto"/>
          <w:szCs w:val="21"/>
          <w:highlight w:val="none"/>
        </w:rPr>
        <w:t>、诉讼</w:t>
      </w:r>
    </w:p>
    <w:p w14:paraId="46CF1D51">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双方在执行合同中所发生的一切争议，应通过协商解决。如协商不成，可向甲方所在地法院起诉。</w:t>
      </w:r>
    </w:p>
    <w:p w14:paraId="35E4F898">
      <w:pPr>
        <w:pStyle w:val="18"/>
        <w:keepNext w:val="0"/>
        <w:keepLines w:val="0"/>
        <w:pageBreakBefore w:val="0"/>
        <w:kinsoku/>
        <w:wordWrap/>
        <w:topLinePunct w:val="0"/>
        <w:bidi w:val="0"/>
        <w:adjustRightInd/>
        <w:snapToGrid/>
        <w:spacing w:line="360" w:lineRule="auto"/>
        <w:ind w:left="0" w:leftChars="0" w:firstLine="422" w:firstLineChars="200"/>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十</w:t>
      </w:r>
      <w:r>
        <w:rPr>
          <w:rFonts w:hint="eastAsia" w:ascii="仿宋_GB2312" w:hAnsi="仿宋_GB2312" w:eastAsia="仿宋_GB2312" w:cs="仿宋_GB2312"/>
          <w:b/>
          <w:color w:val="auto"/>
          <w:szCs w:val="21"/>
          <w:highlight w:val="none"/>
          <w:lang w:val="en-US" w:eastAsia="zh-CN"/>
        </w:rPr>
        <w:t>六</w:t>
      </w:r>
      <w:r>
        <w:rPr>
          <w:rFonts w:hint="eastAsia" w:ascii="仿宋_GB2312" w:hAnsi="仿宋_GB2312" w:eastAsia="仿宋_GB2312" w:cs="仿宋_GB2312"/>
          <w:b/>
          <w:color w:val="auto"/>
          <w:szCs w:val="21"/>
          <w:highlight w:val="none"/>
        </w:rPr>
        <w:t>、合同生效及其它</w:t>
      </w:r>
    </w:p>
    <w:p w14:paraId="16D7790D">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 合同经双方法定代表人或授权代表签字并加盖单位公章后生效。</w:t>
      </w:r>
    </w:p>
    <w:p w14:paraId="53D30C58">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.本合同未尽事宜，遵照《民法典》有关条文执行。</w:t>
      </w:r>
    </w:p>
    <w:p w14:paraId="0579A479">
      <w:pPr>
        <w:pStyle w:val="18"/>
        <w:keepNext w:val="0"/>
        <w:keepLines w:val="0"/>
        <w:pageBreakBefore w:val="0"/>
        <w:kinsoku/>
        <w:wordWrap/>
        <w:topLinePunct w:val="0"/>
        <w:bidi w:val="0"/>
        <w:adjustRightInd/>
        <w:snapToGrid/>
        <w:spacing w:line="360" w:lineRule="auto"/>
        <w:ind w:left="0" w:leftChars="0" w:firstLine="420" w:firstLine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.本合同正本一式</w:t>
      </w:r>
      <w:r>
        <w:rPr>
          <w:rFonts w:hint="eastAsia" w:ascii="仿宋_GB2312" w:hAnsi="仿宋_GB2312" w:eastAsia="仿宋_GB2312" w:cs="仿宋_GB2312"/>
          <w:color w:val="auto"/>
          <w:szCs w:val="21"/>
          <w:highlight w:val="none"/>
          <w:lang w:val="en-US" w:eastAsia="zh-CN"/>
        </w:rPr>
        <w:t>肆</w:t>
      </w:r>
      <w:r>
        <w:rPr>
          <w:rFonts w:hint="eastAsia" w:ascii="仿宋_GB2312" w:hAnsi="仿宋_GB2312" w:eastAsia="仿宋_GB2312" w:cs="仿宋_GB2312"/>
          <w:color w:val="auto"/>
          <w:szCs w:val="21"/>
          <w:highlight w:val="none"/>
        </w:rPr>
        <w:t>份，具有同等法律效力，甲乙双方各执贰份。</w:t>
      </w:r>
    </w:p>
    <w:p w14:paraId="6F68C427">
      <w:pPr>
        <w:pStyle w:val="18"/>
        <w:keepNext w:val="0"/>
        <w:keepLines w:val="0"/>
        <w:pageBreakBefore w:val="0"/>
        <w:kinsoku/>
        <w:wordWrap/>
        <w:topLinePunct w:val="0"/>
        <w:bidi w:val="0"/>
        <w:snapToGrid/>
        <w:spacing w:line="360" w:lineRule="auto"/>
        <w:ind w:left="420" w:hanging="420" w:hangingChars="200"/>
        <w:rPr>
          <w:rFonts w:hint="eastAsia" w:ascii="仿宋_GB2312" w:hAnsi="仿宋_GB2312" w:eastAsia="仿宋_GB2312" w:cs="仿宋_GB2312"/>
          <w:color w:val="auto"/>
          <w:szCs w:val="21"/>
          <w:highlight w:val="none"/>
        </w:rPr>
      </w:pPr>
    </w:p>
    <w:p w14:paraId="4F0370C3">
      <w:pPr>
        <w:keepNext w:val="0"/>
        <w:keepLines w:val="0"/>
        <w:widowControl/>
        <w:suppressLineNumbers w:val="0"/>
        <w:jc w:val="center"/>
        <w:rPr>
          <w:rFonts w:hint="eastAsia" w:ascii="仿宋_GB2312" w:hAnsi="仿宋_GB2312" w:eastAsia="仿宋_GB2312" w:cs="仿宋_GB2312"/>
          <w:color w:val="000000"/>
          <w:kern w:val="0"/>
          <w:sz w:val="24"/>
          <w:szCs w:val="24"/>
          <w:lang w:val="en-US" w:eastAsia="zh-CN" w:bidi="ar"/>
        </w:rPr>
        <w:sectPr>
          <w:pgSz w:w="11906" w:h="16838"/>
          <w:pgMar w:top="1440" w:right="1800" w:bottom="1440" w:left="1800" w:header="851" w:footer="992" w:gutter="0"/>
          <w:cols w:space="720" w:num="1"/>
          <w:docGrid w:type="lines" w:linePitch="312" w:charSpace="0"/>
        </w:sectPr>
      </w:pPr>
    </w:p>
    <w:p w14:paraId="5B12E8C9">
      <w:pPr>
        <w:keepNext w:val="0"/>
        <w:keepLines w:val="0"/>
        <w:widowControl/>
        <w:suppressLineNumbers w:val="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val="en-US" w:eastAsia="zh-CN" w:bidi="ar"/>
        </w:rPr>
        <w:t>以下无正文，为签署页</w:t>
      </w:r>
    </w:p>
    <w:p w14:paraId="6CC8F1C9">
      <w:pPr>
        <w:pStyle w:val="18"/>
        <w:keepNext w:val="0"/>
        <w:keepLines w:val="0"/>
        <w:pageBreakBefore w:val="0"/>
        <w:kinsoku/>
        <w:wordWrap/>
        <w:topLinePunct w:val="0"/>
        <w:bidi w:val="0"/>
        <w:snapToGrid/>
        <w:spacing w:line="360" w:lineRule="auto"/>
        <w:ind w:left="420" w:hanging="420" w:hangingChars="200"/>
        <w:rPr>
          <w:rFonts w:hint="eastAsia" w:ascii="仿宋_GB2312" w:hAnsi="仿宋_GB2312" w:eastAsia="仿宋_GB2312" w:cs="仿宋_GB2312"/>
          <w:color w:val="auto"/>
          <w:szCs w:val="21"/>
          <w:highlight w:val="none"/>
        </w:rPr>
      </w:pPr>
    </w:p>
    <w:p w14:paraId="0CFF5FDA">
      <w:pPr>
        <w:pStyle w:val="18"/>
        <w:keepNext w:val="0"/>
        <w:keepLines w:val="0"/>
        <w:pageBreakBefore w:val="0"/>
        <w:kinsoku/>
        <w:wordWrap/>
        <w:topLinePunct w:val="0"/>
        <w:bidi w:val="0"/>
        <w:snapToGrid/>
        <w:spacing w:line="360" w:lineRule="auto"/>
        <w:ind w:left="420" w:hanging="420" w:hangingChars="2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甲方：</w:t>
      </w:r>
      <w:r>
        <w:rPr>
          <w:rFonts w:hint="eastAsia" w:ascii="仿宋_GB2312" w:hAnsi="仿宋_GB2312" w:eastAsia="仿宋_GB2312" w:cs="仿宋_GB2312"/>
          <w:color w:val="auto"/>
          <w:szCs w:val="21"/>
          <w:highlight w:val="none"/>
          <w:lang w:val="en-US" w:eastAsia="zh-CN"/>
        </w:rPr>
        <w:t>温州市生态环境局泰顺分局</w:t>
      </w:r>
      <w:r>
        <w:rPr>
          <w:rFonts w:hint="eastAsia" w:ascii="仿宋_GB2312" w:hAnsi="仿宋_GB2312" w:eastAsia="仿宋_GB2312" w:cs="仿宋_GB2312"/>
          <w:color w:val="auto"/>
          <w:szCs w:val="21"/>
          <w:highlight w:val="none"/>
        </w:rPr>
        <w:t xml:space="preserve">          </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 xml:space="preserve">乙方： </w:t>
      </w:r>
    </w:p>
    <w:p w14:paraId="39A8C2E5">
      <w:pPr>
        <w:pStyle w:val="18"/>
        <w:keepNext w:val="0"/>
        <w:keepLines w:val="0"/>
        <w:pageBreakBefore w:val="0"/>
        <w:kinsoku/>
        <w:wordWrap/>
        <w:topLinePunct w:val="0"/>
        <w:bidi w:val="0"/>
        <w:snapToGrid/>
        <w:spacing w:line="360" w:lineRule="auto"/>
        <w:ind w:left="5250" w:hanging="5250" w:hangingChars="250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地址：</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 xml:space="preserve">        地址： </w:t>
      </w:r>
    </w:p>
    <w:p w14:paraId="24FA29CD">
      <w:pPr>
        <w:pStyle w:val="18"/>
        <w:keepNext w:val="0"/>
        <w:keepLines w:val="0"/>
        <w:pageBreakBefore w:val="0"/>
        <w:kinsoku/>
        <w:wordWrap/>
        <w:topLinePunct w:val="0"/>
        <w:bidi w:val="0"/>
        <w:snapToGrid/>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法定（授权）代表人：                     法定（授权）代表人：</w:t>
      </w:r>
    </w:p>
    <w:p w14:paraId="2156D487">
      <w:pPr>
        <w:pStyle w:val="18"/>
        <w:keepNext w:val="0"/>
        <w:keepLines w:val="0"/>
        <w:pageBreakBefore w:val="0"/>
        <w:kinsoku/>
        <w:wordWrap/>
        <w:topLinePunct w:val="0"/>
        <w:bidi w:val="0"/>
        <w:snapToGrid/>
        <w:spacing w:line="360" w:lineRule="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 xml:space="preserve">  签字日期：      年  月  日             </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签字日期：      年  月  日</w:t>
      </w:r>
    </w:p>
    <w:p w14:paraId="64DCCDC7">
      <w:pPr>
        <w:pStyle w:val="32"/>
        <w:keepNext w:val="0"/>
        <w:keepLines w:val="0"/>
        <w:pageBreakBefore w:val="0"/>
        <w:kinsoku/>
        <w:wordWrap/>
        <w:topLinePunct w:val="0"/>
        <w:bidi w:val="0"/>
        <w:snapToGrid/>
        <w:spacing w:line="360" w:lineRule="auto"/>
        <w:rPr>
          <w:rFonts w:hint="eastAsia" w:ascii="仿宋_GB2312" w:hAnsi="仿宋_GB2312" w:eastAsia="仿宋_GB2312" w:cs="仿宋_GB2312"/>
          <w:color w:val="auto"/>
          <w:spacing w:val="12"/>
          <w:sz w:val="21"/>
          <w:szCs w:val="21"/>
          <w:highlight w:val="none"/>
        </w:rPr>
      </w:pPr>
    </w:p>
    <w:p w14:paraId="2CC12C42">
      <w:pPr>
        <w:pStyle w:val="103"/>
        <w:keepNext w:val="0"/>
        <w:keepLines w:val="0"/>
        <w:pageBreakBefore w:val="0"/>
        <w:kinsoku/>
        <w:wordWrap/>
        <w:topLinePunct w:val="0"/>
        <w:bidi w:val="0"/>
        <w:snapToGrid/>
        <w:spacing w:line="360" w:lineRule="auto"/>
        <w:rPr>
          <w:rFonts w:hint="eastAsia" w:ascii="仿宋_GB2312" w:hAnsi="仿宋_GB2312" w:eastAsia="仿宋_GB2312" w:cs="仿宋_GB2312"/>
          <w:color w:val="auto"/>
          <w:szCs w:val="21"/>
          <w:highlight w:val="none"/>
        </w:rPr>
      </w:pPr>
    </w:p>
    <w:p w14:paraId="7E84D5B9">
      <w:pPr>
        <w:pStyle w:val="103"/>
        <w:keepNext w:val="0"/>
        <w:keepLines w:val="0"/>
        <w:pageBreakBefore w:val="0"/>
        <w:kinsoku/>
        <w:wordWrap/>
        <w:topLinePunct w:val="0"/>
        <w:bidi w:val="0"/>
        <w:snapToGrid/>
        <w:spacing w:line="360" w:lineRule="auto"/>
        <w:rPr>
          <w:rFonts w:hint="eastAsia" w:ascii="仿宋_GB2312" w:hAnsi="仿宋_GB2312" w:eastAsia="仿宋_GB2312" w:cs="仿宋_GB2312"/>
          <w:color w:val="auto"/>
          <w:szCs w:val="21"/>
          <w:highlight w:val="none"/>
        </w:rPr>
      </w:pPr>
    </w:p>
    <w:p w14:paraId="1461CBF6">
      <w:pPr>
        <w:keepNext w:val="0"/>
        <w:keepLines w:val="0"/>
        <w:pageBreakBefore w:val="0"/>
        <w:kinsoku/>
        <w:wordWrap/>
        <w:topLinePunct w:val="0"/>
        <w:bidi w:val="0"/>
        <w:snapToGrid/>
        <w:spacing w:line="360" w:lineRule="auto"/>
        <w:rPr>
          <w:rFonts w:hint="eastAsia" w:ascii="仿宋_GB2312" w:hAnsi="仿宋_GB2312" w:eastAsia="仿宋_GB2312" w:cs="仿宋_GB2312"/>
          <w:color w:val="auto"/>
          <w:highlight w:val="none"/>
        </w:rPr>
      </w:pPr>
    </w:p>
    <w:p w14:paraId="6A89F23E">
      <w:pPr>
        <w:keepNext w:val="0"/>
        <w:keepLines w:val="0"/>
        <w:pageBreakBefore w:val="0"/>
        <w:kinsoku/>
        <w:wordWrap/>
        <w:topLinePunct w:val="0"/>
        <w:bidi w:val="0"/>
        <w:snapToGrid/>
        <w:spacing w:line="360" w:lineRule="auto"/>
        <w:rPr>
          <w:rFonts w:hint="eastAsia" w:ascii="仿宋_GB2312" w:hAnsi="仿宋_GB2312" w:eastAsia="仿宋_GB2312" w:cs="仿宋_GB2312"/>
          <w:color w:val="auto"/>
          <w:highlight w:val="none"/>
          <w:lang w:val="en-US" w:eastAsia="zh-CN"/>
        </w:rPr>
        <w:sectPr>
          <w:pgSz w:w="11906" w:h="16838"/>
          <w:pgMar w:top="1440" w:right="1800" w:bottom="1440" w:left="1800" w:header="851" w:footer="992" w:gutter="0"/>
          <w:cols w:space="720" w:num="1"/>
          <w:rtlGutter w:val="0"/>
          <w:docGrid w:type="lines" w:linePitch="312" w:charSpace="0"/>
        </w:sectPr>
      </w:pPr>
    </w:p>
    <w:bookmarkEnd w:id="74"/>
    <w:bookmarkEnd w:id="75"/>
    <w:bookmarkEnd w:id="76"/>
    <w:bookmarkEnd w:id="77"/>
    <w:bookmarkEnd w:id="78"/>
    <w:p w14:paraId="3DE4565C">
      <w:pPr>
        <w:adjustRightInd w:val="0"/>
        <w:snapToGrid w:val="0"/>
        <w:jc w:val="both"/>
        <w:rPr>
          <w:rFonts w:ascii="黑体" w:hAnsi="华文中宋" w:eastAsia="黑体"/>
          <w:color w:val="auto"/>
          <w:sz w:val="28"/>
          <w:szCs w:val="28"/>
          <w:highlight w:val="none"/>
        </w:rPr>
      </w:pPr>
      <w:bookmarkStart w:id="79" w:name="_Toc20313"/>
    </w:p>
    <w:bookmarkEnd w:id="79"/>
    <w:p w14:paraId="4B44C096">
      <w:pPr>
        <w:rPr>
          <w:color w:val="auto"/>
          <w:highlight w:val="none"/>
        </w:rPr>
      </w:pPr>
    </w:p>
    <w:p w14:paraId="171A4E13">
      <w:pPr>
        <w:pStyle w:val="8"/>
        <w:jc w:val="center"/>
        <w:rPr>
          <w:rFonts w:ascii="宋体" w:cs="宋体"/>
          <w:b/>
          <w:bCs/>
          <w:color w:val="auto"/>
          <w:sz w:val="32"/>
          <w:szCs w:val="32"/>
          <w:highlight w:val="none"/>
        </w:rPr>
      </w:pPr>
      <w:r>
        <w:rPr>
          <w:rFonts w:hint="eastAsia" w:ascii="宋体" w:cs="宋体"/>
          <w:b/>
          <w:bCs/>
          <w:color w:val="auto"/>
          <w:sz w:val="32"/>
          <w:szCs w:val="32"/>
          <w:highlight w:val="none"/>
        </w:rPr>
        <w:t>第六部分、附件-投标文件格式</w:t>
      </w:r>
      <w:bookmarkEnd w:id="72"/>
    </w:p>
    <w:p w14:paraId="747AA1EB">
      <w:pPr>
        <w:autoSpaceDE w:val="0"/>
        <w:autoSpaceDN w:val="0"/>
        <w:adjustRightInd w:val="0"/>
        <w:spacing w:line="360" w:lineRule="exact"/>
        <w:rPr>
          <w:rFonts w:ascii="宋体" w:cs="宋体"/>
          <w:color w:val="auto"/>
          <w:sz w:val="30"/>
          <w:highlight w:val="none"/>
          <w:lang w:val="zh-CN"/>
        </w:rPr>
      </w:pPr>
    </w:p>
    <w:p w14:paraId="1AF7B7B2">
      <w:pPr>
        <w:autoSpaceDE w:val="0"/>
        <w:autoSpaceDN w:val="0"/>
        <w:adjustRightInd w:val="0"/>
        <w:spacing w:line="360" w:lineRule="exact"/>
        <w:rPr>
          <w:rFonts w:ascii="宋体" w:cs="宋体"/>
          <w:b/>
          <w:bCs/>
          <w:color w:val="auto"/>
          <w:sz w:val="32"/>
          <w:szCs w:val="32"/>
          <w:highlight w:val="none"/>
        </w:rPr>
      </w:pPr>
      <w:r>
        <w:rPr>
          <w:rFonts w:hint="eastAsia" w:ascii="宋体" w:cs="宋体"/>
          <w:b/>
          <w:bCs/>
          <w:color w:val="auto"/>
          <w:sz w:val="32"/>
          <w:szCs w:val="32"/>
          <w:highlight w:val="none"/>
          <w:lang w:val="zh-CN"/>
        </w:rPr>
        <w:t>附件一</w:t>
      </w:r>
    </w:p>
    <w:p w14:paraId="1FAD443F">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3857512D">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val="zh-CN"/>
        </w:rPr>
        <w:t>泰顺县省控水站电子围栏(2025)建设项目</w:t>
      </w:r>
    </w:p>
    <w:p w14:paraId="01C10A19">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lang w:val="zh-CN"/>
        </w:rPr>
        <w:t>采购编号：</w:t>
      </w:r>
      <w:r>
        <w:rPr>
          <w:rFonts w:hint="eastAsia" w:ascii="宋体" w:cs="宋体"/>
          <w:color w:val="auto"/>
          <w:sz w:val="22"/>
          <w:highlight w:val="none"/>
          <w:u w:val="single"/>
          <w:lang w:eastAsia="zh-CN"/>
        </w:rPr>
        <w:t xml:space="preserve">TSCG202509019 </w:t>
      </w:r>
    </w:p>
    <w:p w14:paraId="75926003">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6"/>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0700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3519B063">
            <w:pPr>
              <w:pStyle w:val="18"/>
              <w:jc w:val="center"/>
              <w:rPr>
                <w:rFonts w:cs="宋体"/>
                <w:b/>
                <w:bCs/>
                <w:color w:val="auto"/>
                <w:kern w:val="2"/>
                <w:sz w:val="22"/>
                <w:szCs w:val="22"/>
                <w:highlight w:val="none"/>
              </w:rPr>
            </w:pPr>
            <w:r>
              <w:rPr>
                <w:rFonts w:hint="eastAsia" w:cs="宋体"/>
                <w:b/>
                <w:bCs/>
                <w:color w:val="auto"/>
                <w:kern w:val="2"/>
                <w:sz w:val="22"/>
                <w:szCs w:val="22"/>
                <w:highlight w:val="none"/>
              </w:rPr>
              <w:t>标项</w:t>
            </w:r>
          </w:p>
        </w:tc>
        <w:tc>
          <w:tcPr>
            <w:tcW w:w="1663" w:type="dxa"/>
            <w:tcBorders>
              <w:right w:val="single" w:color="000000" w:sz="4" w:space="0"/>
            </w:tcBorders>
            <w:vAlign w:val="center"/>
          </w:tcPr>
          <w:p w14:paraId="03A08966">
            <w:pPr>
              <w:pStyle w:val="18"/>
              <w:jc w:val="center"/>
              <w:rPr>
                <w:rFonts w:cs="宋体"/>
                <w:b/>
                <w:bCs/>
                <w:color w:val="auto"/>
                <w:kern w:val="2"/>
                <w:sz w:val="22"/>
                <w:szCs w:val="22"/>
                <w:highlight w:val="none"/>
              </w:rPr>
            </w:pPr>
            <w:r>
              <w:rPr>
                <w:rFonts w:hint="eastAsia" w:cs="宋体"/>
                <w:b/>
                <w:bCs/>
                <w:color w:val="auto"/>
                <w:kern w:val="2"/>
                <w:sz w:val="22"/>
                <w:szCs w:val="22"/>
                <w:highlight w:val="none"/>
              </w:rPr>
              <w:t>标项名称</w:t>
            </w:r>
          </w:p>
        </w:tc>
        <w:tc>
          <w:tcPr>
            <w:tcW w:w="5022" w:type="dxa"/>
            <w:tcBorders>
              <w:left w:val="single" w:color="000000" w:sz="4" w:space="0"/>
            </w:tcBorders>
            <w:vAlign w:val="center"/>
          </w:tcPr>
          <w:p w14:paraId="06CF077E">
            <w:pPr>
              <w:pStyle w:val="18"/>
              <w:jc w:val="center"/>
              <w:rPr>
                <w:rFonts w:cs="宋体"/>
                <w:b/>
                <w:bCs/>
                <w:color w:val="auto"/>
                <w:kern w:val="2"/>
                <w:sz w:val="22"/>
                <w:szCs w:val="22"/>
                <w:highlight w:val="none"/>
              </w:rPr>
            </w:pPr>
            <w:r>
              <w:rPr>
                <w:rFonts w:hint="eastAsia" w:cs="宋体"/>
                <w:b/>
                <w:bCs/>
                <w:color w:val="auto"/>
                <w:kern w:val="2"/>
                <w:sz w:val="22"/>
                <w:szCs w:val="22"/>
                <w:highlight w:val="none"/>
              </w:rPr>
              <w:t>投标报价</w:t>
            </w:r>
          </w:p>
        </w:tc>
        <w:tc>
          <w:tcPr>
            <w:tcW w:w="1866" w:type="dxa"/>
            <w:vAlign w:val="center"/>
          </w:tcPr>
          <w:p w14:paraId="216D5867">
            <w:pPr>
              <w:pStyle w:val="18"/>
              <w:jc w:val="center"/>
              <w:rPr>
                <w:rFonts w:cs="宋体"/>
                <w:b/>
                <w:bCs/>
                <w:color w:val="auto"/>
                <w:kern w:val="2"/>
                <w:sz w:val="22"/>
                <w:szCs w:val="22"/>
                <w:highlight w:val="none"/>
              </w:rPr>
            </w:pPr>
          </w:p>
          <w:p w14:paraId="3480FABF">
            <w:pPr>
              <w:pStyle w:val="18"/>
              <w:jc w:val="center"/>
              <w:rPr>
                <w:rFonts w:cs="宋体"/>
                <w:b/>
                <w:bCs/>
                <w:color w:val="auto"/>
                <w:kern w:val="2"/>
                <w:sz w:val="22"/>
                <w:szCs w:val="22"/>
                <w:highlight w:val="none"/>
              </w:rPr>
            </w:pPr>
            <w:r>
              <w:rPr>
                <w:rFonts w:hint="eastAsia" w:cs="宋体"/>
                <w:b/>
                <w:bCs/>
                <w:color w:val="auto"/>
                <w:kern w:val="2"/>
                <w:sz w:val="22"/>
                <w:szCs w:val="22"/>
                <w:highlight w:val="none"/>
              </w:rPr>
              <w:t>最高限价</w:t>
            </w:r>
          </w:p>
        </w:tc>
      </w:tr>
      <w:tr w14:paraId="2169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6623CEE2">
            <w:pPr>
              <w:pStyle w:val="18"/>
              <w:spacing w:line="440" w:lineRule="atLeast"/>
              <w:jc w:val="center"/>
              <w:rPr>
                <w:rFonts w:cs="宋体"/>
                <w:color w:val="auto"/>
                <w:kern w:val="2"/>
                <w:sz w:val="22"/>
                <w:szCs w:val="22"/>
                <w:highlight w:val="none"/>
              </w:rPr>
            </w:pPr>
            <w:r>
              <w:rPr>
                <w:rFonts w:hint="eastAsia" w:cs="宋体"/>
                <w:color w:val="auto"/>
                <w:kern w:val="2"/>
                <w:sz w:val="22"/>
                <w:szCs w:val="22"/>
                <w:highlight w:val="none"/>
              </w:rPr>
              <w:t>1</w:t>
            </w:r>
          </w:p>
        </w:tc>
        <w:tc>
          <w:tcPr>
            <w:tcW w:w="1663" w:type="dxa"/>
            <w:tcBorders>
              <w:right w:val="single" w:color="000000" w:sz="4" w:space="0"/>
            </w:tcBorders>
            <w:vAlign w:val="center"/>
          </w:tcPr>
          <w:p w14:paraId="5764F012">
            <w:pPr>
              <w:pStyle w:val="18"/>
              <w:spacing w:line="440" w:lineRule="atLeast"/>
              <w:jc w:val="center"/>
              <w:rPr>
                <w:rFonts w:cs="宋体"/>
                <w:color w:val="auto"/>
                <w:kern w:val="2"/>
                <w:sz w:val="22"/>
                <w:szCs w:val="22"/>
                <w:highlight w:val="none"/>
              </w:rPr>
            </w:pPr>
            <w:r>
              <w:rPr>
                <w:rFonts w:hint="eastAsia" w:cs="宋体"/>
                <w:bCs/>
                <w:color w:val="auto"/>
                <w:sz w:val="22"/>
                <w:highlight w:val="none"/>
              </w:rPr>
              <w:t>泰顺县省控水站电子围栏(2025)建设项目</w:t>
            </w:r>
          </w:p>
        </w:tc>
        <w:tc>
          <w:tcPr>
            <w:tcW w:w="5022" w:type="dxa"/>
            <w:tcBorders>
              <w:left w:val="single" w:color="000000" w:sz="4" w:space="0"/>
            </w:tcBorders>
            <w:vAlign w:val="center"/>
          </w:tcPr>
          <w:p w14:paraId="15386EC3">
            <w:pPr>
              <w:pStyle w:val="18"/>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大写：                  </w:t>
            </w:r>
          </w:p>
          <w:p w14:paraId="0C3F27D3">
            <w:pPr>
              <w:pStyle w:val="18"/>
              <w:spacing w:line="440" w:lineRule="atLeast"/>
              <w:ind w:firstLine="669" w:firstLineChars="300"/>
              <w:rPr>
                <w:rFonts w:cs="宋体"/>
                <w:color w:val="auto"/>
                <w:kern w:val="2"/>
                <w:sz w:val="22"/>
                <w:szCs w:val="22"/>
                <w:highlight w:val="none"/>
                <w:u w:val="single"/>
              </w:rPr>
            </w:pPr>
            <w:r>
              <w:rPr>
                <w:rFonts w:hint="eastAsia" w:cs="宋体"/>
                <w:color w:val="auto"/>
                <w:kern w:val="2"/>
                <w:sz w:val="22"/>
                <w:szCs w:val="22"/>
                <w:highlight w:val="none"/>
                <w:u w:val="single"/>
              </w:rPr>
              <w:t xml:space="preserve">小写：                </w:t>
            </w:r>
          </w:p>
        </w:tc>
        <w:tc>
          <w:tcPr>
            <w:tcW w:w="1866" w:type="dxa"/>
            <w:tcBorders>
              <w:top w:val="single" w:color="auto" w:sz="4" w:space="0"/>
              <w:left w:val="single" w:color="auto" w:sz="4" w:space="0"/>
              <w:right w:val="single" w:color="auto" w:sz="4" w:space="0"/>
            </w:tcBorders>
            <w:vAlign w:val="center"/>
          </w:tcPr>
          <w:p w14:paraId="473878B0">
            <w:pPr>
              <w:pStyle w:val="18"/>
              <w:ind w:firstLine="223" w:firstLineChars="100"/>
              <w:jc w:val="center"/>
              <w:rPr>
                <w:rFonts w:cs="宋体"/>
                <w:color w:val="auto"/>
                <w:kern w:val="2"/>
                <w:sz w:val="22"/>
                <w:szCs w:val="22"/>
                <w:highlight w:val="none"/>
              </w:rPr>
            </w:pPr>
            <w:r>
              <w:rPr>
                <w:rFonts w:hint="eastAsia" w:cs="宋体"/>
                <w:color w:val="auto"/>
                <w:kern w:val="2"/>
                <w:sz w:val="22"/>
                <w:szCs w:val="22"/>
                <w:highlight w:val="none"/>
              </w:rPr>
              <w:t>452000元</w:t>
            </w:r>
          </w:p>
        </w:tc>
      </w:tr>
    </w:tbl>
    <w:p w14:paraId="593772E9">
      <w:pPr>
        <w:pStyle w:val="18"/>
        <w:spacing w:line="440" w:lineRule="atLeast"/>
        <w:rPr>
          <w:rFonts w:cs="宋体"/>
          <w:color w:val="auto"/>
          <w:sz w:val="22"/>
          <w:highlight w:val="none"/>
        </w:rPr>
      </w:pPr>
    </w:p>
    <w:p w14:paraId="02FF0C27">
      <w:pPr>
        <w:autoSpaceDE w:val="0"/>
        <w:autoSpaceDN w:val="0"/>
        <w:spacing w:line="360" w:lineRule="auto"/>
        <w:rPr>
          <w:rFonts w:ascii="宋体" w:cs="宋体"/>
          <w:color w:val="auto"/>
          <w:sz w:val="22"/>
          <w:highlight w:val="none"/>
        </w:rPr>
      </w:pPr>
      <w:r>
        <w:rPr>
          <w:rFonts w:hint="eastAsia" w:ascii="宋体" w:cs="宋体"/>
          <w:color w:val="auto"/>
          <w:sz w:val="22"/>
          <w:highlight w:val="none"/>
        </w:rPr>
        <w:t>1、▲本项目采用总价方式报价。</w:t>
      </w:r>
    </w:p>
    <w:p w14:paraId="6022CF77">
      <w:pPr>
        <w:autoSpaceDE w:val="0"/>
        <w:autoSpaceDN w:val="0"/>
        <w:spacing w:line="360" w:lineRule="auto"/>
        <w:rPr>
          <w:rFonts w:ascii="宋体" w:cs="宋体"/>
          <w:color w:val="auto"/>
          <w:sz w:val="22"/>
          <w:highlight w:val="none"/>
        </w:rPr>
      </w:pPr>
      <w:r>
        <w:rPr>
          <w:rFonts w:hint="eastAsia" w:ascii="宋体" w:cs="宋体"/>
          <w:color w:val="auto"/>
          <w:sz w:val="22"/>
          <w:highlight w:val="none"/>
        </w:rPr>
        <w:t>2、▲开标（报价）一览表中投标价为符合竞争性磋商文件要求的投标报价。</w:t>
      </w:r>
    </w:p>
    <w:p w14:paraId="7E2B120A">
      <w:pPr>
        <w:autoSpaceDE w:val="0"/>
        <w:autoSpaceDN w:val="0"/>
        <w:spacing w:line="360" w:lineRule="auto"/>
        <w:rPr>
          <w:rFonts w:ascii="宋体" w:cs="宋体"/>
          <w:b/>
          <w:bCs/>
          <w:color w:val="auto"/>
          <w:sz w:val="22"/>
          <w:highlight w:val="none"/>
        </w:rPr>
      </w:pPr>
      <w:r>
        <w:rPr>
          <w:rFonts w:hint="eastAsia" w:ascii="宋体" w:cs="宋体"/>
          <w:color w:val="auto"/>
          <w:sz w:val="22"/>
          <w:highlight w:val="none"/>
        </w:rPr>
        <w:t>3、▲不提供此表格的将视为没有实质性响应竞争性磋商文件。</w:t>
      </w:r>
    </w:p>
    <w:p w14:paraId="387DA217">
      <w:pPr>
        <w:pStyle w:val="18"/>
        <w:spacing w:line="440" w:lineRule="atLeast"/>
        <w:rPr>
          <w:rFonts w:cs="宋体"/>
          <w:b/>
          <w:bCs/>
          <w:color w:val="auto"/>
          <w:sz w:val="22"/>
          <w:highlight w:val="none"/>
        </w:rPr>
      </w:pPr>
      <w:r>
        <w:rPr>
          <w:rFonts w:hint="eastAsia" w:cs="宋体"/>
          <w:color w:val="auto"/>
          <w:sz w:val="22"/>
          <w:highlight w:val="none"/>
        </w:rPr>
        <w:t>供应商全称：（盖章）</w:t>
      </w:r>
    </w:p>
    <w:p w14:paraId="02B7A92C">
      <w:pPr>
        <w:pStyle w:val="18"/>
        <w:spacing w:line="440" w:lineRule="atLeast"/>
        <w:rPr>
          <w:rFonts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65926058">
      <w:pPr>
        <w:pStyle w:val="18"/>
        <w:spacing w:line="440" w:lineRule="atLeast"/>
        <w:rPr>
          <w:rFonts w:cs="宋体"/>
          <w:b/>
          <w:bCs/>
          <w:color w:val="auto"/>
          <w:sz w:val="22"/>
          <w:highlight w:val="none"/>
        </w:rPr>
      </w:pPr>
      <w:r>
        <w:rPr>
          <w:rFonts w:hint="eastAsia" w:cs="宋体"/>
          <w:color w:val="auto"/>
          <w:sz w:val="22"/>
          <w:highlight w:val="none"/>
        </w:rPr>
        <w:t>日期：</w:t>
      </w:r>
    </w:p>
    <w:p w14:paraId="60BFDE07">
      <w:pPr>
        <w:spacing w:line="360" w:lineRule="exact"/>
        <w:jc w:val="left"/>
        <w:rPr>
          <w:rFonts w:ascii="宋体" w:cs="宋体"/>
          <w:color w:val="auto"/>
          <w:sz w:val="22"/>
          <w:highlight w:val="none"/>
          <w:lang w:val="zh-CN"/>
        </w:rPr>
      </w:pPr>
      <w:bookmarkStart w:id="80" w:name="_Toc31481_WPSOffice_Level2"/>
    </w:p>
    <w:p w14:paraId="02E88362">
      <w:pPr>
        <w:pStyle w:val="34"/>
        <w:rPr>
          <w:rFonts w:ascii="宋体" w:cs="宋体"/>
          <w:color w:val="auto"/>
          <w:sz w:val="22"/>
          <w:highlight w:val="none"/>
          <w:lang w:val="zh-CN"/>
        </w:rPr>
      </w:pPr>
    </w:p>
    <w:p w14:paraId="5ABD1BCB">
      <w:pPr>
        <w:pStyle w:val="34"/>
        <w:rPr>
          <w:rFonts w:ascii="宋体" w:cs="宋体"/>
          <w:color w:val="auto"/>
          <w:sz w:val="22"/>
          <w:highlight w:val="none"/>
          <w:lang w:val="zh-CN"/>
        </w:rPr>
      </w:pPr>
    </w:p>
    <w:p w14:paraId="6484C8A4">
      <w:pPr>
        <w:pStyle w:val="16"/>
        <w:rPr>
          <w:rFonts w:ascii="宋体" w:cs="宋体"/>
          <w:b/>
          <w:bCs/>
          <w:color w:val="auto"/>
          <w:sz w:val="32"/>
          <w:szCs w:val="32"/>
          <w:highlight w:val="none"/>
        </w:rPr>
      </w:pPr>
    </w:p>
    <w:p w14:paraId="0198A897">
      <w:pPr>
        <w:pStyle w:val="16"/>
        <w:rPr>
          <w:rFonts w:ascii="宋体" w:cs="宋体"/>
          <w:b/>
          <w:bCs/>
          <w:color w:val="auto"/>
          <w:sz w:val="32"/>
          <w:szCs w:val="32"/>
          <w:highlight w:val="none"/>
        </w:rPr>
      </w:pPr>
    </w:p>
    <w:p w14:paraId="39276858">
      <w:pPr>
        <w:pStyle w:val="16"/>
        <w:rPr>
          <w:rFonts w:ascii="宋体" w:cs="宋体"/>
          <w:b/>
          <w:bCs/>
          <w:color w:val="auto"/>
          <w:sz w:val="32"/>
          <w:szCs w:val="32"/>
          <w:highlight w:val="none"/>
        </w:rPr>
      </w:pPr>
    </w:p>
    <w:p w14:paraId="25DC6B64">
      <w:pPr>
        <w:pStyle w:val="16"/>
        <w:rPr>
          <w:rFonts w:ascii="宋体" w:cs="宋体"/>
          <w:b/>
          <w:bCs/>
          <w:color w:val="auto"/>
          <w:sz w:val="32"/>
          <w:szCs w:val="32"/>
          <w:highlight w:val="none"/>
        </w:rPr>
      </w:pPr>
    </w:p>
    <w:p w14:paraId="29049F91">
      <w:pPr>
        <w:pStyle w:val="16"/>
        <w:rPr>
          <w:rFonts w:ascii="宋体" w:cs="宋体"/>
          <w:b/>
          <w:bCs/>
          <w:color w:val="auto"/>
          <w:sz w:val="32"/>
          <w:szCs w:val="32"/>
          <w:highlight w:val="none"/>
        </w:rPr>
      </w:pPr>
    </w:p>
    <w:p w14:paraId="1F0C208B">
      <w:pPr>
        <w:pStyle w:val="16"/>
        <w:rPr>
          <w:rFonts w:ascii="宋体" w:cs="宋体"/>
          <w:b/>
          <w:bCs/>
          <w:color w:val="auto"/>
          <w:sz w:val="32"/>
          <w:szCs w:val="32"/>
          <w:highlight w:val="none"/>
        </w:rPr>
      </w:pPr>
      <w:r>
        <w:rPr>
          <w:rFonts w:hint="eastAsia" w:ascii="宋体" w:cs="宋体"/>
          <w:b/>
          <w:bCs/>
          <w:color w:val="auto"/>
          <w:sz w:val="32"/>
          <w:szCs w:val="32"/>
          <w:highlight w:val="none"/>
        </w:rPr>
        <w:t>附件二</w:t>
      </w:r>
    </w:p>
    <w:p w14:paraId="3C8661DF">
      <w:pPr>
        <w:autoSpaceDE w:val="0"/>
        <w:autoSpaceDN w:val="0"/>
        <w:adjustRightInd w:val="0"/>
        <w:spacing w:line="400" w:lineRule="exact"/>
        <w:jc w:val="center"/>
        <w:rPr>
          <w:rFonts w:ascii="宋体" w:cs="宋体"/>
          <w:b/>
          <w:bCs/>
          <w:color w:val="auto"/>
          <w:sz w:val="22"/>
          <w:highlight w:val="none"/>
        </w:rPr>
      </w:pPr>
      <w:r>
        <w:rPr>
          <w:rFonts w:hint="eastAsia" w:ascii="宋体" w:cs="宋体"/>
          <w:b/>
          <w:bCs/>
          <w:color w:val="auto"/>
          <w:sz w:val="32"/>
          <w:szCs w:val="32"/>
          <w:highlight w:val="none"/>
        </w:rPr>
        <w:t>投标分项报价表</w:t>
      </w:r>
    </w:p>
    <w:p w14:paraId="1634DF92">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val="zh-CN"/>
        </w:rPr>
        <w:t>泰顺县省控水站电子围栏(2025)建设项目</w:t>
      </w:r>
    </w:p>
    <w:p w14:paraId="6A7ABD46">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lang w:val="zh-CN"/>
        </w:rPr>
        <w:t>招标编号：</w:t>
      </w:r>
      <w:r>
        <w:rPr>
          <w:rFonts w:hint="eastAsia" w:ascii="宋体" w:cs="宋体"/>
          <w:color w:val="auto"/>
          <w:sz w:val="22"/>
          <w:highlight w:val="none"/>
          <w:u w:val="single"/>
          <w:lang w:eastAsia="zh-CN"/>
        </w:rPr>
        <w:t xml:space="preserve">TSCG202509019 </w:t>
      </w:r>
    </w:p>
    <w:p w14:paraId="03BE4A0A">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6"/>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3D00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1A83664B">
            <w:pPr>
              <w:ind w:right="-11"/>
              <w:jc w:val="center"/>
              <w:rPr>
                <w:rFonts w:ascii="宋体" w:cs="宋体"/>
                <w:bCs/>
                <w:color w:val="auto"/>
                <w:sz w:val="22"/>
                <w:highlight w:val="none"/>
              </w:rPr>
            </w:pPr>
            <w:r>
              <w:rPr>
                <w:rFonts w:hint="eastAsia" w:ascii="宋体" w:cs="宋体"/>
                <w:bCs/>
                <w:color w:val="auto"/>
                <w:sz w:val="22"/>
                <w:highlight w:val="none"/>
              </w:rPr>
              <w:t>序号</w:t>
            </w:r>
          </w:p>
        </w:tc>
        <w:tc>
          <w:tcPr>
            <w:tcW w:w="1310" w:type="dxa"/>
            <w:vAlign w:val="center"/>
          </w:tcPr>
          <w:p w14:paraId="55D51AA8">
            <w:pPr>
              <w:ind w:right="-11"/>
              <w:jc w:val="center"/>
              <w:rPr>
                <w:rFonts w:ascii="宋体" w:cs="宋体"/>
                <w:bCs/>
                <w:color w:val="auto"/>
                <w:sz w:val="22"/>
                <w:highlight w:val="none"/>
              </w:rPr>
            </w:pPr>
            <w:r>
              <w:rPr>
                <w:rFonts w:hint="eastAsia" w:ascii="宋体" w:cs="宋体"/>
                <w:bCs/>
                <w:color w:val="auto"/>
                <w:sz w:val="22"/>
                <w:highlight w:val="none"/>
              </w:rPr>
              <w:t>名称</w:t>
            </w:r>
          </w:p>
        </w:tc>
        <w:tc>
          <w:tcPr>
            <w:tcW w:w="960" w:type="dxa"/>
            <w:vAlign w:val="center"/>
          </w:tcPr>
          <w:p w14:paraId="4CAF05BC">
            <w:pPr>
              <w:ind w:right="-11"/>
              <w:jc w:val="center"/>
              <w:rPr>
                <w:rFonts w:ascii="宋体" w:cs="宋体"/>
                <w:bCs/>
                <w:color w:val="auto"/>
                <w:sz w:val="22"/>
                <w:highlight w:val="none"/>
              </w:rPr>
            </w:pPr>
            <w:r>
              <w:rPr>
                <w:rFonts w:hint="eastAsia" w:ascii="宋体" w:cs="宋体"/>
                <w:bCs/>
                <w:color w:val="auto"/>
                <w:sz w:val="22"/>
                <w:highlight w:val="none"/>
              </w:rPr>
              <w:t>型号</w:t>
            </w:r>
          </w:p>
        </w:tc>
        <w:tc>
          <w:tcPr>
            <w:tcW w:w="1120" w:type="dxa"/>
            <w:vAlign w:val="center"/>
          </w:tcPr>
          <w:p w14:paraId="4D155DBC">
            <w:pPr>
              <w:ind w:right="-11"/>
              <w:jc w:val="center"/>
              <w:rPr>
                <w:rFonts w:ascii="宋体" w:cs="宋体"/>
                <w:bCs/>
                <w:color w:val="auto"/>
                <w:sz w:val="22"/>
                <w:highlight w:val="none"/>
              </w:rPr>
            </w:pPr>
            <w:r>
              <w:rPr>
                <w:rFonts w:hint="eastAsia" w:ascii="宋体" w:cs="宋体"/>
                <w:bCs/>
                <w:color w:val="auto"/>
                <w:sz w:val="22"/>
                <w:highlight w:val="none"/>
              </w:rPr>
              <w:t>品牌、产地</w:t>
            </w:r>
          </w:p>
        </w:tc>
        <w:tc>
          <w:tcPr>
            <w:tcW w:w="1300" w:type="dxa"/>
            <w:vAlign w:val="center"/>
          </w:tcPr>
          <w:p w14:paraId="4735E3DF">
            <w:pPr>
              <w:ind w:right="-11"/>
              <w:jc w:val="center"/>
              <w:rPr>
                <w:rFonts w:ascii="宋体" w:cs="宋体"/>
                <w:bCs/>
                <w:color w:val="auto"/>
                <w:sz w:val="22"/>
                <w:highlight w:val="none"/>
              </w:rPr>
            </w:pPr>
            <w:r>
              <w:rPr>
                <w:rFonts w:hint="eastAsia" w:ascii="宋体" w:cs="宋体"/>
                <w:bCs/>
                <w:color w:val="auto"/>
                <w:sz w:val="22"/>
                <w:highlight w:val="none"/>
              </w:rPr>
              <w:t>主要规格</w:t>
            </w:r>
          </w:p>
        </w:tc>
        <w:tc>
          <w:tcPr>
            <w:tcW w:w="837" w:type="dxa"/>
            <w:vAlign w:val="center"/>
          </w:tcPr>
          <w:p w14:paraId="39606BFD">
            <w:pPr>
              <w:ind w:right="-11"/>
              <w:jc w:val="center"/>
              <w:rPr>
                <w:rFonts w:ascii="宋体" w:cs="宋体"/>
                <w:bCs/>
                <w:color w:val="auto"/>
                <w:sz w:val="22"/>
                <w:highlight w:val="none"/>
              </w:rPr>
            </w:pPr>
            <w:r>
              <w:rPr>
                <w:rFonts w:hint="eastAsia" w:ascii="宋体" w:cs="宋体"/>
                <w:bCs/>
                <w:color w:val="auto"/>
                <w:sz w:val="22"/>
                <w:highlight w:val="none"/>
              </w:rPr>
              <w:t>数量</w:t>
            </w:r>
          </w:p>
        </w:tc>
        <w:tc>
          <w:tcPr>
            <w:tcW w:w="837" w:type="dxa"/>
            <w:vAlign w:val="center"/>
          </w:tcPr>
          <w:p w14:paraId="66CC4E2E">
            <w:pPr>
              <w:ind w:right="-11"/>
              <w:jc w:val="center"/>
              <w:rPr>
                <w:rFonts w:ascii="宋体" w:cs="宋体"/>
                <w:bCs/>
                <w:color w:val="auto"/>
                <w:sz w:val="22"/>
                <w:highlight w:val="none"/>
              </w:rPr>
            </w:pPr>
            <w:r>
              <w:rPr>
                <w:rFonts w:hint="eastAsia" w:ascii="宋体" w:cs="宋体"/>
                <w:bCs/>
                <w:color w:val="auto"/>
                <w:sz w:val="22"/>
                <w:highlight w:val="none"/>
              </w:rPr>
              <w:t>单位</w:t>
            </w:r>
          </w:p>
        </w:tc>
        <w:tc>
          <w:tcPr>
            <w:tcW w:w="837" w:type="dxa"/>
            <w:vAlign w:val="center"/>
          </w:tcPr>
          <w:p w14:paraId="2D8E53E8">
            <w:pPr>
              <w:ind w:right="-11"/>
              <w:jc w:val="center"/>
              <w:rPr>
                <w:rFonts w:ascii="宋体" w:cs="宋体"/>
                <w:color w:val="auto"/>
                <w:sz w:val="22"/>
                <w:highlight w:val="none"/>
              </w:rPr>
            </w:pPr>
            <w:r>
              <w:rPr>
                <w:rFonts w:hint="eastAsia" w:ascii="宋体" w:cs="宋体"/>
                <w:bCs/>
                <w:color w:val="auto"/>
                <w:sz w:val="22"/>
                <w:highlight w:val="none"/>
              </w:rPr>
              <w:t>单价</w:t>
            </w:r>
          </w:p>
        </w:tc>
        <w:tc>
          <w:tcPr>
            <w:tcW w:w="839" w:type="dxa"/>
            <w:vAlign w:val="center"/>
          </w:tcPr>
          <w:p w14:paraId="0484ED86">
            <w:pPr>
              <w:ind w:right="-11"/>
              <w:jc w:val="center"/>
              <w:rPr>
                <w:rFonts w:ascii="宋体" w:cs="宋体"/>
                <w:color w:val="auto"/>
                <w:sz w:val="22"/>
                <w:highlight w:val="none"/>
              </w:rPr>
            </w:pPr>
            <w:r>
              <w:rPr>
                <w:rFonts w:hint="eastAsia" w:ascii="宋体" w:cs="宋体"/>
                <w:bCs/>
                <w:color w:val="auto"/>
                <w:sz w:val="22"/>
                <w:highlight w:val="none"/>
              </w:rPr>
              <w:t>总价</w:t>
            </w:r>
          </w:p>
        </w:tc>
        <w:tc>
          <w:tcPr>
            <w:tcW w:w="830" w:type="dxa"/>
            <w:vAlign w:val="center"/>
          </w:tcPr>
          <w:p w14:paraId="2DFC3346">
            <w:pPr>
              <w:ind w:right="-11"/>
              <w:jc w:val="center"/>
              <w:rPr>
                <w:rFonts w:ascii="宋体" w:cs="宋体"/>
                <w:bCs/>
                <w:color w:val="auto"/>
                <w:sz w:val="22"/>
                <w:highlight w:val="none"/>
              </w:rPr>
            </w:pPr>
            <w:r>
              <w:rPr>
                <w:rFonts w:hint="eastAsia" w:ascii="宋体" w:cs="宋体"/>
                <w:bCs/>
                <w:color w:val="auto"/>
                <w:sz w:val="22"/>
                <w:highlight w:val="none"/>
              </w:rPr>
              <w:t>备注</w:t>
            </w:r>
          </w:p>
        </w:tc>
      </w:tr>
      <w:tr w14:paraId="7EDA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E00723B">
            <w:pPr>
              <w:ind w:right="-11"/>
              <w:jc w:val="center"/>
              <w:rPr>
                <w:rFonts w:ascii="宋体" w:cs="宋体"/>
                <w:color w:val="auto"/>
                <w:sz w:val="22"/>
                <w:highlight w:val="none"/>
              </w:rPr>
            </w:pPr>
            <w:r>
              <w:rPr>
                <w:rFonts w:hint="eastAsia" w:ascii="宋体" w:cs="宋体"/>
                <w:color w:val="auto"/>
                <w:sz w:val="22"/>
                <w:highlight w:val="none"/>
              </w:rPr>
              <w:t>1</w:t>
            </w:r>
          </w:p>
        </w:tc>
        <w:tc>
          <w:tcPr>
            <w:tcW w:w="1310" w:type="dxa"/>
            <w:tcBorders>
              <w:top w:val="single" w:color="auto" w:sz="4" w:space="0"/>
              <w:left w:val="single" w:color="auto" w:sz="4" w:space="0"/>
              <w:right w:val="single" w:color="auto" w:sz="4" w:space="0"/>
            </w:tcBorders>
            <w:vAlign w:val="center"/>
          </w:tcPr>
          <w:p w14:paraId="524DF049">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5D124BAB">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CA1B3F8">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7932AE8B">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89B778E">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E9B6C61">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C33C07E">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3202826">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2C961A6C">
            <w:pPr>
              <w:ind w:right="-11"/>
              <w:jc w:val="center"/>
              <w:rPr>
                <w:rFonts w:ascii="宋体" w:cs="宋体"/>
                <w:color w:val="auto"/>
                <w:sz w:val="22"/>
                <w:highlight w:val="none"/>
              </w:rPr>
            </w:pPr>
          </w:p>
        </w:tc>
      </w:tr>
      <w:tr w14:paraId="41B2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5E79084">
            <w:pPr>
              <w:ind w:right="-11"/>
              <w:jc w:val="center"/>
              <w:rPr>
                <w:rFonts w:ascii="宋体" w:cs="宋体"/>
                <w:color w:val="auto"/>
                <w:sz w:val="22"/>
                <w:highlight w:val="none"/>
              </w:rPr>
            </w:pPr>
            <w:r>
              <w:rPr>
                <w:rFonts w:hint="eastAsia" w:ascii="宋体" w:cs="宋体"/>
                <w:color w:val="auto"/>
                <w:sz w:val="22"/>
                <w:highlight w:val="none"/>
              </w:rPr>
              <w:t>2</w:t>
            </w:r>
          </w:p>
        </w:tc>
        <w:tc>
          <w:tcPr>
            <w:tcW w:w="1310" w:type="dxa"/>
            <w:tcBorders>
              <w:top w:val="single" w:color="auto" w:sz="4" w:space="0"/>
              <w:left w:val="single" w:color="auto" w:sz="4" w:space="0"/>
              <w:right w:val="single" w:color="auto" w:sz="4" w:space="0"/>
            </w:tcBorders>
            <w:vAlign w:val="center"/>
          </w:tcPr>
          <w:p w14:paraId="5077C961">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BABEBC8">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4AD86A60">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51A804C3">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FF4E2FB">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68A11A9D">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636F49E">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4A0941C2">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00C5CBF5">
            <w:pPr>
              <w:ind w:right="-11"/>
              <w:jc w:val="center"/>
              <w:rPr>
                <w:rFonts w:ascii="宋体" w:cs="宋体"/>
                <w:color w:val="auto"/>
                <w:sz w:val="22"/>
                <w:highlight w:val="none"/>
              </w:rPr>
            </w:pPr>
          </w:p>
        </w:tc>
      </w:tr>
      <w:tr w14:paraId="4DE2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36349D6">
            <w:pPr>
              <w:ind w:right="-11"/>
              <w:jc w:val="center"/>
              <w:rPr>
                <w:rFonts w:ascii="宋体" w:cs="宋体"/>
                <w:color w:val="auto"/>
                <w:sz w:val="22"/>
                <w:highlight w:val="none"/>
              </w:rPr>
            </w:pPr>
            <w:r>
              <w:rPr>
                <w:rFonts w:hint="eastAsia" w:ascii="宋体" w:cs="宋体"/>
                <w:color w:val="auto"/>
                <w:sz w:val="22"/>
                <w:highlight w:val="none"/>
              </w:rPr>
              <w:t>3</w:t>
            </w:r>
          </w:p>
        </w:tc>
        <w:tc>
          <w:tcPr>
            <w:tcW w:w="1310" w:type="dxa"/>
            <w:tcBorders>
              <w:top w:val="single" w:color="auto" w:sz="4" w:space="0"/>
              <w:left w:val="single" w:color="auto" w:sz="4" w:space="0"/>
              <w:right w:val="single" w:color="auto" w:sz="4" w:space="0"/>
            </w:tcBorders>
            <w:vAlign w:val="center"/>
          </w:tcPr>
          <w:p w14:paraId="0C570749">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53B2831A">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7B48EA58">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298A9265">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C0185C6">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9498C42">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DA71D48">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26511701">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60AF63C6">
            <w:pPr>
              <w:ind w:right="-11"/>
              <w:jc w:val="center"/>
              <w:rPr>
                <w:rFonts w:ascii="宋体" w:cs="宋体"/>
                <w:color w:val="auto"/>
                <w:sz w:val="22"/>
                <w:highlight w:val="none"/>
              </w:rPr>
            </w:pPr>
          </w:p>
        </w:tc>
      </w:tr>
      <w:tr w14:paraId="2E57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C4F4FC0">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54756243">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6E628CA0">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134F78F3">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2982BC96">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A3EE5E2">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37B7E9F">
            <w:pP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048F51F">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52910B8F">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6B90424E">
            <w:pPr>
              <w:ind w:right="-11"/>
              <w:jc w:val="center"/>
              <w:rPr>
                <w:rFonts w:ascii="宋体" w:cs="宋体"/>
                <w:color w:val="auto"/>
                <w:sz w:val="22"/>
                <w:highlight w:val="none"/>
              </w:rPr>
            </w:pPr>
          </w:p>
        </w:tc>
      </w:tr>
      <w:tr w14:paraId="0E48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404BCC2">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113D7379">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6ECC0738">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4119D92">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622F7148">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4A1012D8">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29A599E">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FCB9424">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759A53E1">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3BF07F51">
            <w:pPr>
              <w:ind w:right="-11"/>
              <w:jc w:val="center"/>
              <w:rPr>
                <w:rFonts w:ascii="宋体" w:cs="宋体"/>
                <w:color w:val="auto"/>
                <w:sz w:val="22"/>
                <w:highlight w:val="none"/>
              </w:rPr>
            </w:pPr>
          </w:p>
        </w:tc>
      </w:tr>
      <w:tr w14:paraId="5015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9441CB6">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62A02BDB">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5A35690C">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77B023EE">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14B31540">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C9C591E">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AD4AF9E">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95F3768">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0740CF69">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6171FB01">
            <w:pPr>
              <w:ind w:right="-11"/>
              <w:jc w:val="center"/>
              <w:rPr>
                <w:rFonts w:ascii="宋体" w:cs="宋体"/>
                <w:color w:val="auto"/>
                <w:sz w:val="22"/>
                <w:highlight w:val="none"/>
              </w:rPr>
            </w:pPr>
          </w:p>
        </w:tc>
      </w:tr>
      <w:tr w14:paraId="171C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FE7108C">
            <w:pPr>
              <w:ind w:right="-11"/>
              <w:jc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35638071">
            <w:pP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11E75649">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24C73027">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7C53F358">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9BF8295">
            <w:pPr>
              <w:ind w:right="-11"/>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8ED0B0B">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2C2801C">
            <w:pPr>
              <w:ind w:right="-11"/>
              <w:jc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4A232338">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52FCA16C">
            <w:pPr>
              <w:ind w:right="-11"/>
              <w:jc w:val="center"/>
              <w:rPr>
                <w:rFonts w:ascii="宋体" w:cs="宋体"/>
                <w:color w:val="auto"/>
                <w:sz w:val="22"/>
                <w:highlight w:val="none"/>
              </w:rPr>
            </w:pPr>
          </w:p>
        </w:tc>
      </w:tr>
      <w:tr w14:paraId="0367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097BDEA">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665FA1BD">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02B5A2AD">
            <w:pPr>
              <w:jc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0CB07CDC">
            <w:pPr>
              <w:jc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33A0A508">
            <w:pPr>
              <w:jc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72818B54">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117CA5A">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0B0B8760">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479E7E10">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32042A93">
            <w:pPr>
              <w:ind w:right="-11"/>
              <w:jc w:val="center"/>
              <w:rPr>
                <w:rFonts w:ascii="宋体" w:cs="宋体"/>
                <w:color w:val="auto"/>
                <w:sz w:val="22"/>
                <w:highlight w:val="none"/>
              </w:rPr>
            </w:pPr>
          </w:p>
        </w:tc>
      </w:tr>
      <w:tr w14:paraId="081A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1FEE52E">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6BD32A9C">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709FB53">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67B77268">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624B7AD8">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2668398">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B17805A">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0634CA2">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7298409D">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196547FE">
            <w:pPr>
              <w:ind w:right="-11"/>
              <w:jc w:val="center"/>
              <w:rPr>
                <w:rFonts w:ascii="宋体" w:cs="宋体"/>
                <w:color w:val="auto"/>
                <w:sz w:val="22"/>
                <w:highlight w:val="none"/>
              </w:rPr>
            </w:pPr>
          </w:p>
        </w:tc>
      </w:tr>
      <w:tr w14:paraId="3E87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E8CE658">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1310" w:type="dxa"/>
            <w:tcBorders>
              <w:top w:val="single" w:color="auto" w:sz="4" w:space="0"/>
              <w:left w:val="single" w:color="auto" w:sz="4" w:space="0"/>
              <w:right w:val="single" w:color="auto" w:sz="4" w:space="0"/>
            </w:tcBorders>
            <w:vAlign w:val="center"/>
          </w:tcPr>
          <w:p w14:paraId="6F5BAAEB">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146137AB">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23B53DCC">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4742D633">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34421602">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540213F4">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5AAD92C">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4924F315">
            <w:pPr>
              <w:ind w:right="-11"/>
              <w:jc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085A3550">
            <w:pPr>
              <w:ind w:right="-11"/>
              <w:jc w:val="center"/>
              <w:rPr>
                <w:rFonts w:ascii="宋体" w:cs="宋体"/>
                <w:color w:val="auto"/>
                <w:sz w:val="22"/>
                <w:highlight w:val="none"/>
              </w:rPr>
            </w:pPr>
          </w:p>
        </w:tc>
      </w:tr>
      <w:tr w14:paraId="002C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30A70DF">
            <w:pPr>
              <w:widowControl/>
              <w:jc w:val="center"/>
              <w:textAlignment w:val="center"/>
              <w:rPr>
                <w:rFonts w:ascii="宋体" w:cs="宋体"/>
                <w:color w:val="auto"/>
                <w:sz w:val="22"/>
                <w:highlight w:val="none"/>
              </w:rPr>
            </w:pPr>
          </w:p>
        </w:tc>
        <w:tc>
          <w:tcPr>
            <w:tcW w:w="1310" w:type="dxa"/>
            <w:tcBorders>
              <w:top w:val="single" w:color="auto" w:sz="4" w:space="0"/>
              <w:left w:val="single" w:color="auto" w:sz="4" w:space="0"/>
              <w:right w:val="single" w:color="auto" w:sz="4" w:space="0"/>
            </w:tcBorders>
            <w:vAlign w:val="center"/>
          </w:tcPr>
          <w:p w14:paraId="3915881B">
            <w:pPr>
              <w:widowControl/>
              <w:jc w:val="left"/>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55C74C1E">
            <w:pPr>
              <w:widowControl/>
              <w:jc w:val="center"/>
              <w:textAlignment w:val="center"/>
              <w:rPr>
                <w:rFonts w:ascii="宋体" w:cs="宋体"/>
                <w:color w:val="auto"/>
                <w:sz w:val="22"/>
                <w:highlight w:val="none"/>
              </w:rPr>
            </w:pPr>
          </w:p>
        </w:tc>
        <w:tc>
          <w:tcPr>
            <w:tcW w:w="1120" w:type="dxa"/>
            <w:tcBorders>
              <w:top w:val="single" w:color="auto" w:sz="4" w:space="0"/>
              <w:left w:val="single" w:color="auto" w:sz="4" w:space="0"/>
              <w:right w:val="single" w:color="auto" w:sz="4" w:space="0"/>
            </w:tcBorders>
            <w:vAlign w:val="center"/>
          </w:tcPr>
          <w:p w14:paraId="52CDD8A5">
            <w:pPr>
              <w:widowControl/>
              <w:jc w:val="center"/>
              <w:textAlignment w:val="center"/>
              <w:rPr>
                <w:rFonts w:ascii="宋体" w:cs="宋体"/>
                <w:color w:val="auto"/>
                <w:sz w:val="22"/>
                <w:highlight w:val="none"/>
              </w:rPr>
            </w:pPr>
          </w:p>
        </w:tc>
        <w:tc>
          <w:tcPr>
            <w:tcW w:w="1300" w:type="dxa"/>
            <w:tcBorders>
              <w:top w:val="single" w:color="auto" w:sz="4" w:space="0"/>
              <w:left w:val="single" w:color="auto" w:sz="4" w:space="0"/>
              <w:right w:val="single" w:color="auto" w:sz="4" w:space="0"/>
            </w:tcBorders>
            <w:vAlign w:val="center"/>
          </w:tcPr>
          <w:p w14:paraId="7C84F372">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29875429">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2BBC2C2">
            <w:pPr>
              <w:widowControl/>
              <w:jc w:val="center"/>
              <w:textAlignment w:val="center"/>
              <w:rPr>
                <w:rFonts w:ascii="宋体" w:cs="宋体"/>
                <w:color w:val="auto"/>
                <w:sz w:val="22"/>
                <w:highlight w:val="none"/>
              </w:rPr>
            </w:pPr>
          </w:p>
        </w:tc>
        <w:tc>
          <w:tcPr>
            <w:tcW w:w="837" w:type="dxa"/>
            <w:tcBorders>
              <w:top w:val="single" w:color="auto" w:sz="4" w:space="0"/>
              <w:left w:val="single" w:color="auto" w:sz="4" w:space="0"/>
              <w:right w:val="single" w:color="auto" w:sz="4" w:space="0"/>
            </w:tcBorders>
            <w:vAlign w:val="center"/>
          </w:tcPr>
          <w:p w14:paraId="1B0165DE">
            <w:pPr>
              <w:widowControl/>
              <w:jc w:val="center"/>
              <w:textAlignment w:val="center"/>
              <w:rPr>
                <w:rFonts w:ascii="宋体" w:cs="宋体"/>
                <w:color w:val="auto"/>
                <w:sz w:val="22"/>
                <w:highlight w:val="none"/>
              </w:rPr>
            </w:pPr>
          </w:p>
        </w:tc>
        <w:tc>
          <w:tcPr>
            <w:tcW w:w="839" w:type="dxa"/>
            <w:tcBorders>
              <w:top w:val="single" w:color="auto" w:sz="4" w:space="0"/>
              <w:left w:val="single" w:color="auto" w:sz="4" w:space="0"/>
              <w:right w:val="single" w:color="auto" w:sz="4" w:space="0"/>
            </w:tcBorders>
            <w:vAlign w:val="center"/>
          </w:tcPr>
          <w:p w14:paraId="1848C2D7">
            <w:pPr>
              <w:widowControl/>
              <w:jc w:val="center"/>
              <w:textAlignment w:val="center"/>
              <w:rPr>
                <w:rFonts w:ascii="宋体" w:cs="宋体"/>
                <w:color w:val="auto"/>
                <w:sz w:val="22"/>
                <w:highlight w:val="none"/>
              </w:rPr>
            </w:pPr>
          </w:p>
        </w:tc>
        <w:tc>
          <w:tcPr>
            <w:tcW w:w="830" w:type="dxa"/>
            <w:tcBorders>
              <w:top w:val="single" w:color="auto" w:sz="4" w:space="0"/>
              <w:left w:val="single" w:color="auto" w:sz="4" w:space="0"/>
              <w:right w:val="single" w:color="auto" w:sz="4" w:space="0"/>
            </w:tcBorders>
            <w:vAlign w:val="center"/>
          </w:tcPr>
          <w:p w14:paraId="0C2E4818">
            <w:pPr>
              <w:ind w:right="-11"/>
              <w:jc w:val="center"/>
              <w:rPr>
                <w:rFonts w:ascii="宋体" w:cs="宋体"/>
                <w:color w:val="auto"/>
                <w:sz w:val="22"/>
                <w:highlight w:val="none"/>
              </w:rPr>
            </w:pPr>
          </w:p>
        </w:tc>
      </w:tr>
      <w:tr w14:paraId="30DD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66A1D636">
            <w:pPr>
              <w:ind w:right="-11"/>
              <w:jc w:val="center"/>
              <w:rPr>
                <w:rFonts w:ascii="宋体" w:cs="宋体"/>
                <w:color w:val="auto"/>
                <w:sz w:val="22"/>
                <w:highlight w:val="none"/>
              </w:rPr>
            </w:pPr>
            <w:r>
              <w:rPr>
                <w:rFonts w:hint="eastAsia" w:ascii="宋体" w:cs="宋体"/>
                <w:color w:val="auto"/>
                <w:sz w:val="22"/>
                <w:highlight w:val="none"/>
              </w:rPr>
              <w:t>合计总价</w:t>
            </w:r>
          </w:p>
        </w:tc>
        <w:tc>
          <w:tcPr>
            <w:tcW w:w="6600" w:type="dxa"/>
            <w:gridSpan w:val="7"/>
            <w:tcBorders>
              <w:top w:val="single" w:color="auto" w:sz="4" w:space="0"/>
              <w:left w:val="single" w:color="auto" w:sz="4" w:space="0"/>
              <w:right w:val="single" w:color="auto" w:sz="4" w:space="0"/>
            </w:tcBorders>
            <w:vAlign w:val="center"/>
          </w:tcPr>
          <w:p w14:paraId="4BF73E2C">
            <w:pPr>
              <w:spacing w:line="340" w:lineRule="exact"/>
              <w:rPr>
                <w:rFonts w:ascii="宋体" w:cs="宋体"/>
                <w:bCs/>
                <w:color w:val="auto"/>
                <w:sz w:val="22"/>
                <w:highlight w:val="none"/>
              </w:rPr>
            </w:pPr>
          </w:p>
        </w:tc>
      </w:tr>
    </w:tbl>
    <w:p w14:paraId="5CB58987">
      <w:pPr>
        <w:rPr>
          <w:rFonts w:ascii="宋体" w:cs="宋体"/>
          <w:bCs/>
          <w:color w:val="auto"/>
          <w:sz w:val="22"/>
          <w:highlight w:val="none"/>
        </w:rPr>
      </w:pPr>
    </w:p>
    <w:p w14:paraId="3AE0FAEC">
      <w:pPr>
        <w:rPr>
          <w:rFonts w:ascii="宋体" w:cs="宋体"/>
          <w:color w:val="auto"/>
          <w:sz w:val="22"/>
          <w:highlight w:val="none"/>
        </w:rPr>
      </w:pPr>
      <w:r>
        <w:rPr>
          <w:rFonts w:hint="eastAsia" w:ascii="宋体" w:cs="宋体"/>
          <w:bCs/>
          <w:color w:val="auto"/>
          <w:sz w:val="22"/>
          <w:highlight w:val="none"/>
        </w:rPr>
        <w:t>注：</w:t>
      </w:r>
      <w:r>
        <w:rPr>
          <w:rFonts w:hint="eastAsia" w:ascii="宋体" w:cs="宋体"/>
          <w:color w:val="auto"/>
          <w:sz w:val="22"/>
          <w:highlight w:val="none"/>
        </w:rPr>
        <w:t>1.不提供详细分项报价表将视为没有实质性响应竞争性磋商文件。</w:t>
      </w:r>
    </w:p>
    <w:p w14:paraId="3B9E5AC6">
      <w:pPr>
        <w:ind w:firstLine="630"/>
        <w:rPr>
          <w:rFonts w:ascii="宋体" w:cs="宋体"/>
          <w:color w:val="auto"/>
          <w:sz w:val="22"/>
          <w:highlight w:val="none"/>
        </w:rPr>
      </w:pPr>
      <w:r>
        <w:rPr>
          <w:rFonts w:hint="eastAsia" w:ascii="宋体" w:cs="宋体"/>
          <w:color w:val="auto"/>
          <w:sz w:val="22"/>
          <w:highlight w:val="none"/>
        </w:rPr>
        <w:t>2.此表的合计总价应与附件一“开标（报价）一览表”投标总价相一致</w:t>
      </w:r>
      <w:r>
        <w:rPr>
          <w:rFonts w:hint="eastAsia" w:ascii="宋体" w:cs="宋体"/>
          <w:b/>
          <w:bCs/>
          <w:color w:val="auto"/>
          <w:sz w:val="22"/>
          <w:highlight w:val="none"/>
        </w:rPr>
        <w:t>。</w:t>
      </w:r>
    </w:p>
    <w:p w14:paraId="06D398B4">
      <w:pPr>
        <w:ind w:firstLine="630"/>
        <w:rPr>
          <w:rFonts w:ascii="宋体" w:cs="宋体"/>
          <w:color w:val="auto"/>
          <w:sz w:val="22"/>
          <w:highlight w:val="none"/>
        </w:rPr>
      </w:pPr>
      <w:r>
        <w:rPr>
          <w:rFonts w:hint="eastAsia" w:ascii="宋体" w:cs="宋体"/>
          <w:color w:val="auto"/>
          <w:sz w:val="22"/>
          <w:highlight w:val="none"/>
        </w:rPr>
        <w:t>3.如果所报项免费请在该备注栏内注明“免”，如果含在产品价格中则填“含”，如无此项内容则填“无”，不留空白。</w:t>
      </w:r>
    </w:p>
    <w:p w14:paraId="5B185FA5">
      <w:pPr>
        <w:ind w:firstLine="630"/>
        <w:rPr>
          <w:rFonts w:ascii="宋体" w:cs="宋体"/>
          <w:color w:val="auto"/>
          <w:sz w:val="22"/>
          <w:highlight w:val="none"/>
        </w:rPr>
      </w:pPr>
      <w:r>
        <w:rPr>
          <w:rFonts w:hint="eastAsia" w:asci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18573AE6">
      <w:pPr>
        <w:ind w:firstLine="630"/>
        <w:rPr>
          <w:rFonts w:ascii="宋体" w:cs="宋体"/>
          <w:b/>
          <w:bCs/>
          <w:color w:val="auto"/>
          <w:sz w:val="22"/>
          <w:highlight w:val="none"/>
          <w:u w:val="single"/>
        </w:rPr>
      </w:pPr>
      <w:r>
        <w:rPr>
          <w:rFonts w:hint="eastAsia" w:ascii="宋体" w:cs="宋体"/>
          <w:color w:val="auto"/>
          <w:sz w:val="22"/>
          <w:highlight w:val="none"/>
        </w:rPr>
        <w:t>5.</w:t>
      </w:r>
      <w:r>
        <w:rPr>
          <w:rFonts w:hint="eastAsia" w:asci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3894D793">
      <w:pPr>
        <w:ind w:firstLine="630"/>
        <w:rPr>
          <w:rFonts w:ascii="宋体" w:cs="宋体"/>
          <w:color w:val="auto"/>
          <w:sz w:val="22"/>
          <w:highlight w:val="none"/>
          <w:u w:val="single"/>
        </w:rPr>
      </w:pPr>
      <w:r>
        <w:rPr>
          <w:rFonts w:hint="eastAsia" w:ascii="宋体" w:cs="宋体"/>
          <w:color w:val="auto"/>
          <w:sz w:val="22"/>
          <w:highlight w:val="none"/>
        </w:rPr>
        <w:t xml:space="preserve">6.表格可以延续。            </w:t>
      </w:r>
    </w:p>
    <w:p w14:paraId="483A5B73">
      <w:pPr>
        <w:spacing w:line="440" w:lineRule="atLeast"/>
        <w:rPr>
          <w:rFonts w:ascii="宋体" w:cs="宋体"/>
          <w:color w:val="auto"/>
          <w:sz w:val="22"/>
          <w:highlight w:val="none"/>
        </w:rPr>
      </w:pPr>
    </w:p>
    <w:p w14:paraId="4D587C2C">
      <w:pPr>
        <w:spacing w:line="440" w:lineRule="atLeast"/>
        <w:rPr>
          <w:rFonts w:ascii="宋体" w:cs="宋体"/>
          <w:b/>
          <w:bCs/>
          <w:color w:val="auto"/>
          <w:sz w:val="22"/>
          <w:highlight w:val="none"/>
        </w:rPr>
      </w:pPr>
      <w:r>
        <w:rPr>
          <w:rFonts w:hint="eastAsia" w:ascii="宋体" w:cs="宋体"/>
          <w:color w:val="auto"/>
          <w:sz w:val="22"/>
          <w:highlight w:val="none"/>
        </w:rPr>
        <w:t>供应商全称：（盖章）</w:t>
      </w:r>
    </w:p>
    <w:p w14:paraId="032A7762">
      <w:pPr>
        <w:spacing w:line="440" w:lineRule="atLeast"/>
        <w:rPr>
          <w:rFonts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34F924A3">
      <w:pPr>
        <w:spacing w:line="440" w:lineRule="atLeast"/>
        <w:rPr>
          <w:rFonts w:cs="宋体"/>
          <w:b/>
          <w:bCs/>
          <w:color w:val="auto"/>
          <w:sz w:val="32"/>
          <w:szCs w:val="32"/>
          <w:highlight w:val="none"/>
        </w:rPr>
      </w:pPr>
      <w:r>
        <w:rPr>
          <w:rFonts w:hint="eastAsia" w:ascii="宋体" w:cs="宋体"/>
          <w:color w:val="auto"/>
          <w:sz w:val="22"/>
          <w:highlight w:val="none"/>
        </w:rPr>
        <w:t>日期：</w:t>
      </w:r>
    </w:p>
    <w:p w14:paraId="19B969BE">
      <w:pPr>
        <w:pStyle w:val="18"/>
        <w:spacing w:line="360" w:lineRule="exact"/>
        <w:rPr>
          <w:rFonts w:cs="宋体"/>
          <w:b/>
          <w:bCs/>
          <w:color w:val="auto"/>
          <w:sz w:val="32"/>
          <w:szCs w:val="32"/>
          <w:highlight w:val="none"/>
        </w:rPr>
      </w:pPr>
      <w:r>
        <w:rPr>
          <w:rFonts w:hint="eastAsia" w:cs="宋体"/>
          <w:b/>
          <w:bCs/>
          <w:color w:val="auto"/>
          <w:sz w:val="32"/>
          <w:szCs w:val="32"/>
          <w:highlight w:val="none"/>
        </w:rPr>
        <w:t>附件三</w:t>
      </w:r>
    </w:p>
    <w:p w14:paraId="4B7F1AE7">
      <w:pPr>
        <w:spacing w:line="360" w:lineRule="exact"/>
        <w:jc w:val="left"/>
        <w:rPr>
          <w:rFonts w:ascii="宋体" w:cs="宋体"/>
          <w:b/>
          <w:bCs/>
          <w:color w:val="auto"/>
          <w:sz w:val="32"/>
          <w:szCs w:val="32"/>
          <w:highlight w:val="none"/>
        </w:rPr>
      </w:pPr>
    </w:p>
    <w:p w14:paraId="1195EE22">
      <w:pPr>
        <w:pStyle w:val="18"/>
        <w:spacing w:line="360" w:lineRule="exact"/>
        <w:jc w:val="center"/>
        <w:rPr>
          <w:rFonts w:cs="宋体"/>
          <w:b/>
          <w:bCs/>
          <w:color w:val="auto"/>
          <w:sz w:val="32"/>
          <w:szCs w:val="32"/>
          <w:highlight w:val="none"/>
        </w:rPr>
      </w:pPr>
      <w:r>
        <w:rPr>
          <w:rFonts w:hint="eastAsia" w:cs="宋体"/>
          <w:b/>
          <w:bCs/>
          <w:color w:val="auto"/>
          <w:sz w:val="32"/>
          <w:szCs w:val="32"/>
          <w:highlight w:val="none"/>
        </w:rPr>
        <w:t>质保期外维修费用</w:t>
      </w:r>
    </w:p>
    <w:p w14:paraId="53ACB50F">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rPr>
        <w:t>泰顺县省控水站电子围栏(2025)建设项目</w:t>
      </w:r>
    </w:p>
    <w:p w14:paraId="3AE2C819">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lang w:val="zh-CN"/>
        </w:rPr>
        <w:t>招标编号：</w:t>
      </w:r>
      <w:r>
        <w:rPr>
          <w:rFonts w:hint="eastAsia" w:ascii="宋体" w:cs="宋体"/>
          <w:color w:val="auto"/>
          <w:sz w:val="22"/>
          <w:highlight w:val="none"/>
          <w:u w:val="single"/>
          <w:lang w:eastAsia="zh-CN"/>
        </w:rPr>
        <w:t xml:space="preserve">TSCG202509019 </w:t>
      </w:r>
    </w:p>
    <w:p w14:paraId="16FCCA2B">
      <w:pPr>
        <w:pStyle w:val="18"/>
        <w:spacing w:line="360" w:lineRule="exact"/>
        <w:jc w:val="left"/>
        <w:rPr>
          <w:rFonts w:cs="宋体"/>
          <w:b/>
          <w:bCs/>
          <w:color w:val="auto"/>
          <w:sz w:val="32"/>
          <w:szCs w:val="32"/>
          <w:highlight w:val="none"/>
          <w:lang w:val="zh-CN"/>
        </w:rPr>
      </w:pPr>
      <w:r>
        <w:rPr>
          <w:rFonts w:hint="eastAsia" w:cs="宋体"/>
          <w:color w:val="auto"/>
          <w:sz w:val="22"/>
          <w:highlight w:val="none"/>
        </w:rPr>
        <w:t>价格单位：</w:t>
      </w:r>
      <w:r>
        <w:rPr>
          <w:rFonts w:hint="eastAsia" w:cs="宋体"/>
          <w:color w:val="auto"/>
          <w:sz w:val="22"/>
          <w:szCs w:val="22"/>
          <w:highlight w:val="none"/>
          <w:u w:val="single"/>
        </w:rPr>
        <w:t>元人民币</w:t>
      </w: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6F5F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0A19DAB1">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序号</w:t>
            </w:r>
          </w:p>
        </w:tc>
        <w:tc>
          <w:tcPr>
            <w:tcW w:w="2551" w:type="dxa"/>
            <w:vAlign w:val="center"/>
          </w:tcPr>
          <w:p w14:paraId="6069D9C9">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1660" w:type="dxa"/>
            <w:vAlign w:val="center"/>
          </w:tcPr>
          <w:p w14:paraId="408E53F0">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810" w:type="dxa"/>
            <w:vAlign w:val="center"/>
          </w:tcPr>
          <w:p w14:paraId="4554D440">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2350" w:type="dxa"/>
            <w:vAlign w:val="center"/>
          </w:tcPr>
          <w:p w14:paraId="531CC274">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备注</w:t>
            </w:r>
          </w:p>
        </w:tc>
      </w:tr>
      <w:tr w14:paraId="0457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99E671B">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6FCEE74">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847A93D">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1436073">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210E8765">
            <w:pPr>
              <w:pStyle w:val="18"/>
              <w:adjustRightInd w:val="0"/>
              <w:snapToGrid w:val="0"/>
              <w:spacing w:line="400" w:lineRule="exact"/>
              <w:jc w:val="center"/>
              <w:rPr>
                <w:rFonts w:cs="宋体"/>
                <w:b/>
                <w:bCs/>
                <w:color w:val="auto"/>
                <w:kern w:val="2"/>
                <w:sz w:val="22"/>
                <w:szCs w:val="22"/>
                <w:highlight w:val="none"/>
              </w:rPr>
            </w:pPr>
          </w:p>
        </w:tc>
      </w:tr>
      <w:tr w14:paraId="51DF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8086CAD">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0FFA2BAD">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6924D789">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0848060">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0115931">
            <w:pPr>
              <w:pStyle w:val="18"/>
              <w:adjustRightInd w:val="0"/>
              <w:snapToGrid w:val="0"/>
              <w:spacing w:line="400" w:lineRule="exact"/>
              <w:jc w:val="center"/>
              <w:rPr>
                <w:rFonts w:cs="宋体"/>
                <w:b/>
                <w:bCs/>
                <w:color w:val="auto"/>
                <w:kern w:val="2"/>
                <w:sz w:val="22"/>
                <w:szCs w:val="22"/>
                <w:highlight w:val="none"/>
              </w:rPr>
            </w:pPr>
          </w:p>
        </w:tc>
      </w:tr>
      <w:tr w14:paraId="0940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D7F4BD">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2837D9C">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EC6E9D5">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036519BD">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D3207A3">
            <w:pPr>
              <w:pStyle w:val="18"/>
              <w:adjustRightInd w:val="0"/>
              <w:snapToGrid w:val="0"/>
              <w:spacing w:line="400" w:lineRule="exact"/>
              <w:jc w:val="center"/>
              <w:rPr>
                <w:rFonts w:cs="宋体"/>
                <w:b/>
                <w:bCs/>
                <w:color w:val="auto"/>
                <w:kern w:val="2"/>
                <w:sz w:val="22"/>
                <w:szCs w:val="22"/>
                <w:highlight w:val="none"/>
              </w:rPr>
            </w:pPr>
          </w:p>
        </w:tc>
      </w:tr>
      <w:tr w14:paraId="03A0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686BA24">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2BAB968">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27F64AD">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ACCF96B">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97CBFE1">
            <w:pPr>
              <w:pStyle w:val="18"/>
              <w:adjustRightInd w:val="0"/>
              <w:snapToGrid w:val="0"/>
              <w:spacing w:line="400" w:lineRule="exact"/>
              <w:jc w:val="center"/>
              <w:rPr>
                <w:rFonts w:cs="宋体"/>
                <w:b/>
                <w:bCs/>
                <w:color w:val="auto"/>
                <w:kern w:val="2"/>
                <w:sz w:val="22"/>
                <w:szCs w:val="22"/>
                <w:highlight w:val="none"/>
              </w:rPr>
            </w:pPr>
          </w:p>
        </w:tc>
      </w:tr>
      <w:tr w14:paraId="6B95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F0FE96">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A9B61DB">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550AA10">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73A7ADD9">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2F8C338">
            <w:pPr>
              <w:pStyle w:val="18"/>
              <w:adjustRightInd w:val="0"/>
              <w:snapToGrid w:val="0"/>
              <w:spacing w:line="400" w:lineRule="exact"/>
              <w:jc w:val="center"/>
              <w:rPr>
                <w:rFonts w:cs="宋体"/>
                <w:b/>
                <w:bCs/>
                <w:color w:val="auto"/>
                <w:kern w:val="2"/>
                <w:sz w:val="22"/>
                <w:szCs w:val="22"/>
                <w:highlight w:val="none"/>
              </w:rPr>
            </w:pPr>
          </w:p>
        </w:tc>
      </w:tr>
      <w:tr w14:paraId="1BFB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E17841A">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3C2E8EA">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2FA41476">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390F296">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A80622A">
            <w:pPr>
              <w:pStyle w:val="18"/>
              <w:adjustRightInd w:val="0"/>
              <w:snapToGrid w:val="0"/>
              <w:spacing w:line="400" w:lineRule="exact"/>
              <w:jc w:val="center"/>
              <w:rPr>
                <w:rFonts w:cs="宋体"/>
                <w:b/>
                <w:bCs/>
                <w:color w:val="auto"/>
                <w:kern w:val="2"/>
                <w:sz w:val="22"/>
                <w:szCs w:val="22"/>
                <w:highlight w:val="none"/>
              </w:rPr>
            </w:pPr>
          </w:p>
        </w:tc>
      </w:tr>
      <w:tr w14:paraId="0C94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82045F6">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913C95B">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5218B4D">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79BC0D24">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8F6D811">
            <w:pPr>
              <w:pStyle w:val="18"/>
              <w:adjustRightInd w:val="0"/>
              <w:snapToGrid w:val="0"/>
              <w:spacing w:line="400" w:lineRule="exact"/>
              <w:jc w:val="center"/>
              <w:rPr>
                <w:rFonts w:cs="宋体"/>
                <w:b/>
                <w:bCs/>
                <w:color w:val="auto"/>
                <w:kern w:val="2"/>
                <w:sz w:val="22"/>
                <w:szCs w:val="22"/>
                <w:highlight w:val="none"/>
              </w:rPr>
            </w:pPr>
          </w:p>
        </w:tc>
      </w:tr>
      <w:tr w14:paraId="065C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3F91A8">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E3ACB83">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4888E4B">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AB60CF3">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A3F3829">
            <w:pPr>
              <w:pStyle w:val="18"/>
              <w:adjustRightInd w:val="0"/>
              <w:snapToGrid w:val="0"/>
              <w:spacing w:line="400" w:lineRule="exact"/>
              <w:jc w:val="center"/>
              <w:rPr>
                <w:rFonts w:cs="宋体"/>
                <w:b/>
                <w:bCs/>
                <w:color w:val="auto"/>
                <w:kern w:val="2"/>
                <w:sz w:val="22"/>
                <w:szCs w:val="22"/>
                <w:highlight w:val="none"/>
              </w:rPr>
            </w:pPr>
          </w:p>
        </w:tc>
      </w:tr>
      <w:tr w14:paraId="77F7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682B7CA">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87AC28F">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36C0D80">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787A70BD">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0EA9F654">
            <w:pPr>
              <w:pStyle w:val="18"/>
              <w:adjustRightInd w:val="0"/>
              <w:snapToGrid w:val="0"/>
              <w:spacing w:line="400" w:lineRule="exact"/>
              <w:jc w:val="center"/>
              <w:rPr>
                <w:rFonts w:cs="宋体"/>
                <w:b/>
                <w:bCs/>
                <w:color w:val="auto"/>
                <w:kern w:val="2"/>
                <w:sz w:val="22"/>
                <w:szCs w:val="22"/>
                <w:highlight w:val="none"/>
              </w:rPr>
            </w:pPr>
          </w:p>
        </w:tc>
      </w:tr>
      <w:tr w14:paraId="190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7333531">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DA3B6EB">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4ACA6286">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68ED012">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EF6AE74">
            <w:pPr>
              <w:pStyle w:val="18"/>
              <w:adjustRightInd w:val="0"/>
              <w:snapToGrid w:val="0"/>
              <w:spacing w:line="400" w:lineRule="exact"/>
              <w:jc w:val="center"/>
              <w:rPr>
                <w:rFonts w:cs="宋体"/>
                <w:b/>
                <w:bCs/>
                <w:color w:val="auto"/>
                <w:kern w:val="2"/>
                <w:sz w:val="22"/>
                <w:szCs w:val="22"/>
                <w:highlight w:val="none"/>
              </w:rPr>
            </w:pPr>
          </w:p>
        </w:tc>
      </w:tr>
      <w:tr w14:paraId="4B0A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B97965D">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25EE9F6">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5398789">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093521A5">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0C1F1DA0">
            <w:pPr>
              <w:pStyle w:val="18"/>
              <w:adjustRightInd w:val="0"/>
              <w:snapToGrid w:val="0"/>
              <w:spacing w:line="400" w:lineRule="exact"/>
              <w:jc w:val="center"/>
              <w:rPr>
                <w:rFonts w:cs="宋体"/>
                <w:b/>
                <w:bCs/>
                <w:color w:val="auto"/>
                <w:kern w:val="2"/>
                <w:sz w:val="22"/>
                <w:szCs w:val="22"/>
                <w:highlight w:val="none"/>
              </w:rPr>
            </w:pPr>
          </w:p>
        </w:tc>
      </w:tr>
      <w:tr w14:paraId="7CD4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1B25626">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28A9953">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FCC29D1">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B61DFD7">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E774AC5">
            <w:pPr>
              <w:pStyle w:val="18"/>
              <w:adjustRightInd w:val="0"/>
              <w:snapToGrid w:val="0"/>
              <w:spacing w:line="400" w:lineRule="exact"/>
              <w:jc w:val="center"/>
              <w:rPr>
                <w:rFonts w:cs="宋体"/>
                <w:b/>
                <w:bCs/>
                <w:color w:val="auto"/>
                <w:kern w:val="2"/>
                <w:sz w:val="22"/>
                <w:szCs w:val="22"/>
                <w:highlight w:val="none"/>
              </w:rPr>
            </w:pPr>
          </w:p>
        </w:tc>
      </w:tr>
      <w:tr w14:paraId="399E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74CDB32">
            <w:pPr>
              <w:pStyle w:val="18"/>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00BC79A4">
            <w:pPr>
              <w:pStyle w:val="18"/>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2F66291">
            <w:pPr>
              <w:pStyle w:val="18"/>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90E01B0">
            <w:pPr>
              <w:pStyle w:val="18"/>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5E2C50D">
            <w:pPr>
              <w:pStyle w:val="18"/>
              <w:adjustRightInd w:val="0"/>
              <w:snapToGrid w:val="0"/>
              <w:spacing w:line="400" w:lineRule="exact"/>
              <w:jc w:val="center"/>
              <w:rPr>
                <w:rFonts w:cs="宋体"/>
                <w:b/>
                <w:bCs/>
                <w:color w:val="auto"/>
                <w:kern w:val="2"/>
                <w:sz w:val="22"/>
                <w:szCs w:val="22"/>
                <w:highlight w:val="none"/>
              </w:rPr>
            </w:pPr>
          </w:p>
        </w:tc>
      </w:tr>
    </w:tbl>
    <w:p w14:paraId="5CA75881">
      <w:pPr>
        <w:pStyle w:val="18"/>
        <w:adjustRightInd w:val="0"/>
        <w:snapToGrid w:val="0"/>
        <w:spacing w:line="400" w:lineRule="exact"/>
        <w:rPr>
          <w:rFonts w:cs="宋体"/>
          <w:color w:val="auto"/>
          <w:sz w:val="22"/>
          <w:highlight w:val="none"/>
        </w:rPr>
      </w:pPr>
    </w:p>
    <w:p w14:paraId="1B018715">
      <w:pPr>
        <w:pStyle w:val="18"/>
        <w:adjustRightInd w:val="0"/>
        <w:snapToGrid w:val="0"/>
        <w:spacing w:line="400" w:lineRule="exact"/>
        <w:rPr>
          <w:rFonts w:cs="宋体"/>
          <w:color w:val="auto"/>
          <w:sz w:val="22"/>
          <w:highlight w:val="none"/>
          <w:u w:val="single"/>
        </w:rPr>
      </w:pPr>
      <w:r>
        <w:rPr>
          <w:rFonts w:hint="eastAsia" w:cs="宋体"/>
          <w:color w:val="auto"/>
          <w:sz w:val="22"/>
          <w:highlight w:val="none"/>
        </w:rPr>
        <w:t>供应商盖章：</w:t>
      </w:r>
    </w:p>
    <w:p w14:paraId="66A5A027">
      <w:pPr>
        <w:pStyle w:val="18"/>
        <w:adjustRightInd w:val="0"/>
        <w:snapToGrid w:val="0"/>
        <w:spacing w:line="400" w:lineRule="exact"/>
        <w:rPr>
          <w:rFonts w:cs="宋体"/>
          <w:color w:val="auto"/>
          <w:sz w:val="22"/>
          <w:highlight w:val="none"/>
          <w:u w:val="single"/>
        </w:rPr>
      </w:pPr>
    </w:p>
    <w:p w14:paraId="10CA46F0">
      <w:pPr>
        <w:spacing w:line="360" w:lineRule="exact"/>
        <w:jc w:val="left"/>
        <w:rPr>
          <w:rFonts w:ascii="宋体" w:cs="宋体"/>
          <w:b/>
          <w:bCs/>
          <w:color w:val="auto"/>
          <w:sz w:val="32"/>
          <w:szCs w:val="32"/>
          <w:highlight w:val="none"/>
        </w:rPr>
      </w:pPr>
    </w:p>
    <w:p w14:paraId="5C2FD9B3">
      <w:pPr>
        <w:spacing w:line="360" w:lineRule="exact"/>
        <w:jc w:val="left"/>
        <w:rPr>
          <w:rFonts w:ascii="宋体" w:cs="宋体"/>
          <w:b/>
          <w:bCs/>
          <w:color w:val="auto"/>
          <w:sz w:val="32"/>
          <w:szCs w:val="32"/>
          <w:highlight w:val="none"/>
        </w:rPr>
      </w:pPr>
    </w:p>
    <w:p w14:paraId="1B75774A">
      <w:pPr>
        <w:spacing w:line="360" w:lineRule="exact"/>
        <w:jc w:val="left"/>
        <w:rPr>
          <w:rFonts w:ascii="宋体" w:cs="宋体"/>
          <w:b/>
          <w:bCs/>
          <w:color w:val="auto"/>
          <w:sz w:val="32"/>
          <w:szCs w:val="32"/>
          <w:highlight w:val="none"/>
        </w:rPr>
      </w:pPr>
    </w:p>
    <w:p w14:paraId="66224505">
      <w:pPr>
        <w:spacing w:line="360" w:lineRule="exact"/>
        <w:jc w:val="left"/>
        <w:rPr>
          <w:rFonts w:ascii="宋体" w:cs="宋体"/>
          <w:b/>
          <w:bCs/>
          <w:color w:val="auto"/>
          <w:sz w:val="32"/>
          <w:szCs w:val="32"/>
          <w:highlight w:val="none"/>
        </w:rPr>
      </w:pPr>
    </w:p>
    <w:p w14:paraId="502A2130">
      <w:pPr>
        <w:spacing w:line="360" w:lineRule="exact"/>
        <w:jc w:val="left"/>
        <w:rPr>
          <w:rFonts w:ascii="宋体" w:cs="宋体"/>
          <w:b/>
          <w:bCs/>
          <w:color w:val="auto"/>
          <w:sz w:val="32"/>
          <w:szCs w:val="32"/>
          <w:highlight w:val="none"/>
        </w:rPr>
      </w:pPr>
    </w:p>
    <w:p w14:paraId="7F5088FE">
      <w:pPr>
        <w:spacing w:line="360" w:lineRule="exact"/>
        <w:jc w:val="left"/>
        <w:rPr>
          <w:rFonts w:ascii="宋体" w:cs="宋体"/>
          <w:b/>
          <w:bCs/>
          <w:color w:val="auto"/>
          <w:sz w:val="32"/>
          <w:szCs w:val="32"/>
          <w:highlight w:val="none"/>
        </w:rPr>
      </w:pPr>
    </w:p>
    <w:p w14:paraId="6FBEE256">
      <w:pPr>
        <w:spacing w:line="360" w:lineRule="exact"/>
        <w:jc w:val="left"/>
        <w:rPr>
          <w:rFonts w:ascii="宋体" w:cs="宋体"/>
          <w:b/>
          <w:bCs/>
          <w:color w:val="auto"/>
          <w:sz w:val="32"/>
          <w:szCs w:val="32"/>
          <w:highlight w:val="none"/>
        </w:rPr>
      </w:pPr>
    </w:p>
    <w:p w14:paraId="313D9A65">
      <w:pPr>
        <w:spacing w:line="360" w:lineRule="exact"/>
        <w:jc w:val="left"/>
        <w:rPr>
          <w:rFonts w:ascii="宋体" w:cs="宋体"/>
          <w:b/>
          <w:bCs/>
          <w:color w:val="auto"/>
          <w:sz w:val="32"/>
          <w:szCs w:val="32"/>
          <w:highlight w:val="none"/>
        </w:rPr>
      </w:pPr>
    </w:p>
    <w:p w14:paraId="1EE56BDC">
      <w:pPr>
        <w:spacing w:line="360" w:lineRule="exact"/>
        <w:jc w:val="left"/>
        <w:rPr>
          <w:rFonts w:ascii="宋体" w:cs="宋体"/>
          <w:b/>
          <w:bCs/>
          <w:color w:val="auto"/>
          <w:sz w:val="32"/>
          <w:szCs w:val="32"/>
          <w:highlight w:val="none"/>
        </w:rPr>
      </w:pPr>
    </w:p>
    <w:p w14:paraId="3C326783">
      <w:pPr>
        <w:spacing w:line="360" w:lineRule="exact"/>
        <w:jc w:val="left"/>
        <w:rPr>
          <w:rFonts w:ascii="宋体" w:cs="宋体"/>
          <w:b/>
          <w:bCs/>
          <w:color w:val="auto"/>
          <w:sz w:val="32"/>
          <w:szCs w:val="32"/>
          <w:highlight w:val="none"/>
        </w:rPr>
      </w:pPr>
    </w:p>
    <w:p w14:paraId="3DD3FF1A">
      <w:pPr>
        <w:spacing w:line="360" w:lineRule="exact"/>
        <w:jc w:val="left"/>
        <w:rPr>
          <w:rFonts w:ascii="宋体" w:cs="宋体"/>
          <w:b/>
          <w:bCs/>
          <w:color w:val="auto"/>
          <w:sz w:val="32"/>
          <w:szCs w:val="32"/>
          <w:highlight w:val="none"/>
        </w:rPr>
      </w:pPr>
    </w:p>
    <w:p w14:paraId="5BE75491">
      <w:pPr>
        <w:spacing w:line="360" w:lineRule="exact"/>
        <w:jc w:val="left"/>
        <w:rPr>
          <w:rFonts w:ascii="宋体" w:cs="宋体"/>
          <w:b/>
          <w:bCs/>
          <w:color w:val="auto"/>
          <w:sz w:val="32"/>
          <w:szCs w:val="32"/>
          <w:highlight w:val="none"/>
        </w:rPr>
      </w:pPr>
    </w:p>
    <w:p w14:paraId="309C23F6">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附件四</w:t>
      </w:r>
    </w:p>
    <w:p w14:paraId="5C709BD7">
      <w:pPr>
        <w:spacing w:line="360" w:lineRule="exact"/>
        <w:jc w:val="center"/>
        <w:rPr>
          <w:rFonts w:ascii="宋体" w:cs="宋体"/>
          <w:b/>
          <w:bCs/>
          <w:color w:val="auto"/>
          <w:sz w:val="32"/>
          <w:szCs w:val="32"/>
          <w:highlight w:val="none"/>
        </w:rPr>
      </w:pPr>
      <w:r>
        <w:rPr>
          <w:rFonts w:hint="eastAsia" w:ascii="宋体" w:cs="宋体"/>
          <w:b/>
          <w:bCs/>
          <w:color w:val="auto"/>
          <w:sz w:val="32"/>
          <w:szCs w:val="32"/>
          <w:highlight w:val="none"/>
        </w:rPr>
        <w:t>设备零件、易损件、备品备件报价表</w:t>
      </w: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5072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6A0B2DB">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 号</w:t>
            </w:r>
          </w:p>
        </w:tc>
        <w:tc>
          <w:tcPr>
            <w:tcW w:w="1688" w:type="dxa"/>
            <w:vAlign w:val="center"/>
          </w:tcPr>
          <w:p w14:paraId="3E46BEF4">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2110" w:type="dxa"/>
            <w:vAlign w:val="center"/>
          </w:tcPr>
          <w:p w14:paraId="3B1E3C60">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产地/规格/型号</w:t>
            </w:r>
          </w:p>
        </w:tc>
        <w:tc>
          <w:tcPr>
            <w:tcW w:w="1477" w:type="dxa"/>
            <w:vAlign w:val="center"/>
          </w:tcPr>
          <w:p w14:paraId="1B6010AE">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230" w:type="dxa"/>
            <w:vAlign w:val="center"/>
          </w:tcPr>
          <w:p w14:paraId="0DA9F272">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1940" w:type="dxa"/>
            <w:vAlign w:val="center"/>
          </w:tcPr>
          <w:p w14:paraId="603F2B72">
            <w:pPr>
              <w:pStyle w:val="18"/>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 注</w:t>
            </w:r>
          </w:p>
        </w:tc>
      </w:tr>
      <w:tr w14:paraId="50B0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EAD475">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CD61F34">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4D3BA71D">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F6D3E55">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27FAC77">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B3E20DB">
            <w:pPr>
              <w:pStyle w:val="18"/>
              <w:adjustRightInd w:val="0"/>
              <w:snapToGrid w:val="0"/>
              <w:spacing w:line="400" w:lineRule="exact"/>
              <w:jc w:val="center"/>
              <w:rPr>
                <w:rFonts w:cs="宋体"/>
                <w:b/>
                <w:bCs/>
                <w:color w:val="auto"/>
                <w:kern w:val="2"/>
                <w:sz w:val="22"/>
                <w:szCs w:val="22"/>
                <w:highlight w:val="none"/>
              </w:rPr>
            </w:pPr>
          </w:p>
        </w:tc>
      </w:tr>
      <w:tr w14:paraId="3492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E57D09">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FAC88CA">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EB64C0D">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68F30D3">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E97AA16">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2C7E20C8">
            <w:pPr>
              <w:pStyle w:val="18"/>
              <w:adjustRightInd w:val="0"/>
              <w:snapToGrid w:val="0"/>
              <w:spacing w:line="400" w:lineRule="exact"/>
              <w:jc w:val="center"/>
              <w:rPr>
                <w:rFonts w:cs="宋体"/>
                <w:b/>
                <w:bCs/>
                <w:color w:val="auto"/>
                <w:kern w:val="2"/>
                <w:sz w:val="22"/>
                <w:szCs w:val="22"/>
                <w:highlight w:val="none"/>
              </w:rPr>
            </w:pPr>
          </w:p>
        </w:tc>
      </w:tr>
      <w:tr w14:paraId="10DA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4FCB586">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7E8BCC0">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E3423F0">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44F729D">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3E6992B2">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789BF0E">
            <w:pPr>
              <w:pStyle w:val="18"/>
              <w:adjustRightInd w:val="0"/>
              <w:snapToGrid w:val="0"/>
              <w:spacing w:line="400" w:lineRule="exact"/>
              <w:jc w:val="center"/>
              <w:rPr>
                <w:rFonts w:cs="宋体"/>
                <w:b/>
                <w:bCs/>
                <w:color w:val="auto"/>
                <w:kern w:val="2"/>
                <w:sz w:val="22"/>
                <w:szCs w:val="22"/>
                <w:highlight w:val="none"/>
              </w:rPr>
            </w:pPr>
          </w:p>
        </w:tc>
      </w:tr>
      <w:tr w14:paraId="6BEB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9EB3BBA">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98F429C">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F7B1259">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117F0AE">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6779DA0">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6B695666">
            <w:pPr>
              <w:pStyle w:val="18"/>
              <w:adjustRightInd w:val="0"/>
              <w:snapToGrid w:val="0"/>
              <w:spacing w:line="400" w:lineRule="exact"/>
              <w:jc w:val="center"/>
              <w:rPr>
                <w:rFonts w:cs="宋体"/>
                <w:b/>
                <w:bCs/>
                <w:color w:val="auto"/>
                <w:kern w:val="2"/>
                <w:sz w:val="22"/>
                <w:szCs w:val="22"/>
                <w:highlight w:val="none"/>
              </w:rPr>
            </w:pPr>
          </w:p>
        </w:tc>
      </w:tr>
      <w:tr w14:paraId="60E0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FFA2B39">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46CC903">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99DA407">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11A1181">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50BA8DD">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233983A0">
            <w:pPr>
              <w:pStyle w:val="18"/>
              <w:adjustRightInd w:val="0"/>
              <w:snapToGrid w:val="0"/>
              <w:spacing w:line="400" w:lineRule="exact"/>
              <w:jc w:val="center"/>
              <w:rPr>
                <w:rFonts w:cs="宋体"/>
                <w:b/>
                <w:bCs/>
                <w:color w:val="auto"/>
                <w:kern w:val="2"/>
                <w:sz w:val="22"/>
                <w:szCs w:val="22"/>
                <w:highlight w:val="none"/>
              </w:rPr>
            </w:pPr>
          </w:p>
        </w:tc>
      </w:tr>
      <w:tr w14:paraId="1B22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37D2F97">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7167A5A2">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1A857C3">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2D9FE98">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E1EDBC9">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CFCD564">
            <w:pPr>
              <w:pStyle w:val="18"/>
              <w:adjustRightInd w:val="0"/>
              <w:snapToGrid w:val="0"/>
              <w:spacing w:line="400" w:lineRule="exact"/>
              <w:jc w:val="center"/>
              <w:rPr>
                <w:rFonts w:cs="宋体"/>
                <w:b/>
                <w:bCs/>
                <w:color w:val="auto"/>
                <w:kern w:val="2"/>
                <w:sz w:val="22"/>
                <w:szCs w:val="22"/>
                <w:highlight w:val="none"/>
              </w:rPr>
            </w:pPr>
          </w:p>
        </w:tc>
      </w:tr>
      <w:tr w14:paraId="3912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11FAF8B">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FFF6882">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08083CC">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B3B5FD4">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4877D04">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FAC7CD9">
            <w:pPr>
              <w:pStyle w:val="18"/>
              <w:adjustRightInd w:val="0"/>
              <w:snapToGrid w:val="0"/>
              <w:spacing w:line="400" w:lineRule="exact"/>
              <w:jc w:val="center"/>
              <w:rPr>
                <w:rFonts w:cs="宋体"/>
                <w:b/>
                <w:bCs/>
                <w:color w:val="auto"/>
                <w:kern w:val="2"/>
                <w:sz w:val="22"/>
                <w:szCs w:val="22"/>
                <w:highlight w:val="none"/>
              </w:rPr>
            </w:pPr>
          </w:p>
        </w:tc>
      </w:tr>
      <w:tr w14:paraId="6915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9CC7D6B">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40AD3CA4">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D19CB20">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CCFA083">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34823CEA">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DF28255">
            <w:pPr>
              <w:pStyle w:val="18"/>
              <w:adjustRightInd w:val="0"/>
              <w:snapToGrid w:val="0"/>
              <w:spacing w:line="400" w:lineRule="exact"/>
              <w:jc w:val="center"/>
              <w:rPr>
                <w:rFonts w:cs="宋体"/>
                <w:b/>
                <w:bCs/>
                <w:color w:val="auto"/>
                <w:kern w:val="2"/>
                <w:sz w:val="22"/>
                <w:szCs w:val="22"/>
                <w:highlight w:val="none"/>
              </w:rPr>
            </w:pPr>
          </w:p>
        </w:tc>
      </w:tr>
      <w:tr w14:paraId="707F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7FFCCEF">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DA6132C">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78FC8D78">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E6887A2">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8088197">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4927162A">
            <w:pPr>
              <w:pStyle w:val="18"/>
              <w:adjustRightInd w:val="0"/>
              <w:snapToGrid w:val="0"/>
              <w:spacing w:line="400" w:lineRule="exact"/>
              <w:jc w:val="center"/>
              <w:rPr>
                <w:rFonts w:cs="宋体"/>
                <w:b/>
                <w:bCs/>
                <w:color w:val="auto"/>
                <w:kern w:val="2"/>
                <w:sz w:val="22"/>
                <w:szCs w:val="22"/>
                <w:highlight w:val="none"/>
              </w:rPr>
            </w:pPr>
          </w:p>
        </w:tc>
      </w:tr>
      <w:tr w14:paraId="6B43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8343878">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4326549D">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42BE259">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6ED6DB1C">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8AC3A29">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282C3C91">
            <w:pPr>
              <w:pStyle w:val="18"/>
              <w:adjustRightInd w:val="0"/>
              <w:snapToGrid w:val="0"/>
              <w:spacing w:line="400" w:lineRule="exact"/>
              <w:jc w:val="center"/>
              <w:rPr>
                <w:rFonts w:cs="宋体"/>
                <w:b/>
                <w:bCs/>
                <w:color w:val="auto"/>
                <w:kern w:val="2"/>
                <w:sz w:val="22"/>
                <w:szCs w:val="22"/>
                <w:highlight w:val="none"/>
              </w:rPr>
            </w:pPr>
          </w:p>
        </w:tc>
      </w:tr>
      <w:tr w14:paraId="1895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2420494">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4FE8CD9">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59E2AEC">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49B80F4">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4DC73EF">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28AB3774">
            <w:pPr>
              <w:pStyle w:val="18"/>
              <w:adjustRightInd w:val="0"/>
              <w:snapToGrid w:val="0"/>
              <w:spacing w:line="400" w:lineRule="exact"/>
              <w:jc w:val="center"/>
              <w:rPr>
                <w:rFonts w:cs="宋体"/>
                <w:b/>
                <w:bCs/>
                <w:color w:val="auto"/>
                <w:kern w:val="2"/>
                <w:sz w:val="22"/>
                <w:szCs w:val="22"/>
                <w:highlight w:val="none"/>
              </w:rPr>
            </w:pPr>
          </w:p>
        </w:tc>
      </w:tr>
      <w:tr w14:paraId="1646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7B4BD3">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47CEC79">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BDFFDBA">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5BEF172">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A535615">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FE3CA51">
            <w:pPr>
              <w:pStyle w:val="18"/>
              <w:adjustRightInd w:val="0"/>
              <w:snapToGrid w:val="0"/>
              <w:spacing w:line="400" w:lineRule="exact"/>
              <w:jc w:val="center"/>
              <w:rPr>
                <w:rFonts w:cs="宋体"/>
                <w:b/>
                <w:bCs/>
                <w:color w:val="auto"/>
                <w:kern w:val="2"/>
                <w:sz w:val="22"/>
                <w:szCs w:val="22"/>
                <w:highlight w:val="none"/>
              </w:rPr>
            </w:pPr>
          </w:p>
        </w:tc>
      </w:tr>
      <w:tr w14:paraId="2FF4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347507">
            <w:pPr>
              <w:pStyle w:val="18"/>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9E7CEEC">
            <w:pPr>
              <w:pStyle w:val="18"/>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9182AE1">
            <w:pPr>
              <w:pStyle w:val="18"/>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3E7BF8F">
            <w:pPr>
              <w:pStyle w:val="18"/>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E90BA03">
            <w:pPr>
              <w:pStyle w:val="18"/>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C5987DA">
            <w:pPr>
              <w:pStyle w:val="18"/>
              <w:adjustRightInd w:val="0"/>
              <w:snapToGrid w:val="0"/>
              <w:spacing w:line="400" w:lineRule="exact"/>
              <w:jc w:val="center"/>
              <w:rPr>
                <w:rFonts w:cs="宋体"/>
                <w:b/>
                <w:bCs/>
                <w:color w:val="auto"/>
                <w:kern w:val="2"/>
                <w:sz w:val="22"/>
                <w:szCs w:val="22"/>
                <w:highlight w:val="none"/>
              </w:rPr>
            </w:pPr>
          </w:p>
        </w:tc>
      </w:tr>
    </w:tbl>
    <w:p w14:paraId="544BE1D4">
      <w:pPr>
        <w:pStyle w:val="18"/>
        <w:adjustRightInd w:val="0"/>
        <w:snapToGrid w:val="0"/>
        <w:spacing w:line="400" w:lineRule="exact"/>
        <w:rPr>
          <w:rFonts w:cs="宋体"/>
          <w:color w:val="auto"/>
          <w:sz w:val="22"/>
          <w:highlight w:val="none"/>
        </w:rPr>
      </w:pPr>
    </w:p>
    <w:p w14:paraId="01464F0B">
      <w:pPr>
        <w:pStyle w:val="18"/>
        <w:adjustRightInd w:val="0"/>
        <w:snapToGrid w:val="0"/>
        <w:spacing w:line="400" w:lineRule="exact"/>
        <w:rPr>
          <w:rFonts w:cs="宋体"/>
          <w:color w:val="auto"/>
          <w:sz w:val="22"/>
          <w:highlight w:val="none"/>
        </w:rPr>
      </w:pPr>
      <w:r>
        <w:rPr>
          <w:rFonts w:hint="eastAsia" w:cs="宋体"/>
          <w:color w:val="auto"/>
          <w:sz w:val="22"/>
          <w:highlight w:val="none"/>
        </w:rPr>
        <w:t>供应商盖章：</w:t>
      </w:r>
    </w:p>
    <w:p w14:paraId="627EFF40">
      <w:pPr>
        <w:pStyle w:val="18"/>
        <w:adjustRightInd w:val="0"/>
        <w:snapToGrid w:val="0"/>
        <w:spacing w:line="400" w:lineRule="exact"/>
        <w:rPr>
          <w:rFonts w:cs="宋体"/>
          <w:color w:val="auto"/>
          <w:sz w:val="24"/>
          <w:highlight w:val="none"/>
        </w:rPr>
      </w:pPr>
    </w:p>
    <w:p w14:paraId="2ECF8AF7">
      <w:pPr>
        <w:pStyle w:val="18"/>
        <w:adjustRightInd w:val="0"/>
        <w:snapToGrid w:val="0"/>
        <w:spacing w:line="400" w:lineRule="exact"/>
        <w:rPr>
          <w:rFonts w:cs="宋体"/>
          <w:color w:val="auto"/>
          <w:sz w:val="22"/>
          <w:highlight w:val="none"/>
          <w:u w:val="single"/>
        </w:rPr>
      </w:pPr>
    </w:p>
    <w:p w14:paraId="0CEBAB0F">
      <w:pPr>
        <w:pStyle w:val="18"/>
        <w:adjustRightInd w:val="0"/>
        <w:snapToGrid w:val="0"/>
        <w:spacing w:line="400" w:lineRule="exact"/>
        <w:rPr>
          <w:rFonts w:cs="宋体"/>
          <w:color w:val="auto"/>
          <w:sz w:val="22"/>
          <w:highlight w:val="none"/>
          <w:u w:val="single"/>
        </w:rPr>
      </w:pPr>
    </w:p>
    <w:p w14:paraId="65BE17CC">
      <w:pPr>
        <w:pStyle w:val="18"/>
        <w:adjustRightInd w:val="0"/>
        <w:snapToGrid w:val="0"/>
        <w:spacing w:line="400" w:lineRule="exact"/>
        <w:rPr>
          <w:rFonts w:cs="宋体"/>
          <w:color w:val="auto"/>
          <w:sz w:val="22"/>
          <w:highlight w:val="none"/>
          <w:u w:val="single"/>
        </w:rPr>
      </w:pPr>
    </w:p>
    <w:p w14:paraId="6163189B">
      <w:pPr>
        <w:pStyle w:val="18"/>
        <w:adjustRightInd w:val="0"/>
        <w:snapToGrid w:val="0"/>
        <w:spacing w:line="400" w:lineRule="exact"/>
        <w:rPr>
          <w:rFonts w:cs="宋体"/>
          <w:color w:val="auto"/>
          <w:sz w:val="22"/>
          <w:highlight w:val="none"/>
          <w:u w:val="single"/>
        </w:rPr>
      </w:pPr>
    </w:p>
    <w:p w14:paraId="75114BA3">
      <w:pPr>
        <w:pStyle w:val="18"/>
        <w:adjustRightInd w:val="0"/>
        <w:snapToGrid w:val="0"/>
        <w:spacing w:line="400" w:lineRule="exact"/>
        <w:rPr>
          <w:rFonts w:cs="宋体"/>
          <w:color w:val="auto"/>
          <w:sz w:val="24"/>
          <w:highlight w:val="none"/>
        </w:rPr>
      </w:pPr>
    </w:p>
    <w:p w14:paraId="755DFD97">
      <w:pPr>
        <w:pStyle w:val="18"/>
        <w:adjustRightInd w:val="0"/>
        <w:snapToGrid w:val="0"/>
        <w:spacing w:line="400" w:lineRule="exact"/>
        <w:rPr>
          <w:rFonts w:cs="宋体"/>
          <w:color w:val="auto"/>
          <w:sz w:val="24"/>
          <w:highlight w:val="none"/>
        </w:rPr>
      </w:pPr>
    </w:p>
    <w:p w14:paraId="26B04E83">
      <w:pPr>
        <w:pStyle w:val="18"/>
        <w:adjustRightInd w:val="0"/>
        <w:snapToGrid w:val="0"/>
        <w:spacing w:line="400" w:lineRule="exact"/>
        <w:rPr>
          <w:rFonts w:cs="宋体"/>
          <w:color w:val="auto"/>
          <w:sz w:val="24"/>
          <w:highlight w:val="none"/>
        </w:rPr>
      </w:pPr>
    </w:p>
    <w:p w14:paraId="55906D08">
      <w:pPr>
        <w:spacing w:line="360" w:lineRule="exact"/>
        <w:jc w:val="left"/>
        <w:rPr>
          <w:rFonts w:ascii="宋体" w:cs="宋体"/>
          <w:color w:val="auto"/>
          <w:sz w:val="22"/>
          <w:highlight w:val="none"/>
          <w:lang w:val="zh-CN"/>
        </w:rPr>
      </w:pPr>
    </w:p>
    <w:bookmarkEnd w:id="80"/>
    <w:p w14:paraId="0C1E865C">
      <w:pPr>
        <w:spacing w:line="360" w:lineRule="exact"/>
        <w:jc w:val="left"/>
        <w:rPr>
          <w:rFonts w:ascii="宋体" w:cs="宋体"/>
          <w:color w:val="auto"/>
          <w:sz w:val="30"/>
          <w:highlight w:val="none"/>
        </w:rPr>
      </w:pPr>
    </w:p>
    <w:p w14:paraId="1B0FDA5A">
      <w:pPr>
        <w:spacing w:line="360" w:lineRule="exact"/>
        <w:jc w:val="left"/>
        <w:rPr>
          <w:rFonts w:ascii="宋体" w:cs="宋体"/>
          <w:b/>
          <w:bCs/>
          <w:color w:val="auto"/>
          <w:sz w:val="30"/>
          <w:highlight w:val="none"/>
        </w:rPr>
      </w:pPr>
    </w:p>
    <w:p w14:paraId="129917BC">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551AF37B">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007AE3C5">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6BACB8D">
      <w:pPr>
        <w:tabs>
          <w:tab w:val="left" w:pos="1069"/>
          <w:tab w:val="left" w:pos="2352"/>
        </w:tabs>
        <w:autoSpaceDE w:val="0"/>
        <w:autoSpaceDN w:val="0"/>
        <w:adjustRightInd w:val="0"/>
        <w:spacing w:line="460" w:lineRule="atLeas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五</w:t>
      </w:r>
    </w:p>
    <w:p w14:paraId="788DE1E9">
      <w:pPr>
        <w:tabs>
          <w:tab w:val="left" w:pos="1069"/>
          <w:tab w:val="left" w:pos="2352"/>
        </w:tabs>
        <w:autoSpaceDE w:val="0"/>
        <w:autoSpaceDN w:val="0"/>
        <w:adjustRightInd w:val="0"/>
        <w:spacing w:line="460" w:lineRule="atLeast"/>
        <w:jc w:val="center"/>
        <w:rPr>
          <w:rFonts w:ascii="宋体" w:cs="宋体"/>
          <w:color w:val="auto"/>
          <w:sz w:val="30"/>
          <w:highlight w:val="none"/>
          <w:lang w:val="zh-CN"/>
        </w:rPr>
      </w:pPr>
      <w:r>
        <w:rPr>
          <w:rFonts w:hint="eastAsia" w:ascii="宋体" w:cs="宋体"/>
          <w:b/>
          <w:bCs/>
          <w:color w:val="auto"/>
          <w:sz w:val="30"/>
          <w:highlight w:val="none"/>
          <w:lang w:val="zh-CN"/>
        </w:rPr>
        <w:t>具有良好的商业信誉和健全的财务会计制度</w:t>
      </w:r>
      <w:r>
        <w:rPr>
          <w:rFonts w:hint="eastAsia" w:ascii="宋体" w:cs="宋体"/>
          <w:b/>
          <w:bCs/>
          <w:color w:val="auto"/>
          <w:sz w:val="30"/>
          <w:highlight w:val="none"/>
        </w:rPr>
        <w:t>的</w:t>
      </w:r>
      <w:r>
        <w:rPr>
          <w:rFonts w:hint="eastAsia" w:ascii="宋体" w:cs="宋体"/>
          <w:b/>
          <w:bCs/>
          <w:color w:val="auto"/>
          <w:sz w:val="30"/>
          <w:highlight w:val="none"/>
          <w:lang w:val="zh-CN"/>
        </w:rPr>
        <w:t>承诺函</w:t>
      </w:r>
    </w:p>
    <w:p w14:paraId="7D0FDA3F">
      <w:pPr>
        <w:tabs>
          <w:tab w:val="left" w:pos="1069"/>
          <w:tab w:val="left" w:pos="2352"/>
        </w:tabs>
        <w:spacing w:line="460" w:lineRule="exact"/>
        <w:rPr>
          <w:rFonts w:ascii="宋体" w:cs="宋体"/>
          <w:color w:val="auto"/>
          <w:sz w:val="22"/>
          <w:highlight w:val="none"/>
          <w:u w:val="single"/>
        </w:rPr>
      </w:pPr>
    </w:p>
    <w:p w14:paraId="5236D55D">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温州市生态环境局泰顺分局、泰顺县公共资源交易中心：</w:t>
      </w:r>
    </w:p>
    <w:p w14:paraId="29141394">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6580C07">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承诺良好的商业信誉和健全的财务会计制度。如有虚假，采购人可取消我方任何资格（投标/中标/签订合同），我方对此无任何异议。</w:t>
      </w:r>
    </w:p>
    <w:p w14:paraId="4D87E22F">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3D9B198">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0C2A4AD4">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C54570F">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681F810E">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612471A6">
      <w:pPr>
        <w:pStyle w:val="18"/>
        <w:tabs>
          <w:tab w:val="left" w:pos="1069"/>
          <w:tab w:val="left" w:pos="2352"/>
        </w:tabs>
        <w:spacing w:line="440" w:lineRule="atLeast"/>
        <w:rPr>
          <w:rFonts w:cs="宋体"/>
          <w:color w:val="auto"/>
          <w:sz w:val="22"/>
          <w:highlight w:val="none"/>
        </w:rPr>
      </w:pPr>
      <w:r>
        <w:rPr>
          <w:rFonts w:hint="eastAsia" w:cs="宋体"/>
          <w:color w:val="auto"/>
          <w:sz w:val="22"/>
          <w:highlight w:val="none"/>
        </w:rPr>
        <w:t>日期：</w:t>
      </w:r>
    </w:p>
    <w:p w14:paraId="44B55817">
      <w:pPr>
        <w:pStyle w:val="18"/>
        <w:tabs>
          <w:tab w:val="left" w:pos="1069"/>
          <w:tab w:val="left" w:pos="2352"/>
        </w:tabs>
        <w:spacing w:line="440" w:lineRule="atLeast"/>
        <w:rPr>
          <w:rFonts w:cs="宋体"/>
          <w:color w:val="auto"/>
          <w:sz w:val="22"/>
          <w:highlight w:val="none"/>
        </w:rPr>
      </w:pPr>
    </w:p>
    <w:p w14:paraId="1156556C">
      <w:pPr>
        <w:pStyle w:val="18"/>
        <w:tabs>
          <w:tab w:val="left" w:pos="1069"/>
          <w:tab w:val="left" w:pos="2352"/>
        </w:tabs>
        <w:spacing w:line="440" w:lineRule="atLeast"/>
        <w:rPr>
          <w:rFonts w:cs="宋体"/>
          <w:color w:val="auto"/>
          <w:sz w:val="30"/>
          <w:highlight w:val="none"/>
          <w:lang w:val="zh-CN"/>
        </w:rPr>
      </w:pPr>
      <w:r>
        <w:rPr>
          <w:rFonts w:hint="eastAsia" w:cs="宋体"/>
          <w:b/>
          <w:bCs/>
          <w:color w:val="auto"/>
          <w:sz w:val="30"/>
          <w:highlight w:val="none"/>
          <w:lang w:val="zh-CN"/>
        </w:rPr>
        <w:t>附件</w:t>
      </w:r>
      <w:r>
        <w:rPr>
          <w:rFonts w:hint="eastAsia" w:cs="宋体"/>
          <w:b/>
          <w:bCs/>
          <w:color w:val="auto"/>
          <w:sz w:val="30"/>
          <w:highlight w:val="none"/>
        </w:rPr>
        <w:t>六</w:t>
      </w:r>
    </w:p>
    <w:p w14:paraId="38013055">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具有履行合同所必需的设备和专业技术能力的承诺函</w:t>
      </w:r>
    </w:p>
    <w:p w14:paraId="19850D0A">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温州市生态环境局泰顺分局、泰顺县公共资源交易中心：</w:t>
      </w:r>
    </w:p>
    <w:p w14:paraId="67B4AA2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7CDD9E5">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承诺具有履行合同所必需的设备和专业技术能力。如有虚假，采购人可取消我方任何资格（投标/中标/签订合同），我方对此无任何异议。</w:t>
      </w:r>
    </w:p>
    <w:p w14:paraId="3CE9D6D1">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779455F">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1259101">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7BD730A">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313CF536">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F3F5767">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66BB4579">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08FF388">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7714769F">
      <w:pPr>
        <w:tabs>
          <w:tab w:val="left" w:pos="1069"/>
          <w:tab w:val="left" w:pos="2352"/>
        </w:tabs>
        <w:autoSpaceDE w:val="0"/>
        <w:autoSpaceDN w:val="0"/>
        <w:adjustRightInd w:val="0"/>
        <w:spacing w:line="460" w:lineRule="atLeast"/>
        <w:rPr>
          <w:rFonts w:ascii="宋体" w:cs="宋体"/>
          <w:color w:val="auto"/>
          <w:sz w:val="36"/>
          <w:highlight w:val="none"/>
        </w:rPr>
      </w:pPr>
      <w:r>
        <w:rPr>
          <w:rFonts w:hint="eastAsia" w:ascii="宋体" w:cs="宋体"/>
          <w:color w:val="auto"/>
          <w:sz w:val="36"/>
          <w:highlight w:val="none"/>
        </w:rPr>
        <w:br w:type="page"/>
      </w:r>
    </w:p>
    <w:p w14:paraId="2B3C67DB">
      <w:pPr>
        <w:tabs>
          <w:tab w:val="left" w:pos="1069"/>
          <w:tab w:val="left" w:pos="2352"/>
        </w:tabs>
        <w:autoSpaceDE w:val="0"/>
        <w:autoSpaceDN w:val="0"/>
        <w:adjustRightInd w:val="0"/>
        <w:spacing w:line="460" w:lineRule="atLeast"/>
        <w:jc w:val="lef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七</w:t>
      </w:r>
    </w:p>
    <w:p w14:paraId="12CBCC46">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有依法缴纳税收和社会保障资金的良好记录的承诺函</w:t>
      </w:r>
    </w:p>
    <w:p w14:paraId="19BCC724">
      <w:pPr>
        <w:tabs>
          <w:tab w:val="left" w:pos="1069"/>
          <w:tab w:val="left" w:pos="2352"/>
        </w:tabs>
        <w:spacing w:line="460" w:lineRule="exact"/>
        <w:rPr>
          <w:rFonts w:ascii="宋体" w:cs="宋体"/>
          <w:color w:val="auto"/>
          <w:sz w:val="22"/>
          <w:highlight w:val="none"/>
          <w:u w:val="single"/>
        </w:rPr>
      </w:pPr>
    </w:p>
    <w:p w14:paraId="67DA051A">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温州市生态环境局泰顺分局、泰顺县公共资源交易中心：</w:t>
      </w:r>
    </w:p>
    <w:p w14:paraId="4363B4C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41F4591">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承诺有依法缴纳税收和社会保障资金的良好记录。如有虚假，采购人可取消我方任何资格（投标/中标/签订合同），我方对此无任何异议。</w:t>
      </w:r>
    </w:p>
    <w:p w14:paraId="36042970">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25E5A9DC">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223DB5E0">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4851E0E">
      <w:pPr>
        <w:pStyle w:val="18"/>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551BA85D">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8C317DF">
      <w:pPr>
        <w:pStyle w:val="18"/>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4C6BCD46">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A49355E">
      <w:pPr>
        <w:pStyle w:val="18"/>
        <w:spacing w:line="440" w:lineRule="atLeast"/>
        <w:rPr>
          <w:rFonts w:cs="宋体"/>
          <w:b/>
          <w:color w:val="auto"/>
          <w:sz w:val="22"/>
          <w:highlight w:val="none"/>
          <w:lang w:val="zh-CN"/>
        </w:rPr>
      </w:pPr>
    </w:p>
    <w:p w14:paraId="5DFDFD1B">
      <w:pPr>
        <w:widowControl/>
        <w:snapToGrid w:val="0"/>
        <w:spacing w:line="460" w:lineRule="exact"/>
        <w:ind w:firstLine="446" w:firstLineChars="200"/>
        <w:jc w:val="left"/>
        <w:rPr>
          <w:rFonts w:ascii="宋体" w:cs="宋体"/>
          <w:color w:val="auto"/>
          <w:sz w:val="22"/>
          <w:highlight w:val="none"/>
        </w:rPr>
      </w:pPr>
    </w:p>
    <w:p w14:paraId="18476ABC">
      <w:pPr>
        <w:autoSpaceDE w:val="0"/>
        <w:autoSpaceDN w:val="0"/>
        <w:adjustRightInd w:val="0"/>
        <w:spacing w:line="460" w:lineRule="atLeast"/>
        <w:rPr>
          <w:rFonts w:ascii="宋体" w:cs="宋体"/>
          <w:color w:val="auto"/>
          <w:sz w:val="30"/>
          <w:highlight w:val="none"/>
          <w:lang w:val="zh-CN"/>
        </w:rPr>
      </w:pPr>
      <w:r>
        <w:rPr>
          <w:rFonts w:hint="eastAsia" w:ascii="宋体" w:cs="宋体"/>
          <w:color w:val="auto"/>
          <w:sz w:val="36"/>
          <w:highlight w:val="none"/>
        </w:rPr>
        <w:br w:type="page"/>
      </w:r>
      <w:r>
        <w:rPr>
          <w:rFonts w:hint="eastAsia" w:ascii="宋体" w:cs="宋体"/>
          <w:b/>
          <w:bCs/>
          <w:color w:val="auto"/>
          <w:sz w:val="30"/>
          <w:highlight w:val="none"/>
          <w:lang w:val="zh-CN"/>
        </w:rPr>
        <w:t>附件</w:t>
      </w:r>
      <w:r>
        <w:rPr>
          <w:rFonts w:hint="eastAsia" w:ascii="宋体" w:cs="宋体"/>
          <w:b/>
          <w:bCs/>
          <w:color w:val="auto"/>
          <w:sz w:val="30"/>
          <w:highlight w:val="none"/>
        </w:rPr>
        <w:t>八</w:t>
      </w:r>
    </w:p>
    <w:p w14:paraId="2F6ABF7E">
      <w:pPr>
        <w:autoSpaceDE w:val="0"/>
        <w:autoSpaceDN w:val="0"/>
        <w:adjustRightInd w:val="0"/>
        <w:spacing w:line="460" w:lineRule="atLeast"/>
        <w:jc w:val="center"/>
        <w:rPr>
          <w:rFonts w:ascii="宋体" w:cs="宋体"/>
          <w:color w:val="auto"/>
          <w:sz w:val="36"/>
          <w:highlight w:val="none"/>
          <w:lang w:val="zh-CN"/>
        </w:rPr>
      </w:pPr>
    </w:p>
    <w:p w14:paraId="705E7E3F">
      <w:pPr>
        <w:autoSpaceDE w:val="0"/>
        <w:autoSpaceDN w:val="0"/>
        <w:adjustRightInd w:val="0"/>
        <w:spacing w:line="460" w:lineRule="atLeast"/>
        <w:jc w:val="center"/>
        <w:rPr>
          <w:rFonts w:ascii="宋体" w:cs="宋体"/>
          <w:b/>
          <w:bCs/>
          <w:color w:val="auto"/>
          <w:sz w:val="30"/>
          <w:highlight w:val="none"/>
          <w:lang w:val="zh-CN"/>
        </w:rPr>
      </w:pPr>
      <w:r>
        <w:rPr>
          <w:rFonts w:hint="eastAsia" w:ascii="宋体" w:cs="宋体"/>
          <w:b/>
          <w:bCs/>
          <w:color w:val="auto"/>
          <w:sz w:val="30"/>
          <w:highlight w:val="none"/>
          <w:lang w:val="zh-CN"/>
        </w:rPr>
        <w:t>参加政府采购活动前3年内在经营活动中没有重大违法记录的声明函</w:t>
      </w:r>
    </w:p>
    <w:p w14:paraId="42F4B10B">
      <w:pPr>
        <w:spacing w:line="460" w:lineRule="exact"/>
        <w:rPr>
          <w:rFonts w:ascii="宋体" w:cs="宋体"/>
          <w:color w:val="auto"/>
          <w:sz w:val="22"/>
          <w:highlight w:val="none"/>
          <w:u w:val="single"/>
        </w:rPr>
      </w:pPr>
      <w:r>
        <w:rPr>
          <w:rFonts w:hint="eastAsia" w:ascii="宋体" w:cs="宋体"/>
          <w:color w:val="auto"/>
          <w:sz w:val="22"/>
          <w:highlight w:val="none"/>
          <w:u w:val="single"/>
        </w:rPr>
        <w:t>温州市生态环境局泰顺分局、泰顺县公共资源交易中心：</w:t>
      </w:r>
    </w:p>
    <w:p w14:paraId="4CA217E4">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44785C2D">
      <w:pPr>
        <w:widowControl/>
        <w:snapToGrid w:val="0"/>
        <w:spacing w:line="460" w:lineRule="exact"/>
        <w:ind w:firstLine="446" w:firstLineChars="200"/>
        <w:jc w:val="left"/>
        <w:rPr>
          <w:rFonts w:ascii="宋体" w:cs="宋体"/>
          <w:color w:val="auto"/>
          <w:sz w:val="22"/>
          <w:highlight w:val="none"/>
        </w:rPr>
      </w:pPr>
    </w:p>
    <w:p w14:paraId="5582E4C4">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179316E4">
      <w:pPr>
        <w:widowControl/>
        <w:snapToGrid w:val="0"/>
        <w:spacing w:line="460" w:lineRule="exact"/>
        <w:ind w:firstLine="446" w:firstLineChars="200"/>
        <w:jc w:val="left"/>
        <w:rPr>
          <w:rFonts w:ascii="宋体" w:cs="宋体"/>
          <w:color w:val="auto"/>
          <w:sz w:val="22"/>
          <w:highlight w:val="none"/>
        </w:rPr>
      </w:pPr>
    </w:p>
    <w:p w14:paraId="759EB96A">
      <w:pPr>
        <w:pStyle w:val="18"/>
        <w:spacing w:line="440" w:lineRule="atLeast"/>
        <w:rPr>
          <w:rFonts w:cs="宋体"/>
          <w:b/>
          <w:color w:val="auto"/>
          <w:sz w:val="22"/>
          <w:highlight w:val="none"/>
        </w:rPr>
      </w:pPr>
      <w:r>
        <w:rPr>
          <w:rFonts w:hint="eastAsia" w:cs="宋体"/>
          <w:color w:val="auto"/>
          <w:sz w:val="22"/>
          <w:highlight w:val="none"/>
        </w:rPr>
        <w:t>供应商全称：（盖章）</w:t>
      </w:r>
    </w:p>
    <w:p w14:paraId="62C422E5">
      <w:pPr>
        <w:pStyle w:val="18"/>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585225D1">
      <w:pPr>
        <w:pStyle w:val="18"/>
        <w:spacing w:line="440" w:lineRule="atLeast"/>
        <w:rPr>
          <w:rFonts w:cs="宋体"/>
          <w:b/>
          <w:color w:val="auto"/>
          <w:sz w:val="22"/>
          <w:highlight w:val="none"/>
          <w:lang w:val="zh-CN"/>
        </w:rPr>
      </w:pPr>
      <w:r>
        <w:rPr>
          <w:rFonts w:hint="eastAsia" w:cs="宋体"/>
          <w:color w:val="auto"/>
          <w:sz w:val="22"/>
          <w:highlight w:val="none"/>
        </w:rPr>
        <w:t>日期：</w:t>
      </w:r>
    </w:p>
    <w:p w14:paraId="08B8673A">
      <w:pPr>
        <w:widowControl/>
        <w:snapToGrid w:val="0"/>
        <w:spacing w:line="460" w:lineRule="exact"/>
        <w:ind w:firstLine="446" w:firstLineChars="200"/>
        <w:jc w:val="left"/>
        <w:rPr>
          <w:rFonts w:ascii="宋体" w:cs="宋体"/>
          <w:color w:val="auto"/>
          <w:sz w:val="22"/>
          <w:highlight w:val="none"/>
        </w:rPr>
      </w:pPr>
    </w:p>
    <w:p w14:paraId="3BC6770E">
      <w:pPr>
        <w:autoSpaceDE w:val="0"/>
        <w:autoSpaceDN w:val="0"/>
        <w:adjustRightInd w:val="0"/>
        <w:spacing w:line="460" w:lineRule="atLeast"/>
        <w:rPr>
          <w:rFonts w:ascii="宋体" w:cs="宋体"/>
          <w:color w:val="auto"/>
          <w:sz w:val="36"/>
          <w:highlight w:val="none"/>
        </w:rPr>
      </w:pPr>
    </w:p>
    <w:p w14:paraId="53D4CC61">
      <w:pPr>
        <w:snapToGrid w:val="0"/>
        <w:spacing w:line="500" w:lineRule="atLeast"/>
        <w:rPr>
          <w:rFonts w:ascii="宋体" w:cs="宋体"/>
          <w:color w:val="auto"/>
          <w:sz w:val="30"/>
          <w:szCs w:val="30"/>
          <w:highlight w:val="none"/>
        </w:rPr>
      </w:pPr>
    </w:p>
    <w:p w14:paraId="14B295A6">
      <w:pPr>
        <w:spacing w:line="360" w:lineRule="exact"/>
        <w:jc w:val="left"/>
        <w:rPr>
          <w:rFonts w:ascii="宋体" w:cs="宋体"/>
          <w:b/>
          <w:bCs/>
          <w:color w:val="auto"/>
          <w:sz w:val="30"/>
          <w:highlight w:val="none"/>
        </w:rPr>
      </w:pPr>
    </w:p>
    <w:p w14:paraId="45B5DFCD">
      <w:pPr>
        <w:spacing w:line="360" w:lineRule="exact"/>
        <w:jc w:val="left"/>
        <w:rPr>
          <w:rFonts w:ascii="宋体" w:cs="宋体"/>
          <w:b/>
          <w:bCs/>
          <w:color w:val="auto"/>
          <w:sz w:val="30"/>
          <w:highlight w:val="none"/>
        </w:rPr>
      </w:pPr>
    </w:p>
    <w:p w14:paraId="14799650">
      <w:pPr>
        <w:spacing w:line="360" w:lineRule="exact"/>
        <w:jc w:val="left"/>
        <w:rPr>
          <w:rFonts w:ascii="宋体" w:cs="宋体"/>
          <w:b/>
          <w:bCs/>
          <w:color w:val="auto"/>
          <w:sz w:val="30"/>
          <w:highlight w:val="none"/>
        </w:rPr>
      </w:pPr>
    </w:p>
    <w:p w14:paraId="6B042375">
      <w:pPr>
        <w:spacing w:line="360" w:lineRule="exact"/>
        <w:jc w:val="left"/>
        <w:rPr>
          <w:rFonts w:ascii="宋体" w:cs="宋体"/>
          <w:b/>
          <w:bCs/>
          <w:color w:val="auto"/>
          <w:sz w:val="30"/>
          <w:highlight w:val="none"/>
        </w:rPr>
      </w:pPr>
    </w:p>
    <w:p w14:paraId="61F1F018">
      <w:pPr>
        <w:spacing w:line="360" w:lineRule="exact"/>
        <w:jc w:val="left"/>
        <w:rPr>
          <w:rFonts w:ascii="宋体" w:cs="宋体"/>
          <w:b/>
          <w:bCs/>
          <w:color w:val="auto"/>
          <w:sz w:val="30"/>
          <w:highlight w:val="none"/>
        </w:rPr>
      </w:pPr>
    </w:p>
    <w:p w14:paraId="6F5BB30C">
      <w:pPr>
        <w:spacing w:line="360" w:lineRule="exact"/>
        <w:jc w:val="left"/>
        <w:rPr>
          <w:rFonts w:ascii="宋体" w:cs="宋体"/>
          <w:b/>
          <w:bCs/>
          <w:color w:val="auto"/>
          <w:sz w:val="30"/>
          <w:highlight w:val="none"/>
        </w:rPr>
      </w:pPr>
    </w:p>
    <w:p w14:paraId="278B0DF9">
      <w:pPr>
        <w:spacing w:line="360" w:lineRule="exact"/>
        <w:jc w:val="left"/>
        <w:rPr>
          <w:rFonts w:ascii="宋体" w:cs="宋体"/>
          <w:b/>
          <w:bCs/>
          <w:color w:val="auto"/>
          <w:sz w:val="30"/>
          <w:highlight w:val="none"/>
        </w:rPr>
      </w:pPr>
    </w:p>
    <w:p w14:paraId="38750A86">
      <w:pPr>
        <w:spacing w:line="360" w:lineRule="exact"/>
        <w:jc w:val="left"/>
        <w:rPr>
          <w:rFonts w:ascii="宋体" w:cs="宋体"/>
          <w:b/>
          <w:bCs/>
          <w:color w:val="auto"/>
          <w:sz w:val="30"/>
          <w:highlight w:val="none"/>
        </w:rPr>
      </w:pPr>
    </w:p>
    <w:p w14:paraId="0186AE02">
      <w:pPr>
        <w:spacing w:line="360" w:lineRule="exact"/>
        <w:jc w:val="left"/>
        <w:rPr>
          <w:rFonts w:ascii="宋体" w:cs="宋体"/>
          <w:b/>
          <w:bCs/>
          <w:color w:val="auto"/>
          <w:sz w:val="30"/>
          <w:highlight w:val="none"/>
        </w:rPr>
      </w:pPr>
    </w:p>
    <w:p w14:paraId="317167E9">
      <w:pPr>
        <w:spacing w:line="360" w:lineRule="exact"/>
        <w:jc w:val="left"/>
        <w:rPr>
          <w:rFonts w:ascii="宋体" w:cs="宋体"/>
          <w:b/>
          <w:bCs/>
          <w:color w:val="auto"/>
          <w:sz w:val="30"/>
          <w:highlight w:val="none"/>
        </w:rPr>
      </w:pPr>
    </w:p>
    <w:p w14:paraId="2D038C73">
      <w:pPr>
        <w:spacing w:line="360" w:lineRule="exact"/>
        <w:jc w:val="left"/>
        <w:rPr>
          <w:rFonts w:ascii="宋体" w:cs="宋体"/>
          <w:b/>
          <w:bCs/>
          <w:color w:val="auto"/>
          <w:sz w:val="30"/>
          <w:highlight w:val="none"/>
        </w:rPr>
      </w:pPr>
    </w:p>
    <w:p w14:paraId="57B00133">
      <w:pPr>
        <w:spacing w:line="360" w:lineRule="exact"/>
        <w:jc w:val="left"/>
        <w:rPr>
          <w:rFonts w:ascii="宋体" w:cs="宋体"/>
          <w:b/>
          <w:bCs/>
          <w:color w:val="auto"/>
          <w:sz w:val="30"/>
          <w:highlight w:val="none"/>
        </w:rPr>
      </w:pPr>
    </w:p>
    <w:p w14:paraId="5FF07FB5">
      <w:pPr>
        <w:spacing w:line="360" w:lineRule="exact"/>
        <w:jc w:val="left"/>
        <w:rPr>
          <w:rFonts w:ascii="宋体" w:cs="宋体"/>
          <w:b/>
          <w:bCs/>
          <w:color w:val="auto"/>
          <w:sz w:val="30"/>
          <w:highlight w:val="none"/>
        </w:rPr>
      </w:pPr>
      <w:r>
        <w:rPr>
          <w:rFonts w:hint="eastAsia" w:ascii="宋体" w:cs="宋体"/>
          <w:b/>
          <w:bCs/>
          <w:color w:val="auto"/>
          <w:sz w:val="30"/>
          <w:highlight w:val="none"/>
        </w:rPr>
        <w:t>附件九</w:t>
      </w:r>
    </w:p>
    <w:p w14:paraId="2356A0F1">
      <w:pPr>
        <w:tabs>
          <w:tab w:val="left" w:pos="1080"/>
        </w:tabs>
        <w:autoSpaceDE w:val="0"/>
        <w:autoSpaceDN w:val="0"/>
        <w:adjustRightInd w:val="0"/>
        <w:spacing w:line="360" w:lineRule="exact"/>
        <w:jc w:val="center"/>
        <w:rPr>
          <w:rFonts w:ascii="宋体" w:cs="宋体"/>
          <w:b/>
          <w:bCs/>
          <w:color w:val="auto"/>
          <w:sz w:val="36"/>
          <w:highlight w:val="none"/>
          <w:lang w:val="zh-CN"/>
        </w:rPr>
      </w:pPr>
      <w:bookmarkStart w:id="81" w:name="_Toc32552_WPSOffice_Level3"/>
      <w:r>
        <w:rPr>
          <w:rFonts w:hint="eastAsia" w:ascii="宋体" w:cs="宋体"/>
          <w:b/>
          <w:bCs/>
          <w:color w:val="auto"/>
          <w:sz w:val="32"/>
          <w:highlight w:val="none"/>
          <w:lang w:val="zh-CN"/>
        </w:rPr>
        <w:t>法定代表人授权书</w:t>
      </w:r>
      <w:bookmarkEnd w:id="81"/>
    </w:p>
    <w:p w14:paraId="22F1861E">
      <w:pPr>
        <w:autoSpaceDE w:val="0"/>
        <w:autoSpaceDN w:val="0"/>
        <w:adjustRightInd w:val="0"/>
        <w:spacing w:line="360" w:lineRule="exact"/>
        <w:jc w:val="center"/>
        <w:rPr>
          <w:rFonts w:ascii="宋体" w:cs="宋体"/>
          <w:color w:val="auto"/>
          <w:sz w:val="36"/>
          <w:highlight w:val="none"/>
          <w:lang w:val="zh-CN"/>
        </w:rPr>
      </w:pPr>
    </w:p>
    <w:p w14:paraId="3B33A623">
      <w:pPr>
        <w:spacing w:line="400" w:lineRule="atLeast"/>
        <w:rPr>
          <w:rFonts w:ascii="宋体" w:cs="宋体"/>
          <w:color w:val="auto"/>
          <w:sz w:val="22"/>
          <w:highlight w:val="none"/>
        </w:rPr>
      </w:pPr>
      <w:r>
        <w:rPr>
          <w:rFonts w:hint="eastAsia" w:ascii="宋体" w:cs="宋体"/>
          <w:color w:val="auto"/>
          <w:sz w:val="22"/>
          <w:highlight w:val="none"/>
          <w:u w:val="single"/>
        </w:rPr>
        <w:t>温州市生态环境局泰顺分局</w:t>
      </w:r>
      <w:r>
        <w:rPr>
          <w:rFonts w:hint="eastAsia" w:ascii="宋体" w:cs="宋体"/>
          <w:color w:val="auto"/>
          <w:sz w:val="22"/>
          <w:highlight w:val="none"/>
          <w:lang w:val="zh-CN"/>
        </w:rPr>
        <w:t>：</w:t>
      </w:r>
    </w:p>
    <w:p w14:paraId="1E653171">
      <w:pPr>
        <w:snapToGrid w:val="0"/>
        <w:spacing w:line="400" w:lineRule="atLeast"/>
        <w:ind w:firstLine="446" w:firstLineChars="200"/>
        <w:rPr>
          <w:rFonts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rPr>
        <w:t>泰顺县省控水站电子围栏(2025)建设项目</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TSCG202509019 </w:t>
      </w:r>
      <w:r>
        <w:rPr>
          <w:rFonts w:hint="eastAsia" w:ascii="宋体" w:cs="宋体"/>
          <w:color w:val="auto"/>
          <w:sz w:val="22"/>
          <w:highlight w:val="none"/>
          <w:u w:val="single"/>
        </w:rPr>
        <w:t>）</w:t>
      </w:r>
      <w:r>
        <w:rPr>
          <w:rFonts w:hint="eastAsia" w:ascii="宋体" w:cs="宋体"/>
          <w:color w:val="auto"/>
          <w:sz w:val="22"/>
          <w:highlight w:val="none"/>
        </w:rPr>
        <w:t>项目投标，全权处理本次招投标活动中的一切事宜，我承认授权代表全权代表我所签署的本项目的投标文件的内容。</w:t>
      </w:r>
    </w:p>
    <w:p w14:paraId="78A276E2">
      <w:pPr>
        <w:spacing w:line="400" w:lineRule="atLeast"/>
        <w:ind w:firstLine="446" w:firstLineChars="200"/>
        <w:rPr>
          <w:rFonts w:ascii="宋体" w:cs="宋体"/>
          <w:color w:val="auto"/>
          <w:sz w:val="22"/>
          <w:highlight w:val="none"/>
        </w:rPr>
      </w:pPr>
    </w:p>
    <w:p w14:paraId="653BB73E">
      <w:pPr>
        <w:spacing w:line="400" w:lineRule="atLeast"/>
        <w:ind w:firstLine="446" w:firstLineChars="200"/>
        <w:rPr>
          <w:rFonts w:ascii="宋体" w:cs="宋体"/>
          <w:color w:val="auto"/>
          <w:sz w:val="22"/>
          <w:highlight w:val="none"/>
        </w:rPr>
      </w:pPr>
      <w:r>
        <w:rPr>
          <w:rFonts w:hint="eastAsia" w:ascii="宋体" w:cs="宋体"/>
          <w:color w:val="auto"/>
          <w:sz w:val="22"/>
          <w:highlight w:val="none"/>
        </w:rPr>
        <w:t>授权代表无转授权，特此授权。</w:t>
      </w:r>
    </w:p>
    <w:p w14:paraId="3F3BD8B4">
      <w:pPr>
        <w:spacing w:line="400" w:lineRule="atLeast"/>
        <w:rPr>
          <w:rFonts w:ascii="宋体" w:cs="宋体"/>
          <w:color w:val="auto"/>
          <w:sz w:val="22"/>
          <w:highlight w:val="none"/>
        </w:rPr>
      </w:pPr>
    </w:p>
    <w:p w14:paraId="648FF821">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性别：年龄：</w:t>
      </w:r>
    </w:p>
    <w:p w14:paraId="3E880D5F">
      <w:pPr>
        <w:spacing w:line="400" w:lineRule="atLeast"/>
        <w:ind w:firstLine="2992" w:firstLineChars="1342"/>
        <w:rPr>
          <w:rFonts w:ascii="宋体" w:cs="宋体"/>
          <w:color w:val="auto"/>
          <w:sz w:val="22"/>
          <w:highlight w:val="none"/>
          <w:u w:val="single"/>
        </w:rPr>
      </w:pPr>
    </w:p>
    <w:p w14:paraId="497B27CA">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详细通讯地址：邮政编码：</w:t>
      </w:r>
    </w:p>
    <w:p w14:paraId="07606190">
      <w:pPr>
        <w:spacing w:line="400" w:lineRule="atLeast"/>
        <w:ind w:firstLine="2992" w:firstLineChars="1342"/>
        <w:rPr>
          <w:rFonts w:ascii="宋体" w:cs="宋体"/>
          <w:color w:val="auto"/>
          <w:sz w:val="22"/>
          <w:highlight w:val="none"/>
          <w:u w:val="single"/>
        </w:rPr>
      </w:pPr>
    </w:p>
    <w:p w14:paraId="6A7E5F7D">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电话：传真：</w:t>
      </w:r>
    </w:p>
    <w:p w14:paraId="094E233C">
      <w:pPr>
        <w:spacing w:line="400" w:lineRule="atLeast"/>
        <w:ind w:left="1" w:firstLine="427" w:firstLineChars="192"/>
        <w:rPr>
          <w:rFonts w:ascii="宋体" w:cs="宋体"/>
          <w:color w:val="auto"/>
          <w:sz w:val="22"/>
          <w:highlight w:val="none"/>
        </w:rPr>
      </w:pPr>
    </w:p>
    <w:p w14:paraId="55A6EB31">
      <w:pPr>
        <w:spacing w:line="400" w:lineRule="atLeast"/>
        <w:ind w:left="1" w:firstLine="2985" w:firstLineChars="1339"/>
        <w:rPr>
          <w:rFonts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23D4880F">
      <w:pPr>
        <w:spacing w:line="400" w:lineRule="atLeast"/>
        <w:ind w:left="1" w:firstLine="427" w:firstLineChars="192"/>
        <w:rPr>
          <w:rFonts w:ascii="宋体" w:cs="宋体"/>
          <w:color w:val="auto"/>
          <w:sz w:val="22"/>
          <w:highlight w:val="none"/>
        </w:rPr>
      </w:pPr>
    </w:p>
    <w:p w14:paraId="5B8531F4">
      <w:pPr>
        <w:spacing w:line="400" w:lineRule="atLeast"/>
        <w:ind w:left="2100" w:right="440"/>
        <w:jc w:val="center"/>
        <w:rPr>
          <w:rFonts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13E12B73">
      <w:pPr>
        <w:spacing w:line="400" w:lineRule="atLeast"/>
        <w:ind w:left="2699"/>
        <w:rPr>
          <w:rFonts w:ascii="宋体" w:cs="宋体"/>
          <w:color w:val="auto"/>
          <w:sz w:val="22"/>
          <w:highlight w:val="none"/>
        </w:rPr>
      </w:pPr>
    </w:p>
    <w:p w14:paraId="38B049F7">
      <w:pPr>
        <w:spacing w:line="400" w:lineRule="atLeast"/>
        <w:ind w:right="440" w:firstLine="3345" w:firstLineChars="1500"/>
        <w:jc w:val="center"/>
        <w:rPr>
          <w:rFonts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rPr>
        <w:t xml:space="preserve">        年  月  日</w:t>
      </w:r>
    </w:p>
    <w:p w14:paraId="6B76FEBF">
      <w:pPr>
        <w:spacing w:line="360" w:lineRule="exact"/>
        <w:ind w:left="2699"/>
        <w:rPr>
          <w:rFonts w:ascii="宋体" w:cs="宋体"/>
          <w:color w:val="auto"/>
          <w:sz w:val="22"/>
          <w:highlight w:val="none"/>
        </w:rPr>
      </w:pP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5B62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E8A8078">
            <w:pPr>
              <w:pStyle w:val="18"/>
              <w:adjustRightInd w:val="0"/>
              <w:snapToGrid w:val="0"/>
              <w:spacing w:line="360" w:lineRule="exact"/>
              <w:jc w:val="center"/>
              <w:rPr>
                <w:rFonts w:cs="宋体"/>
                <w:b/>
                <w:bCs/>
                <w:color w:val="auto"/>
                <w:kern w:val="2"/>
                <w:sz w:val="22"/>
                <w:szCs w:val="22"/>
                <w:highlight w:val="none"/>
              </w:rPr>
            </w:pPr>
          </w:p>
          <w:p w14:paraId="0F070FAF">
            <w:pPr>
              <w:pStyle w:val="18"/>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粘贴法人授权代表身份证复印影印件</w:t>
            </w:r>
          </w:p>
          <w:p w14:paraId="0CE51253">
            <w:pPr>
              <w:pStyle w:val="18"/>
              <w:adjustRightInd w:val="0"/>
              <w:snapToGrid w:val="0"/>
              <w:spacing w:line="360" w:lineRule="exact"/>
              <w:jc w:val="center"/>
              <w:rPr>
                <w:rFonts w:cs="宋体"/>
                <w:b/>
                <w:bCs/>
                <w:color w:val="auto"/>
                <w:kern w:val="2"/>
                <w:sz w:val="22"/>
                <w:szCs w:val="22"/>
                <w:highlight w:val="none"/>
              </w:rPr>
            </w:pPr>
          </w:p>
        </w:tc>
      </w:tr>
    </w:tbl>
    <w:p w14:paraId="1F5F04A7">
      <w:pPr>
        <w:pStyle w:val="18"/>
        <w:adjustRightInd w:val="0"/>
        <w:snapToGrid w:val="0"/>
        <w:spacing w:line="360" w:lineRule="exact"/>
        <w:jc w:val="center"/>
        <w:rPr>
          <w:rFonts w:cs="宋体"/>
          <w:color w:val="auto"/>
          <w:sz w:val="22"/>
          <w:highlight w:val="none"/>
          <w:lang w:val="zh-CN"/>
        </w:rPr>
      </w:pPr>
    </w:p>
    <w:p w14:paraId="481897AF">
      <w:pPr>
        <w:pStyle w:val="18"/>
        <w:adjustRightInd w:val="0"/>
        <w:snapToGrid w:val="0"/>
        <w:spacing w:line="360" w:lineRule="exact"/>
        <w:jc w:val="center"/>
        <w:rPr>
          <w:rFonts w:cs="宋体"/>
          <w:color w:val="auto"/>
          <w:sz w:val="22"/>
          <w:highlight w:val="none"/>
          <w:lang w:val="zh-CN"/>
        </w:rPr>
      </w:pPr>
    </w:p>
    <w:p w14:paraId="7E798140">
      <w:pPr>
        <w:pStyle w:val="18"/>
        <w:adjustRightInd w:val="0"/>
        <w:snapToGrid w:val="0"/>
        <w:spacing w:line="360" w:lineRule="exact"/>
        <w:jc w:val="center"/>
        <w:rPr>
          <w:rFonts w:cs="宋体"/>
          <w:color w:val="auto"/>
          <w:sz w:val="22"/>
          <w:highlight w:val="none"/>
          <w:lang w:val="zh-CN"/>
        </w:rPr>
      </w:pP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D33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74958B79">
            <w:pPr>
              <w:pStyle w:val="18"/>
              <w:adjustRightInd w:val="0"/>
              <w:snapToGrid w:val="0"/>
              <w:spacing w:line="360" w:lineRule="exact"/>
              <w:jc w:val="center"/>
              <w:rPr>
                <w:rFonts w:cs="宋体"/>
                <w:b/>
                <w:bCs/>
                <w:color w:val="auto"/>
                <w:kern w:val="2"/>
                <w:sz w:val="22"/>
                <w:szCs w:val="22"/>
                <w:highlight w:val="none"/>
              </w:rPr>
            </w:pPr>
          </w:p>
          <w:p w14:paraId="49F11BEE">
            <w:pPr>
              <w:pStyle w:val="18"/>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粘贴法人身份证复印影印件</w:t>
            </w:r>
          </w:p>
          <w:p w14:paraId="1AA24662">
            <w:pPr>
              <w:pStyle w:val="18"/>
              <w:adjustRightInd w:val="0"/>
              <w:snapToGrid w:val="0"/>
              <w:spacing w:line="360" w:lineRule="exact"/>
              <w:jc w:val="center"/>
              <w:rPr>
                <w:rFonts w:cs="宋体"/>
                <w:b/>
                <w:bCs/>
                <w:color w:val="auto"/>
                <w:kern w:val="2"/>
                <w:sz w:val="22"/>
                <w:szCs w:val="22"/>
                <w:highlight w:val="none"/>
              </w:rPr>
            </w:pPr>
          </w:p>
        </w:tc>
      </w:tr>
    </w:tbl>
    <w:p w14:paraId="2D9B917A">
      <w:pPr>
        <w:spacing w:line="360" w:lineRule="exact"/>
        <w:jc w:val="left"/>
        <w:rPr>
          <w:rFonts w:ascii="宋体" w:cs="宋体"/>
          <w:b/>
          <w:bCs/>
          <w:color w:val="auto"/>
          <w:sz w:val="30"/>
          <w:highlight w:val="none"/>
        </w:rPr>
      </w:pPr>
    </w:p>
    <w:p w14:paraId="50A992AC">
      <w:pPr>
        <w:spacing w:line="360" w:lineRule="exact"/>
        <w:jc w:val="left"/>
        <w:rPr>
          <w:rFonts w:ascii="宋体" w:cs="宋体"/>
          <w:b/>
          <w:bCs/>
          <w:color w:val="auto"/>
          <w:sz w:val="30"/>
          <w:highlight w:val="none"/>
        </w:rPr>
      </w:pPr>
    </w:p>
    <w:p w14:paraId="5EF71285">
      <w:pPr>
        <w:spacing w:line="360" w:lineRule="exact"/>
        <w:jc w:val="left"/>
        <w:rPr>
          <w:rFonts w:ascii="宋体" w:cs="宋体"/>
          <w:b/>
          <w:bCs/>
          <w:color w:val="auto"/>
          <w:sz w:val="30"/>
          <w:highlight w:val="none"/>
        </w:rPr>
      </w:pPr>
    </w:p>
    <w:p w14:paraId="0938BB4B">
      <w:pPr>
        <w:spacing w:line="360" w:lineRule="exact"/>
        <w:jc w:val="left"/>
        <w:rPr>
          <w:rFonts w:ascii="宋体" w:cs="宋体"/>
          <w:b/>
          <w:bCs/>
          <w:color w:val="auto"/>
          <w:sz w:val="30"/>
          <w:highlight w:val="none"/>
        </w:rPr>
      </w:pPr>
      <w:r>
        <w:rPr>
          <w:rFonts w:hint="eastAsia" w:ascii="宋体" w:cs="宋体"/>
          <w:b/>
          <w:bCs/>
          <w:color w:val="auto"/>
          <w:sz w:val="30"/>
          <w:highlight w:val="none"/>
        </w:rPr>
        <w:t>附件十</w:t>
      </w:r>
    </w:p>
    <w:p w14:paraId="6CA41405">
      <w:pPr>
        <w:autoSpaceDE w:val="0"/>
        <w:autoSpaceDN w:val="0"/>
        <w:adjustRightInd w:val="0"/>
        <w:spacing w:line="360" w:lineRule="exact"/>
        <w:jc w:val="center"/>
        <w:rPr>
          <w:rFonts w:ascii="宋体" w:cs="宋体"/>
          <w:b/>
          <w:bCs/>
          <w:color w:val="auto"/>
          <w:sz w:val="36"/>
          <w:highlight w:val="none"/>
          <w:lang w:val="zh-CN"/>
        </w:rPr>
      </w:pPr>
      <w:bookmarkStart w:id="82" w:name="_Toc30988_WPSOffice_Level3"/>
      <w:r>
        <w:rPr>
          <w:rFonts w:hint="eastAsia" w:ascii="宋体" w:cs="宋体"/>
          <w:b/>
          <w:bCs/>
          <w:color w:val="auto"/>
          <w:sz w:val="36"/>
          <w:highlight w:val="none"/>
        </w:rPr>
        <w:t>报价</w:t>
      </w:r>
      <w:r>
        <w:rPr>
          <w:rFonts w:hint="eastAsia" w:ascii="宋体" w:cs="宋体"/>
          <w:b/>
          <w:bCs/>
          <w:color w:val="auto"/>
          <w:sz w:val="36"/>
          <w:highlight w:val="none"/>
          <w:lang w:val="zh-CN"/>
        </w:rPr>
        <w:t>函</w:t>
      </w:r>
      <w:bookmarkEnd w:id="82"/>
    </w:p>
    <w:p w14:paraId="09572DF6">
      <w:pPr>
        <w:autoSpaceDE w:val="0"/>
        <w:autoSpaceDN w:val="0"/>
        <w:adjustRightInd w:val="0"/>
        <w:spacing w:line="360" w:lineRule="exact"/>
        <w:rPr>
          <w:rFonts w:ascii="宋体" w:cs="宋体"/>
          <w:color w:val="auto"/>
          <w:sz w:val="36"/>
          <w:highlight w:val="none"/>
          <w:lang w:val="zh-CN"/>
        </w:rPr>
      </w:pPr>
    </w:p>
    <w:p w14:paraId="25079A48">
      <w:pPr>
        <w:pStyle w:val="18"/>
        <w:rPr>
          <w:rFonts w:cs="宋体"/>
          <w:color w:val="auto"/>
          <w:sz w:val="22"/>
          <w:highlight w:val="none"/>
          <w:u w:val="single"/>
        </w:rPr>
      </w:pPr>
      <w:r>
        <w:rPr>
          <w:rFonts w:hint="eastAsia" w:cs="宋体"/>
          <w:color w:val="auto"/>
          <w:sz w:val="22"/>
          <w:highlight w:val="none"/>
          <w:u w:val="single"/>
        </w:rPr>
        <w:t>温州市生态环境局泰顺分局：</w:t>
      </w:r>
    </w:p>
    <w:p w14:paraId="613337BD">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rPr>
        <w:t>泰顺县省控水站电子围栏(2025)建设项目</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TSCG202509019 </w:t>
      </w:r>
      <w:r>
        <w:rPr>
          <w:rFonts w:hint="eastAsia" w:ascii="宋体" w:cs="宋体"/>
          <w:color w:val="auto"/>
          <w:sz w:val="22"/>
          <w:highlight w:val="none"/>
          <w:u w:val="single"/>
        </w:rPr>
        <w:t>）</w:t>
      </w:r>
      <w:r>
        <w:rPr>
          <w:rFonts w:hint="eastAsia" w:ascii="宋体" w:cs="宋体"/>
          <w:color w:val="auto"/>
          <w:sz w:val="22"/>
          <w:highlight w:val="none"/>
          <w:lang w:val="zh-CN"/>
        </w:rPr>
        <w:t>招标的有关活动，并对</w:t>
      </w:r>
      <w:r>
        <w:rPr>
          <w:rFonts w:hint="eastAsia" w:ascii="宋体" w:cs="宋体"/>
          <w:color w:val="auto"/>
          <w:sz w:val="22"/>
          <w:highlight w:val="none"/>
          <w:u w:val="single"/>
        </w:rPr>
        <w:t>泰顺县省控水站电子围栏(2025)建设项目</w:t>
      </w:r>
      <w:r>
        <w:rPr>
          <w:rFonts w:hint="eastAsia" w:ascii="宋体" w:cs="宋体"/>
          <w:color w:val="auto"/>
          <w:sz w:val="22"/>
          <w:highlight w:val="none"/>
          <w:lang w:val="zh-CN"/>
        </w:rPr>
        <w:t>进行投标。为此：</w:t>
      </w:r>
    </w:p>
    <w:p w14:paraId="6A6A6EB0">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1、提供供应商须知规定的全部投标文件：</w:t>
      </w:r>
    </w:p>
    <w:p w14:paraId="2B573A76">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71C809B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2、保证遵守竞争性磋商文件中的有关规定和收费标准。</w:t>
      </w:r>
    </w:p>
    <w:p w14:paraId="7BD7CFC3">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3、保证忠实地执行采购人、中标（成交）供应商所签的合同，并承担合同规定的责任义务。</w:t>
      </w:r>
    </w:p>
    <w:p w14:paraId="6BCB64B5">
      <w:pPr>
        <w:pStyle w:val="18"/>
        <w:snapToGrid w:val="0"/>
        <w:spacing w:line="410" w:lineRule="atLeast"/>
        <w:ind w:firstLine="446" w:firstLineChars="200"/>
        <w:rPr>
          <w:rFonts w:cs="宋体"/>
          <w:color w:val="auto"/>
          <w:sz w:val="22"/>
          <w:highlight w:val="none"/>
        </w:rPr>
      </w:pPr>
      <w:r>
        <w:rPr>
          <w:rFonts w:hint="eastAsia" w:cs="宋体"/>
          <w:color w:val="auto"/>
          <w:sz w:val="22"/>
          <w:highlight w:val="none"/>
          <w:lang w:val="zh-CN"/>
        </w:rPr>
        <w:t>4、我方对完工期承诺如下：</w:t>
      </w:r>
      <w:r>
        <w:rPr>
          <w:rFonts w:hint="eastAsia" w:cs="宋体"/>
          <w:color w:val="auto"/>
          <w:sz w:val="22"/>
          <w:highlight w:val="none"/>
        </w:rPr>
        <w:t>▲按竞争性磋商文件规定期限交货并通过采购人验收，逾期采购人有权拒绝供货。</w:t>
      </w:r>
    </w:p>
    <w:p w14:paraId="2790B74E">
      <w:pPr>
        <w:autoSpaceDE w:val="0"/>
        <w:autoSpaceDN w:val="0"/>
        <w:adjustRightInd w:val="0"/>
        <w:spacing w:line="440" w:lineRule="atLeast"/>
        <w:ind w:firstLine="450"/>
        <w:rPr>
          <w:rFonts w:ascii="宋体" w:cs="宋体"/>
          <w:color w:val="auto"/>
          <w:sz w:val="22"/>
          <w:highlight w:val="none"/>
          <w:lang w:val="zh-CN"/>
        </w:rPr>
      </w:pPr>
      <w:r>
        <w:rPr>
          <w:rFonts w:hint="eastAsia" w:asci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56643A23">
      <w:pPr>
        <w:spacing w:line="340" w:lineRule="exact"/>
        <w:ind w:firstLine="448" w:firstLineChars="201"/>
        <w:rPr>
          <w:rFonts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53AC612F">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rPr>
        <w:t>7、我公司没有被各级、各地财政监管部门限制参加政府采购活动，且在限制期内。</w:t>
      </w:r>
    </w:p>
    <w:p w14:paraId="0453C8AC">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10E6EC0F">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4CDA06F7">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3A004068">
      <w:pPr>
        <w:autoSpaceDE w:val="0"/>
        <w:autoSpaceDN w:val="0"/>
        <w:adjustRightInd w:val="0"/>
        <w:spacing w:line="440" w:lineRule="atLeast"/>
        <w:ind w:firstLine="448" w:firstLineChars="201"/>
        <w:rPr>
          <w:rFonts w:ascii="宋体" w:cs="宋体"/>
          <w:color w:val="auto"/>
          <w:sz w:val="22"/>
          <w:highlight w:val="none"/>
          <w:u w:val="single"/>
        </w:rPr>
      </w:pPr>
      <w:r>
        <w:rPr>
          <w:rFonts w:hint="eastAsia" w:ascii="宋体" w:cs="宋体"/>
          <w:color w:val="auto"/>
          <w:sz w:val="22"/>
          <w:highlight w:val="none"/>
          <w:lang w:val="zh-CN"/>
        </w:rPr>
        <w:t>地址：邮编：</w:t>
      </w:r>
    </w:p>
    <w:p w14:paraId="4516E7A5">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电话：传真：</w:t>
      </w:r>
    </w:p>
    <w:p w14:paraId="7C83AE59">
      <w:pPr>
        <w:pStyle w:val="18"/>
        <w:spacing w:line="440" w:lineRule="atLeast"/>
        <w:rPr>
          <w:rFonts w:cs="宋体"/>
          <w:b/>
          <w:color w:val="auto"/>
          <w:sz w:val="22"/>
          <w:highlight w:val="none"/>
        </w:rPr>
      </w:pPr>
      <w:r>
        <w:rPr>
          <w:rFonts w:hint="eastAsia" w:cs="宋体"/>
          <w:color w:val="auto"/>
          <w:sz w:val="22"/>
          <w:highlight w:val="none"/>
        </w:rPr>
        <w:t>供应商全称：（盖章）</w:t>
      </w:r>
    </w:p>
    <w:p w14:paraId="1919DE9B">
      <w:pPr>
        <w:pStyle w:val="18"/>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391C3628">
      <w:pPr>
        <w:pStyle w:val="18"/>
        <w:spacing w:line="440" w:lineRule="atLeast"/>
        <w:rPr>
          <w:rFonts w:cs="宋体"/>
          <w:b/>
          <w:color w:val="auto"/>
          <w:sz w:val="22"/>
          <w:highlight w:val="none"/>
          <w:lang w:val="zh-CN"/>
        </w:rPr>
      </w:pPr>
      <w:r>
        <w:rPr>
          <w:rFonts w:hint="eastAsia" w:cs="宋体"/>
          <w:color w:val="auto"/>
          <w:sz w:val="22"/>
          <w:highlight w:val="none"/>
        </w:rPr>
        <w:t>日期：</w:t>
      </w:r>
    </w:p>
    <w:p w14:paraId="3F6E5289">
      <w:pPr>
        <w:spacing w:line="360" w:lineRule="exact"/>
        <w:jc w:val="left"/>
        <w:rPr>
          <w:rFonts w:ascii="宋体" w:cs="宋体"/>
          <w:color w:val="auto"/>
          <w:sz w:val="22"/>
          <w:highlight w:val="none"/>
        </w:rPr>
      </w:pPr>
    </w:p>
    <w:p w14:paraId="29E8A68F">
      <w:pPr>
        <w:spacing w:line="360" w:lineRule="exact"/>
        <w:jc w:val="left"/>
        <w:rPr>
          <w:rFonts w:ascii="宋体" w:cs="宋体"/>
          <w:color w:val="auto"/>
          <w:sz w:val="22"/>
          <w:highlight w:val="none"/>
        </w:rPr>
      </w:pPr>
    </w:p>
    <w:p w14:paraId="70DB3068">
      <w:pPr>
        <w:spacing w:line="360" w:lineRule="exact"/>
        <w:jc w:val="left"/>
        <w:rPr>
          <w:rFonts w:ascii="宋体" w:cs="宋体"/>
          <w:b/>
          <w:bCs/>
          <w:color w:val="auto"/>
          <w:sz w:val="30"/>
          <w:highlight w:val="none"/>
        </w:rPr>
      </w:pPr>
    </w:p>
    <w:p w14:paraId="3D7F6407">
      <w:pPr>
        <w:spacing w:line="360" w:lineRule="exact"/>
        <w:jc w:val="left"/>
        <w:rPr>
          <w:rFonts w:ascii="宋体" w:cs="宋体"/>
          <w:b/>
          <w:bCs/>
          <w:color w:val="auto"/>
          <w:sz w:val="30"/>
          <w:highlight w:val="none"/>
        </w:rPr>
      </w:pPr>
    </w:p>
    <w:p w14:paraId="3D1CEA01">
      <w:pPr>
        <w:spacing w:line="360" w:lineRule="exact"/>
        <w:jc w:val="left"/>
        <w:rPr>
          <w:rFonts w:ascii="宋体" w:cs="宋体"/>
          <w:b/>
          <w:bCs/>
          <w:color w:val="auto"/>
          <w:sz w:val="30"/>
          <w:highlight w:val="none"/>
        </w:rPr>
      </w:pPr>
    </w:p>
    <w:p w14:paraId="273C910D">
      <w:pPr>
        <w:spacing w:line="360" w:lineRule="exact"/>
        <w:jc w:val="left"/>
        <w:rPr>
          <w:rFonts w:ascii="宋体" w:cs="宋体"/>
          <w:b/>
          <w:bCs/>
          <w:color w:val="auto"/>
          <w:sz w:val="30"/>
          <w:highlight w:val="none"/>
        </w:rPr>
      </w:pPr>
    </w:p>
    <w:p w14:paraId="4C550C33">
      <w:pPr>
        <w:spacing w:line="360" w:lineRule="exact"/>
        <w:jc w:val="left"/>
        <w:rPr>
          <w:rFonts w:ascii="宋体" w:cs="宋体"/>
          <w:color w:val="auto"/>
          <w:sz w:val="22"/>
          <w:highlight w:val="none"/>
        </w:rPr>
      </w:pPr>
      <w:r>
        <w:rPr>
          <w:rFonts w:hint="eastAsia" w:ascii="宋体" w:cs="宋体"/>
          <w:b/>
          <w:bCs/>
          <w:color w:val="auto"/>
          <w:sz w:val="30"/>
          <w:highlight w:val="none"/>
        </w:rPr>
        <w:t>附件十一</w:t>
      </w:r>
    </w:p>
    <w:p w14:paraId="604245E2">
      <w:pPr>
        <w:spacing w:line="360" w:lineRule="exact"/>
        <w:jc w:val="center"/>
        <w:rPr>
          <w:rFonts w:ascii="宋体" w:cs="宋体"/>
          <w:b/>
          <w:bCs/>
          <w:color w:val="auto"/>
          <w:sz w:val="30"/>
          <w:highlight w:val="none"/>
          <w:lang w:val="zh-CN"/>
        </w:rPr>
      </w:pPr>
      <w:bookmarkStart w:id="83" w:name="_Toc15399_WPSOffice_Level3"/>
      <w:r>
        <w:rPr>
          <w:rFonts w:hint="eastAsia" w:ascii="宋体" w:cs="宋体"/>
          <w:b/>
          <w:bCs/>
          <w:color w:val="auto"/>
          <w:sz w:val="30"/>
          <w:highlight w:val="none"/>
          <w:lang w:val="zh-CN"/>
        </w:rPr>
        <w:t>供应商参与政府采购活动投标资格声明函</w:t>
      </w:r>
      <w:bookmarkEnd w:id="83"/>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A9F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BADBD4E">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项目名称</w:t>
            </w:r>
          </w:p>
        </w:tc>
        <w:tc>
          <w:tcPr>
            <w:tcW w:w="7992" w:type="dxa"/>
          </w:tcPr>
          <w:p w14:paraId="008720EE">
            <w:pPr>
              <w:pStyle w:val="18"/>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泰顺县省控水站电子围栏(2025)建设项目</w:t>
            </w:r>
          </w:p>
        </w:tc>
      </w:tr>
      <w:tr w14:paraId="6A69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53AAE320">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2344CC8D">
            <w:pPr>
              <w:pStyle w:val="18"/>
              <w:adjustRightInd w:val="0"/>
              <w:snapToGrid w:val="0"/>
              <w:spacing w:line="400" w:lineRule="exact"/>
              <w:jc w:val="center"/>
              <w:rPr>
                <w:rFonts w:hint="eastAsia" w:eastAsia="宋体" w:cs="宋体"/>
                <w:color w:val="auto"/>
                <w:kern w:val="2"/>
                <w:sz w:val="22"/>
                <w:szCs w:val="22"/>
                <w:highlight w:val="none"/>
                <w:lang w:eastAsia="zh-CN"/>
              </w:rPr>
            </w:pPr>
            <w:r>
              <w:rPr>
                <w:rFonts w:hint="eastAsia" w:cs="宋体"/>
                <w:color w:val="auto"/>
                <w:kern w:val="2"/>
                <w:sz w:val="22"/>
                <w:szCs w:val="22"/>
                <w:highlight w:val="none"/>
                <w:lang w:eastAsia="zh-CN"/>
              </w:rPr>
              <w:t xml:space="preserve">TSCG202509019 </w:t>
            </w:r>
          </w:p>
        </w:tc>
      </w:tr>
      <w:tr w14:paraId="75F7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B7974A7">
            <w:pPr>
              <w:pStyle w:val="18"/>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1BF0F3F9">
            <w:pPr>
              <w:pStyle w:val="18"/>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本项目投标截止时间</w:t>
            </w:r>
          </w:p>
        </w:tc>
      </w:tr>
      <w:tr w14:paraId="5DA0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1FC23D55">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1、根据政府采购法第二十二条规定，我单位满足以下条件，并已经在《资格文件》中提供了相应的证明材料：</w:t>
            </w:r>
          </w:p>
          <w:p w14:paraId="3F7A23DE">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（一）具有独立承担民事责任的能力；</w:t>
            </w:r>
          </w:p>
          <w:p w14:paraId="5B20EE2A">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（二）具有良好的商业信誉和健全的财务会计制度；</w:t>
            </w:r>
          </w:p>
          <w:p w14:paraId="6976CBC7">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（三）具有履行合同所必需的设备和专业技术能力；</w:t>
            </w:r>
          </w:p>
          <w:p w14:paraId="2C644555">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（四）有依法缴纳税收和社会保障资金的良好记录；</w:t>
            </w:r>
          </w:p>
          <w:p w14:paraId="526C331F">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（五）参加政府采购活动前三年内，在经营活动中没有重大违法记录；</w:t>
            </w:r>
          </w:p>
          <w:p w14:paraId="14336D64">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　　（六）法律、行政法规规定的其他条件。</w:t>
            </w:r>
          </w:p>
          <w:p w14:paraId="14AB1CE8">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C73873E">
            <w:pPr>
              <w:pStyle w:val="18"/>
              <w:adjustRightInd w:val="0"/>
              <w:snapToGrid w:val="0"/>
              <w:spacing w:line="400" w:lineRule="exact"/>
              <w:ind w:firstLine="450"/>
              <w:rPr>
                <w:rFonts w:cs="宋体"/>
                <w:color w:val="auto"/>
                <w:kern w:val="2"/>
                <w:highlight w:val="none"/>
              </w:rPr>
            </w:pPr>
            <w:r>
              <w:rPr>
                <w:rFonts w:hint="eastAsia" w:cs="宋体"/>
                <w:color w:val="auto"/>
                <w:kern w:val="2"/>
                <w:highlight w:val="none"/>
              </w:rPr>
              <w:t>3、我单位没有被各地、各级财政部门限制参加政府采购活动，且在限制期内：</w:t>
            </w:r>
          </w:p>
          <w:p w14:paraId="57E08A67">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7987CAC3">
            <w:pPr>
              <w:tabs>
                <w:tab w:val="center" w:pos="4483"/>
              </w:tabs>
              <w:adjustRightInd w:val="0"/>
              <w:spacing w:line="360" w:lineRule="auto"/>
              <w:ind w:firstLine="400"/>
              <w:rPr>
                <w:rFonts w:ascii="宋体" w:cs="宋体"/>
                <w:color w:val="auto"/>
                <w:szCs w:val="21"/>
                <w:highlight w:val="none"/>
                <w:u w:val="single"/>
              </w:rPr>
            </w:pPr>
          </w:p>
          <w:p w14:paraId="3424B0AB">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u w:val="single"/>
              </w:rPr>
              <w:t>5</w:t>
            </w:r>
            <w:r>
              <w:rPr>
                <w:rFonts w:hint="eastAsia" w:ascii="宋体" w:cs="宋体"/>
                <w:color w:val="auto"/>
                <w:szCs w:val="21"/>
                <w:highlight w:val="none"/>
              </w:rPr>
              <w:t>、我单位符合本项目特定资格条件：</w:t>
            </w:r>
            <w:r>
              <w:rPr>
                <w:rFonts w:hint="eastAsia" w:ascii="宋体" w:cs="宋体"/>
                <w:color w:val="auto"/>
                <w:szCs w:val="21"/>
                <w:highlight w:val="none"/>
                <w:u w:val="single"/>
              </w:rPr>
              <w:t xml:space="preserve">/ </w:t>
            </w:r>
            <w:r>
              <w:rPr>
                <w:rFonts w:hint="eastAsia" w:ascii="宋体" w:cs="宋体"/>
                <w:color w:val="auto"/>
                <w:szCs w:val="21"/>
                <w:highlight w:val="none"/>
              </w:rPr>
              <w:t>的要求，并在《资格文件》中提供了相应的证明材料</w:t>
            </w:r>
            <w:r>
              <w:rPr>
                <w:rFonts w:hint="eastAsia" w:ascii="宋体" w:cs="宋体"/>
                <w:color w:val="auto"/>
                <w:szCs w:val="21"/>
                <w:highlight w:val="none"/>
                <w:u w:val="single"/>
              </w:rPr>
              <w:t>（竞争性磋商文件没有要求特定资格条件的，本条款空格处可以空白）</w:t>
            </w:r>
          </w:p>
          <w:p w14:paraId="2A2064CB">
            <w:pPr>
              <w:tabs>
                <w:tab w:val="center" w:pos="4483"/>
              </w:tabs>
              <w:adjustRightInd w:val="0"/>
              <w:spacing w:line="360" w:lineRule="auto"/>
              <w:ind w:firstLine="426" w:firstLineChars="200"/>
              <w:rPr>
                <w:rFonts w:ascii="宋体" w:cs="宋体"/>
                <w:color w:val="auto"/>
                <w:sz w:val="20"/>
                <w:highlight w:val="none"/>
              </w:rPr>
            </w:pPr>
            <w:r>
              <w:rPr>
                <w:rFonts w:hint="eastAsia" w:asci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32C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5A5ED438">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供应商名称（加盖盖章）：</w:t>
            </w:r>
          </w:p>
        </w:tc>
      </w:tr>
      <w:tr w14:paraId="1EC4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0ABB1FC6">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法定代表人（签字或盖章）或授权代表（签字）：</w:t>
            </w:r>
          </w:p>
        </w:tc>
      </w:tr>
      <w:tr w14:paraId="74CA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5D7CEEA4">
            <w:pPr>
              <w:pStyle w:val="18"/>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签署日期：</w:t>
            </w:r>
          </w:p>
        </w:tc>
      </w:tr>
    </w:tbl>
    <w:p w14:paraId="506D6727">
      <w:pPr>
        <w:spacing w:line="360" w:lineRule="exact"/>
        <w:jc w:val="left"/>
        <w:rPr>
          <w:rFonts w:ascii="宋体" w:cs="宋体"/>
          <w:bCs/>
          <w:color w:val="auto"/>
          <w:sz w:val="22"/>
          <w:highlight w:val="none"/>
          <w:u w:val="single"/>
        </w:rPr>
      </w:pPr>
    </w:p>
    <w:p w14:paraId="0076FA40">
      <w:pPr>
        <w:spacing w:line="360" w:lineRule="exact"/>
        <w:jc w:val="left"/>
        <w:rPr>
          <w:rFonts w:ascii="宋体" w:cs="宋体"/>
          <w:b/>
          <w:bCs/>
          <w:color w:val="auto"/>
          <w:sz w:val="32"/>
          <w:szCs w:val="32"/>
          <w:highlight w:val="none"/>
        </w:rPr>
      </w:pPr>
      <w:r>
        <w:rPr>
          <w:rFonts w:hint="eastAsia" w:ascii="宋体" w:cs="宋体"/>
          <w:bCs/>
          <w:color w:val="auto"/>
          <w:sz w:val="22"/>
          <w:highlight w:val="none"/>
          <w:u w:val="single"/>
        </w:rPr>
        <w:t>备注：▲投标供应商必须按要求提供本声明，不提供按无效投标处理。</w:t>
      </w:r>
    </w:p>
    <w:p w14:paraId="359034AE">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附件十二</w:t>
      </w:r>
    </w:p>
    <w:p w14:paraId="556756D2">
      <w:pPr>
        <w:jc w:val="center"/>
        <w:rPr>
          <w:rFonts w:ascii="宋体" w:cs="宋体"/>
          <w:b/>
          <w:bCs/>
          <w:color w:val="auto"/>
          <w:sz w:val="32"/>
          <w:szCs w:val="32"/>
          <w:highlight w:val="none"/>
        </w:rPr>
      </w:pPr>
      <w:bookmarkStart w:id="84" w:name="_Toc7010_WPSOffice_Level3"/>
      <w:r>
        <w:rPr>
          <w:rFonts w:hint="eastAsia" w:ascii="宋体" w:cs="宋体"/>
          <w:b/>
          <w:bCs/>
          <w:color w:val="auto"/>
          <w:sz w:val="32"/>
          <w:szCs w:val="32"/>
          <w:highlight w:val="none"/>
        </w:rPr>
        <w:t>法定代表人诚信投标承诺书</w:t>
      </w:r>
      <w:bookmarkEnd w:id="84"/>
    </w:p>
    <w:p w14:paraId="13C0C69C">
      <w:pPr>
        <w:spacing w:line="360" w:lineRule="auto"/>
        <w:jc w:val="left"/>
        <w:rPr>
          <w:rFonts w:ascii="宋体" w:cs="宋体"/>
          <w:color w:val="auto"/>
          <w:sz w:val="24"/>
          <w:highlight w:val="none"/>
        </w:rPr>
      </w:pPr>
    </w:p>
    <w:p w14:paraId="69D23A2A">
      <w:pPr>
        <w:spacing w:line="460" w:lineRule="atLeast"/>
        <w:jc w:val="left"/>
        <w:rPr>
          <w:rFonts w:ascii="宋体" w:cs="宋体"/>
          <w:color w:val="auto"/>
          <w:sz w:val="22"/>
          <w:highlight w:val="none"/>
        </w:rPr>
      </w:pPr>
      <w:r>
        <w:rPr>
          <w:rFonts w:hint="eastAsia" w:ascii="宋体" w:cs="宋体"/>
          <w:color w:val="auto"/>
          <w:sz w:val="22"/>
          <w:highlight w:val="none"/>
        </w:rPr>
        <w:t>本人以企业法定代表人的身份郑重承诺：</w:t>
      </w:r>
    </w:p>
    <w:p w14:paraId="66CCC3AB">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rPr>
        <w:t>泰顺县省控水站电子围栏(2025)建设项目 （采购编号：</w:t>
      </w:r>
      <w:r>
        <w:rPr>
          <w:rFonts w:hint="eastAsia" w:ascii="宋体" w:cs="宋体"/>
          <w:color w:val="auto"/>
          <w:sz w:val="22"/>
          <w:highlight w:val="none"/>
          <w:u w:val="single"/>
          <w:lang w:eastAsia="zh-CN"/>
        </w:rPr>
        <w:t xml:space="preserve">TSCG202509019 </w:t>
      </w:r>
      <w:r>
        <w:rPr>
          <w:rFonts w:hint="eastAsia" w:ascii="宋体" w:cs="宋体"/>
          <w:color w:val="auto"/>
          <w:sz w:val="22"/>
          <w:highlight w:val="none"/>
          <w:u w:val="single"/>
        </w:rPr>
        <w:t>）</w:t>
      </w:r>
      <w:r>
        <w:rPr>
          <w:rFonts w:hint="eastAsia" w:ascii="宋体" w:cs="宋体"/>
          <w:color w:val="auto"/>
          <w:sz w:val="22"/>
          <w:highlight w:val="none"/>
        </w:rPr>
        <w:t>的投标；</w:t>
      </w:r>
    </w:p>
    <w:p w14:paraId="014BD031">
      <w:pPr>
        <w:spacing w:line="460" w:lineRule="atLeast"/>
        <w:ind w:firstLine="446" w:firstLineChars="200"/>
        <w:jc w:val="left"/>
        <w:rPr>
          <w:rFonts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一、杜绝以收取管理费等形式的一切挂靠、违法转包、分包行为；并选派有丰富经验、无不良行为记录的在项目管理人员、技术人员，严格按竞争性磋商文件、投标文件及合同等要求保证拟派人员的到岗率。</w:t>
      </w:r>
    </w:p>
    <w:p w14:paraId="7CB559B5">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二、投标文件所提供的一切材料都是真实、有效、合法的。</w:t>
      </w:r>
    </w:p>
    <w:p w14:paraId="0CAFEA44">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1EA6A2CE">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15782283">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五、不向采购人或者评审小组成员行贿以牟取中标(成交)。</w:t>
      </w:r>
    </w:p>
    <w:p w14:paraId="6BF7BF87">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67627076">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七、不在开标后进行虚假恶意投诉。</w:t>
      </w:r>
    </w:p>
    <w:p w14:paraId="578111D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4CAE3937">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九、没有被各地、各级财政部门禁止参加政府采购活动，且在限制期限内：</w:t>
      </w:r>
    </w:p>
    <w:p w14:paraId="015AB572">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016696A0">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07F3D862">
      <w:pPr>
        <w:spacing w:line="460" w:lineRule="atLeast"/>
        <w:ind w:right="1120" w:firstLine="3010" w:firstLineChars="1350"/>
        <w:rPr>
          <w:rFonts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1D2059EE">
      <w:pPr>
        <w:spacing w:line="460" w:lineRule="atLeast"/>
        <w:ind w:right="1120" w:firstLine="3010" w:firstLineChars="1350"/>
        <w:rPr>
          <w:rFonts w:ascii="宋体" w:cs="宋体"/>
          <w:color w:val="auto"/>
          <w:sz w:val="22"/>
          <w:highlight w:val="none"/>
        </w:rPr>
      </w:pPr>
      <w:r>
        <w:rPr>
          <w:rFonts w:hint="eastAsia" w:ascii="宋体" w:cs="宋体"/>
          <w:color w:val="auto"/>
          <w:sz w:val="22"/>
          <w:highlight w:val="none"/>
        </w:rPr>
        <w:t>投标供应商（盖章）</w:t>
      </w:r>
    </w:p>
    <w:p w14:paraId="67347D32">
      <w:pPr>
        <w:spacing w:line="460" w:lineRule="atLeast"/>
        <w:ind w:right="1120" w:firstLine="3122" w:firstLineChars="1400"/>
        <w:rPr>
          <w:rFonts w:ascii="宋体" w:cs="宋体"/>
          <w:color w:val="auto"/>
          <w:szCs w:val="21"/>
          <w:highlight w:val="none"/>
        </w:rPr>
      </w:pPr>
      <w:r>
        <w:rPr>
          <w:rFonts w:hint="eastAsia" w:ascii="宋体" w:cs="宋体"/>
          <w:color w:val="auto"/>
          <w:sz w:val="22"/>
          <w:highlight w:val="none"/>
        </w:rPr>
        <w:t>承诺书签署日期：年月日</w:t>
      </w:r>
    </w:p>
    <w:p w14:paraId="04FDEDB1">
      <w:pPr>
        <w:spacing w:line="360" w:lineRule="exact"/>
        <w:jc w:val="left"/>
        <w:rPr>
          <w:rFonts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7E4386BB">
      <w:pPr>
        <w:pStyle w:val="18"/>
        <w:spacing w:line="360" w:lineRule="exact"/>
        <w:jc w:val="center"/>
        <w:rPr>
          <w:rFonts w:cs="宋体"/>
          <w:color w:val="auto"/>
          <w:sz w:val="32"/>
          <w:highlight w:val="none"/>
        </w:rPr>
      </w:pPr>
    </w:p>
    <w:p w14:paraId="453FF7AA">
      <w:pPr>
        <w:spacing w:line="360" w:lineRule="exact"/>
        <w:jc w:val="left"/>
        <w:rPr>
          <w:rFonts w:ascii="宋体" w:cs="宋体"/>
          <w:color w:val="auto"/>
          <w:sz w:val="30"/>
          <w:highlight w:val="none"/>
        </w:rPr>
      </w:pPr>
    </w:p>
    <w:p w14:paraId="529AF615">
      <w:pPr>
        <w:spacing w:line="360" w:lineRule="exact"/>
        <w:jc w:val="left"/>
        <w:rPr>
          <w:rFonts w:ascii="宋体" w:cs="宋体"/>
          <w:color w:val="auto"/>
          <w:sz w:val="30"/>
          <w:highlight w:val="none"/>
        </w:rPr>
      </w:pPr>
    </w:p>
    <w:p w14:paraId="49BFF020">
      <w:pPr>
        <w:autoSpaceDE w:val="0"/>
        <w:autoSpaceDN w:val="0"/>
        <w:adjustRightInd w:val="0"/>
        <w:spacing w:line="360" w:lineRule="exact"/>
        <w:jc w:val="left"/>
        <w:rPr>
          <w:rFonts w:ascii="宋体" w:cs="宋体"/>
          <w:color w:val="auto"/>
          <w:sz w:val="32"/>
          <w:highlight w:val="none"/>
          <w:lang w:val="zh-CN"/>
        </w:rPr>
      </w:pPr>
    </w:p>
    <w:p w14:paraId="66D9E29E">
      <w:pPr>
        <w:pStyle w:val="18"/>
        <w:spacing w:line="360" w:lineRule="exact"/>
        <w:jc w:val="left"/>
        <w:rPr>
          <w:rFonts w:cs="宋体"/>
          <w:b/>
          <w:bCs/>
          <w:color w:val="auto"/>
          <w:sz w:val="32"/>
          <w:highlight w:val="none"/>
        </w:rPr>
      </w:pPr>
      <w:r>
        <w:rPr>
          <w:rFonts w:hint="eastAsia" w:cs="宋体"/>
          <w:b/>
          <w:bCs/>
          <w:color w:val="auto"/>
          <w:sz w:val="32"/>
          <w:highlight w:val="none"/>
          <w:lang w:val="zh-CN"/>
        </w:rPr>
        <w:t>附件</w:t>
      </w:r>
      <w:r>
        <w:rPr>
          <w:rFonts w:hint="eastAsia" w:cs="宋体"/>
          <w:b/>
          <w:bCs/>
          <w:color w:val="auto"/>
          <w:sz w:val="32"/>
          <w:highlight w:val="none"/>
        </w:rPr>
        <w:t>十三</w:t>
      </w:r>
    </w:p>
    <w:p w14:paraId="6C8BFA70">
      <w:pPr>
        <w:pStyle w:val="18"/>
        <w:spacing w:line="360" w:lineRule="exact"/>
        <w:jc w:val="center"/>
        <w:rPr>
          <w:rFonts w:cs="宋体"/>
          <w:b/>
          <w:bCs/>
          <w:color w:val="auto"/>
          <w:sz w:val="32"/>
          <w:highlight w:val="none"/>
          <w:lang w:val="zh-CN"/>
        </w:rPr>
      </w:pPr>
      <w:bookmarkStart w:id="85" w:name="_Toc18541_WPSOffice_Level3"/>
      <w:r>
        <w:rPr>
          <w:rFonts w:hint="eastAsia" w:cs="宋体"/>
          <w:b/>
          <w:bCs/>
          <w:color w:val="auto"/>
          <w:sz w:val="32"/>
          <w:highlight w:val="none"/>
          <w:lang w:val="zh-CN"/>
        </w:rPr>
        <w:t>（一）商务偏离表</w:t>
      </w:r>
      <w:bookmarkEnd w:id="85"/>
    </w:p>
    <w:p w14:paraId="79AC019D">
      <w:pPr>
        <w:autoSpaceDE w:val="0"/>
        <w:autoSpaceDN w:val="0"/>
        <w:adjustRightInd w:val="0"/>
        <w:spacing w:line="360" w:lineRule="exact"/>
        <w:jc w:val="center"/>
        <w:rPr>
          <w:rFonts w:ascii="宋体" w:cs="宋体"/>
          <w:color w:val="auto"/>
          <w:sz w:val="32"/>
          <w:highlight w:val="none"/>
          <w:lang w:val="zh-CN"/>
        </w:rPr>
      </w:pPr>
    </w:p>
    <w:tbl>
      <w:tblPr>
        <w:tblStyle w:val="36"/>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7007B4AC">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5410F25D">
            <w:pPr>
              <w:autoSpaceDE w:val="0"/>
              <w:autoSpaceDN w:val="0"/>
              <w:adjustRightInd w:val="0"/>
              <w:spacing w:line="360" w:lineRule="exact"/>
              <w:rPr>
                <w:rFonts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7E0EE5F">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97E7512">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21F30B4">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DB9FC4F">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备注</w:t>
            </w:r>
          </w:p>
        </w:tc>
      </w:tr>
      <w:tr w14:paraId="055BC45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CCBFD00">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E06FE0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8C544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3F99CF">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E4C16EB">
            <w:pPr>
              <w:autoSpaceDE w:val="0"/>
              <w:autoSpaceDN w:val="0"/>
              <w:adjustRightInd w:val="0"/>
              <w:spacing w:line="360" w:lineRule="exact"/>
              <w:jc w:val="center"/>
              <w:rPr>
                <w:rFonts w:ascii="宋体" w:cs="宋体"/>
                <w:color w:val="auto"/>
                <w:sz w:val="24"/>
                <w:highlight w:val="none"/>
                <w:lang w:val="zh-CN"/>
              </w:rPr>
            </w:pPr>
          </w:p>
        </w:tc>
      </w:tr>
      <w:tr w14:paraId="72DF7CC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591C101">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AA59F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7620F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F0F1DAF">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0E834E3">
            <w:pPr>
              <w:autoSpaceDE w:val="0"/>
              <w:autoSpaceDN w:val="0"/>
              <w:adjustRightInd w:val="0"/>
              <w:spacing w:line="360" w:lineRule="exact"/>
              <w:jc w:val="center"/>
              <w:rPr>
                <w:rFonts w:ascii="宋体" w:cs="宋体"/>
                <w:color w:val="auto"/>
                <w:sz w:val="24"/>
                <w:highlight w:val="none"/>
                <w:lang w:val="zh-CN"/>
              </w:rPr>
            </w:pPr>
          </w:p>
        </w:tc>
      </w:tr>
      <w:tr w14:paraId="74FAB27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DE8000F">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B71895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280ACD8">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834084F">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01EDDD5">
            <w:pPr>
              <w:autoSpaceDE w:val="0"/>
              <w:autoSpaceDN w:val="0"/>
              <w:adjustRightInd w:val="0"/>
              <w:spacing w:line="360" w:lineRule="exact"/>
              <w:jc w:val="center"/>
              <w:rPr>
                <w:rFonts w:ascii="宋体" w:cs="宋体"/>
                <w:color w:val="auto"/>
                <w:sz w:val="24"/>
                <w:highlight w:val="none"/>
                <w:lang w:val="zh-CN"/>
              </w:rPr>
            </w:pPr>
          </w:p>
        </w:tc>
      </w:tr>
      <w:tr w14:paraId="1E223B21">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ADD20F7">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1796D4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5F5B6C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FEF7BF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7E739E5">
            <w:pPr>
              <w:autoSpaceDE w:val="0"/>
              <w:autoSpaceDN w:val="0"/>
              <w:adjustRightInd w:val="0"/>
              <w:spacing w:line="360" w:lineRule="exact"/>
              <w:jc w:val="center"/>
              <w:rPr>
                <w:rFonts w:ascii="宋体" w:cs="宋体"/>
                <w:color w:val="auto"/>
                <w:sz w:val="24"/>
                <w:highlight w:val="none"/>
                <w:lang w:val="zh-CN"/>
              </w:rPr>
            </w:pPr>
          </w:p>
        </w:tc>
      </w:tr>
      <w:tr w14:paraId="2F00D16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43E3554">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5CFA96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00AEAC">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B593EA5">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1574344">
            <w:pPr>
              <w:autoSpaceDE w:val="0"/>
              <w:autoSpaceDN w:val="0"/>
              <w:adjustRightInd w:val="0"/>
              <w:spacing w:line="360" w:lineRule="exact"/>
              <w:jc w:val="center"/>
              <w:rPr>
                <w:rFonts w:ascii="宋体" w:cs="宋体"/>
                <w:color w:val="auto"/>
                <w:sz w:val="24"/>
                <w:highlight w:val="none"/>
                <w:lang w:val="zh-CN"/>
              </w:rPr>
            </w:pPr>
          </w:p>
        </w:tc>
      </w:tr>
      <w:tr w14:paraId="1063813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D87E435">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C85BE7C">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4B197E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9FD1F9">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CB7AAD6">
            <w:pPr>
              <w:autoSpaceDE w:val="0"/>
              <w:autoSpaceDN w:val="0"/>
              <w:adjustRightInd w:val="0"/>
              <w:spacing w:line="360" w:lineRule="exact"/>
              <w:jc w:val="center"/>
              <w:rPr>
                <w:rFonts w:ascii="宋体" w:cs="宋体"/>
                <w:color w:val="auto"/>
                <w:sz w:val="24"/>
                <w:highlight w:val="none"/>
                <w:lang w:val="zh-CN"/>
              </w:rPr>
            </w:pPr>
          </w:p>
        </w:tc>
      </w:tr>
      <w:tr w14:paraId="152E900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7FA4511">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FEE0FC1">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F9396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3DC6DB">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7A10345">
            <w:pPr>
              <w:autoSpaceDE w:val="0"/>
              <w:autoSpaceDN w:val="0"/>
              <w:adjustRightInd w:val="0"/>
              <w:spacing w:line="360" w:lineRule="exact"/>
              <w:jc w:val="center"/>
              <w:rPr>
                <w:rFonts w:ascii="宋体" w:cs="宋体"/>
                <w:color w:val="auto"/>
                <w:sz w:val="24"/>
                <w:highlight w:val="none"/>
                <w:lang w:val="zh-CN"/>
              </w:rPr>
            </w:pPr>
          </w:p>
        </w:tc>
      </w:tr>
      <w:tr w14:paraId="152515C1">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42DCC7D">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B6476E">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3B38FE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D0B47D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D3E14A2">
            <w:pPr>
              <w:autoSpaceDE w:val="0"/>
              <w:autoSpaceDN w:val="0"/>
              <w:adjustRightInd w:val="0"/>
              <w:spacing w:line="360" w:lineRule="exact"/>
              <w:jc w:val="center"/>
              <w:rPr>
                <w:rFonts w:ascii="宋体" w:cs="宋体"/>
                <w:color w:val="auto"/>
                <w:sz w:val="24"/>
                <w:highlight w:val="none"/>
                <w:lang w:val="zh-CN"/>
              </w:rPr>
            </w:pPr>
          </w:p>
        </w:tc>
      </w:tr>
      <w:tr w14:paraId="73D418B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0D7B7B0">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355FEC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BB112F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BCFE32">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C0E1B3">
            <w:pPr>
              <w:autoSpaceDE w:val="0"/>
              <w:autoSpaceDN w:val="0"/>
              <w:adjustRightInd w:val="0"/>
              <w:spacing w:line="360" w:lineRule="exact"/>
              <w:jc w:val="center"/>
              <w:rPr>
                <w:rFonts w:ascii="宋体" w:cs="宋体"/>
                <w:color w:val="auto"/>
                <w:sz w:val="24"/>
                <w:highlight w:val="none"/>
                <w:lang w:val="zh-CN"/>
              </w:rPr>
            </w:pPr>
          </w:p>
        </w:tc>
      </w:tr>
    </w:tbl>
    <w:p w14:paraId="7E97B955">
      <w:pPr>
        <w:autoSpaceDE w:val="0"/>
        <w:autoSpaceDN w:val="0"/>
        <w:adjustRightInd w:val="0"/>
        <w:spacing w:line="360" w:lineRule="exact"/>
        <w:rPr>
          <w:rFonts w:ascii="宋体" w:cs="宋体"/>
          <w:color w:val="auto"/>
          <w:sz w:val="24"/>
          <w:highlight w:val="none"/>
          <w:lang w:val="zh-CN"/>
        </w:rPr>
      </w:pPr>
      <w:r>
        <w:rPr>
          <w:rFonts w:hint="eastAsia" w:ascii="宋体" w:cs="宋体"/>
          <w:color w:val="auto"/>
          <w:sz w:val="24"/>
          <w:highlight w:val="none"/>
          <w:lang w:val="zh-CN"/>
        </w:rPr>
        <w:t>供应商盖章：</w:t>
      </w:r>
    </w:p>
    <w:p w14:paraId="456FC001">
      <w:pPr>
        <w:autoSpaceDE w:val="0"/>
        <w:autoSpaceDN w:val="0"/>
        <w:adjustRightInd w:val="0"/>
        <w:spacing w:line="360" w:lineRule="exact"/>
        <w:rPr>
          <w:rFonts w:ascii="宋体" w:cs="宋体"/>
          <w:color w:val="auto"/>
          <w:sz w:val="32"/>
          <w:highlight w:val="none"/>
          <w:lang w:val="zh-CN"/>
        </w:rPr>
      </w:pPr>
    </w:p>
    <w:p w14:paraId="7F0F4031">
      <w:pPr>
        <w:pStyle w:val="18"/>
        <w:spacing w:line="360" w:lineRule="exact"/>
        <w:jc w:val="center"/>
        <w:rPr>
          <w:rFonts w:cs="宋体"/>
          <w:b/>
          <w:bCs/>
          <w:color w:val="auto"/>
          <w:sz w:val="32"/>
          <w:highlight w:val="none"/>
          <w:lang w:val="zh-CN"/>
        </w:rPr>
      </w:pPr>
      <w:bookmarkStart w:id="86" w:name="_Toc4031_WPSOffice_Level3"/>
      <w:r>
        <w:rPr>
          <w:rFonts w:hint="eastAsia" w:cs="宋体"/>
          <w:b/>
          <w:bCs/>
          <w:color w:val="auto"/>
          <w:sz w:val="32"/>
          <w:highlight w:val="none"/>
          <w:lang w:val="zh-CN"/>
        </w:rPr>
        <w:t>（二）技术偏离表</w:t>
      </w:r>
      <w:bookmarkEnd w:id="86"/>
    </w:p>
    <w:tbl>
      <w:tblPr>
        <w:tblStyle w:val="36"/>
        <w:tblW w:w="0" w:type="auto"/>
        <w:tblInd w:w="-8" w:type="dxa"/>
        <w:tblLayout w:type="fixed"/>
        <w:tblCellMar>
          <w:top w:w="0" w:type="dxa"/>
          <w:left w:w="108" w:type="dxa"/>
          <w:bottom w:w="0" w:type="dxa"/>
          <w:right w:w="108" w:type="dxa"/>
        </w:tblCellMar>
      </w:tblPr>
      <w:tblGrid>
        <w:gridCol w:w="1080"/>
        <w:gridCol w:w="1620"/>
        <w:gridCol w:w="2220"/>
        <w:gridCol w:w="2220"/>
        <w:gridCol w:w="2295"/>
      </w:tblGrid>
      <w:tr w14:paraId="2CB9C2A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7A7D8D8F">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46875DA">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E4C14E3">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757BB9E">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D056267">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备注</w:t>
            </w:r>
          </w:p>
        </w:tc>
      </w:tr>
      <w:tr w14:paraId="4519C8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21555D4">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2718648">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E6B18F">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A45906">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91E548">
            <w:pPr>
              <w:autoSpaceDE w:val="0"/>
              <w:autoSpaceDN w:val="0"/>
              <w:adjustRightInd w:val="0"/>
              <w:spacing w:line="360" w:lineRule="exact"/>
              <w:jc w:val="center"/>
              <w:rPr>
                <w:rFonts w:ascii="宋体" w:cs="宋体"/>
                <w:color w:val="auto"/>
                <w:sz w:val="22"/>
                <w:highlight w:val="none"/>
                <w:lang w:val="zh-CN"/>
              </w:rPr>
            </w:pPr>
          </w:p>
        </w:tc>
      </w:tr>
      <w:tr w14:paraId="6B7DD22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69C505D">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BB793D">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DB1A47B">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FC16ADD">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F02912C">
            <w:pPr>
              <w:autoSpaceDE w:val="0"/>
              <w:autoSpaceDN w:val="0"/>
              <w:adjustRightInd w:val="0"/>
              <w:spacing w:line="360" w:lineRule="exact"/>
              <w:jc w:val="center"/>
              <w:rPr>
                <w:rFonts w:ascii="宋体" w:cs="宋体"/>
                <w:color w:val="auto"/>
                <w:sz w:val="22"/>
                <w:highlight w:val="none"/>
                <w:lang w:val="zh-CN"/>
              </w:rPr>
            </w:pPr>
          </w:p>
        </w:tc>
      </w:tr>
      <w:tr w14:paraId="6FE6D57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904AA59">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4FB0EB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8C657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8AAF37">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3C300A5">
            <w:pPr>
              <w:autoSpaceDE w:val="0"/>
              <w:autoSpaceDN w:val="0"/>
              <w:adjustRightInd w:val="0"/>
              <w:spacing w:line="360" w:lineRule="exact"/>
              <w:jc w:val="center"/>
              <w:rPr>
                <w:rFonts w:ascii="宋体" w:cs="宋体"/>
                <w:color w:val="auto"/>
                <w:sz w:val="22"/>
                <w:highlight w:val="none"/>
                <w:lang w:val="zh-CN"/>
              </w:rPr>
            </w:pPr>
          </w:p>
        </w:tc>
      </w:tr>
      <w:tr w14:paraId="2F513821">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AFE2901">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C1B89BF">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1FCAFE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5EA9D58">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4084F44">
            <w:pPr>
              <w:autoSpaceDE w:val="0"/>
              <w:autoSpaceDN w:val="0"/>
              <w:adjustRightInd w:val="0"/>
              <w:spacing w:line="360" w:lineRule="exact"/>
              <w:jc w:val="center"/>
              <w:rPr>
                <w:rFonts w:ascii="宋体" w:cs="宋体"/>
                <w:color w:val="auto"/>
                <w:sz w:val="22"/>
                <w:highlight w:val="none"/>
                <w:lang w:val="zh-CN"/>
              </w:rPr>
            </w:pPr>
          </w:p>
        </w:tc>
      </w:tr>
      <w:tr w14:paraId="0AFABC2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46F4FBA">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493A31B">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11D313">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C7820C">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BB1385">
            <w:pPr>
              <w:autoSpaceDE w:val="0"/>
              <w:autoSpaceDN w:val="0"/>
              <w:adjustRightInd w:val="0"/>
              <w:spacing w:line="360" w:lineRule="exact"/>
              <w:jc w:val="center"/>
              <w:rPr>
                <w:rFonts w:ascii="宋体" w:cs="宋体"/>
                <w:color w:val="auto"/>
                <w:sz w:val="22"/>
                <w:highlight w:val="none"/>
                <w:lang w:val="zh-CN"/>
              </w:rPr>
            </w:pPr>
          </w:p>
        </w:tc>
      </w:tr>
      <w:tr w14:paraId="4A5DFF8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E3E9FB5">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71FBE5">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7879E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68DACA8">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8FCFB09">
            <w:pPr>
              <w:autoSpaceDE w:val="0"/>
              <w:autoSpaceDN w:val="0"/>
              <w:adjustRightInd w:val="0"/>
              <w:spacing w:line="360" w:lineRule="exact"/>
              <w:jc w:val="center"/>
              <w:rPr>
                <w:rFonts w:ascii="宋体" w:cs="宋体"/>
                <w:color w:val="auto"/>
                <w:sz w:val="22"/>
                <w:highlight w:val="none"/>
                <w:lang w:val="zh-CN"/>
              </w:rPr>
            </w:pPr>
          </w:p>
        </w:tc>
      </w:tr>
      <w:tr w14:paraId="7D9C81F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73F8EA4">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147348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F34893">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B2EC4C">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B3A781">
            <w:pPr>
              <w:autoSpaceDE w:val="0"/>
              <w:autoSpaceDN w:val="0"/>
              <w:adjustRightInd w:val="0"/>
              <w:spacing w:line="360" w:lineRule="exact"/>
              <w:jc w:val="center"/>
              <w:rPr>
                <w:rFonts w:ascii="宋体" w:cs="宋体"/>
                <w:color w:val="auto"/>
                <w:sz w:val="22"/>
                <w:highlight w:val="none"/>
                <w:lang w:val="zh-CN"/>
              </w:rPr>
            </w:pPr>
          </w:p>
        </w:tc>
      </w:tr>
      <w:tr w14:paraId="5FEF5E1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C66CD60">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9A50F19">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55B22B">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4A1198">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CC6BC97">
            <w:pPr>
              <w:autoSpaceDE w:val="0"/>
              <w:autoSpaceDN w:val="0"/>
              <w:adjustRightInd w:val="0"/>
              <w:spacing w:line="360" w:lineRule="exact"/>
              <w:jc w:val="center"/>
              <w:rPr>
                <w:rFonts w:ascii="宋体" w:cs="宋体"/>
                <w:color w:val="auto"/>
                <w:sz w:val="22"/>
                <w:highlight w:val="none"/>
                <w:lang w:val="zh-CN"/>
              </w:rPr>
            </w:pPr>
          </w:p>
        </w:tc>
      </w:tr>
      <w:tr w14:paraId="5C953E2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C4D3B3A">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BFA1CF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0F023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0D6869">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84E07E8">
            <w:pPr>
              <w:autoSpaceDE w:val="0"/>
              <w:autoSpaceDN w:val="0"/>
              <w:adjustRightInd w:val="0"/>
              <w:spacing w:line="360" w:lineRule="exact"/>
              <w:jc w:val="center"/>
              <w:rPr>
                <w:rFonts w:ascii="宋体" w:cs="宋体"/>
                <w:color w:val="auto"/>
                <w:sz w:val="22"/>
                <w:highlight w:val="none"/>
                <w:lang w:val="zh-CN"/>
              </w:rPr>
            </w:pPr>
          </w:p>
        </w:tc>
      </w:tr>
    </w:tbl>
    <w:p w14:paraId="43765805">
      <w:pPr>
        <w:spacing w:line="360" w:lineRule="exact"/>
        <w:rPr>
          <w:rFonts w:ascii="宋体" w:cs="宋体"/>
          <w:color w:val="auto"/>
          <w:spacing w:val="20"/>
          <w:sz w:val="22"/>
          <w:highlight w:val="none"/>
        </w:rPr>
      </w:pPr>
      <w:r>
        <w:rPr>
          <w:rFonts w:hint="eastAsia" w:ascii="宋体" w:cs="宋体"/>
          <w:color w:val="auto"/>
          <w:sz w:val="22"/>
          <w:highlight w:val="none"/>
          <w:lang w:val="zh-CN"/>
        </w:rPr>
        <w:t>供应商盖章：</w:t>
      </w:r>
    </w:p>
    <w:p w14:paraId="5C109A46">
      <w:pPr>
        <w:rPr>
          <w:rFonts w:ascii="宋体" w:cs="宋体"/>
          <w:color w:val="auto"/>
          <w:highlight w:val="none"/>
        </w:rPr>
      </w:pPr>
      <w:bookmarkStart w:id="87" w:name="_Toc30988_WPSOffice_Level2"/>
      <w:r>
        <w:rPr>
          <w:rFonts w:hint="eastAsia" w:ascii="宋体" w:cs="宋体"/>
          <w:color w:val="auto"/>
          <w:highlight w:val="none"/>
        </w:rPr>
        <w:t>备注：表格可以延续</w:t>
      </w:r>
      <w:bookmarkEnd w:id="87"/>
    </w:p>
    <w:p w14:paraId="7950B60D">
      <w:pPr>
        <w:spacing w:line="360" w:lineRule="exact"/>
        <w:jc w:val="left"/>
        <w:rPr>
          <w:rFonts w:ascii="宋体" w:cs="宋体"/>
          <w:b/>
          <w:bCs/>
          <w:color w:val="auto"/>
          <w:sz w:val="30"/>
          <w:highlight w:val="none"/>
        </w:rPr>
      </w:pPr>
    </w:p>
    <w:p w14:paraId="55F5FFBD">
      <w:pPr>
        <w:spacing w:line="360" w:lineRule="exact"/>
        <w:jc w:val="left"/>
        <w:rPr>
          <w:rFonts w:ascii="宋体" w:cs="宋体"/>
          <w:b/>
          <w:bCs/>
          <w:color w:val="auto"/>
          <w:sz w:val="30"/>
          <w:highlight w:val="none"/>
        </w:rPr>
      </w:pPr>
    </w:p>
    <w:p w14:paraId="77CBB408">
      <w:pPr>
        <w:pStyle w:val="18"/>
        <w:spacing w:line="360" w:lineRule="exact"/>
        <w:rPr>
          <w:rFonts w:cs="宋体"/>
          <w:color w:val="auto"/>
          <w:sz w:val="22"/>
          <w:highlight w:val="none"/>
        </w:rPr>
      </w:pPr>
    </w:p>
    <w:p w14:paraId="3A2345F4">
      <w:pPr>
        <w:rPr>
          <w:rFonts w:ascii="宋体" w:cs="宋体"/>
          <w:b/>
          <w:bCs/>
          <w:color w:val="auto"/>
          <w:sz w:val="32"/>
          <w:szCs w:val="32"/>
          <w:highlight w:val="none"/>
        </w:rPr>
        <w:sectPr>
          <w:footerReference r:id="rId6" w:type="first"/>
          <w:footerReference r:id="rId5" w:type="default"/>
          <w:pgSz w:w="11906" w:h="16838"/>
          <w:pgMar w:top="1440" w:right="1247" w:bottom="1440" w:left="1247" w:header="851" w:footer="992" w:gutter="0"/>
          <w:pgNumType w:start="1"/>
          <w:cols w:space="720" w:num="1"/>
          <w:formProt w:val="0"/>
          <w:titlePg/>
          <w:docGrid w:type="linesAndChars" w:linePitch="313" w:charSpace="798"/>
        </w:sectPr>
      </w:pPr>
    </w:p>
    <w:p w14:paraId="4A8137B0">
      <w:pPr>
        <w:pStyle w:val="16"/>
        <w:rPr>
          <w:rFonts w:ascii="宋体" w:cs="宋体"/>
          <w:color w:val="auto"/>
          <w:highlight w:val="none"/>
        </w:rPr>
      </w:pPr>
    </w:p>
    <w:p w14:paraId="2C65F097">
      <w:pPr>
        <w:pStyle w:val="18"/>
        <w:spacing w:line="360" w:lineRule="exact"/>
        <w:rPr>
          <w:rFonts w:cs="宋体"/>
          <w:b/>
          <w:bCs/>
          <w:color w:val="auto"/>
          <w:sz w:val="32"/>
          <w:szCs w:val="32"/>
          <w:highlight w:val="none"/>
        </w:rPr>
      </w:pPr>
      <w:r>
        <w:rPr>
          <w:rFonts w:hint="eastAsia" w:cs="宋体"/>
          <w:b/>
          <w:bCs/>
          <w:color w:val="auto"/>
          <w:sz w:val="32"/>
          <w:szCs w:val="32"/>
          <w:highlight w:val="none"/>
        </w:rPr>
        <w:t>附件十四</w:t>
      </w:r>
    </w:p>
    <w:p w14:paraId="384547FD">
      <w:pPr>
        <w:spacing w:line="360" w:lineRule="exact"/>
        <w:jc w:val="center"/>
        <w:rPr>
          <w:rFonts w:ascii="宋体" w:cs="宋体"/>
          <w:b/>
          <w:bCs/>
          <w:color w:val="auto"/>
          <w:sz w:val="32"/>
          <w:szCs w:val="32"/>
          <w:highlight w:val="none"/>
          <w:lang w:val="zh-CN"/>
        </w:rPr>
      </w:pPr>
      <w:bookmarkStart w:id="88" w:name="_Toc3495_WPSOffice_Level3"/>
      <w:r>
        <w:rPr>
          <w:rFonts w:hint="eastAsia" w:ascii="宋体" w:cs="宋体"/>
          <w:b/>
          <w:bCs/>
          <w:color w:val="auto"/>
          <w:sz w:val="32"/>
          <w:szCs w:val="32"/>
          <w:highlight w:val="none"/>
          <w:lang w:val="zh-CN"/>
        </w:rPr>
        <w:t>投标产品配置清单</w:t>
      </w:r>
      <w:bookmarkEnd w:id="88"/>
    </w:p>
    <w:p w14:paraId="098B3DDA">
      <w:pPr>
        <w:spacing w:line="360" w:lineRule="exact"/>
        <w:rPr>
          <w:rFonts w:hint="eastAsia" w:ascii="宋体" w:eastAsia="宋体" w:cs="宋体"/>
          <w:color w:val="auto"/>
          <w:spacing w:val="20"/>
          <w:sz w:val="22"/>
          <w:highlight w:val="none"/>
          <w:u w:val="single"/>
          <w:lang w:eastAsia="zh-CN"/>
        </w:rPr>
      </w:pPr>
      <w:r>
        <w:rPr>
          <w:rFonts w:hint="eastAsia" w:ascii="宋体" w:cs="宋体"/>
          <w:color w:val="auto"/>
          <w:spacing w:val="20"/>
          <w:sz w:val="22"/>
          <w:highlight w:val="none"/>
        </w:rPr>
        <w:t>项目名称：</w:t>
      </w:r>
      <w:r>
        <w:rPr>
          <w:rFonts w:hint="eastAsia" w:ascii="宋体" w:cs="宋体"/>
          <w:color w:val="auto"/>
          <w:sz w:val="22"/>
          <w:highlight w:val="none"/>
          <w:u w:val="single"/>
        </w:rPr>
        <w:t>泰顺县省控水站电子围栏(2025)建设项目</w:t>
      </w:r>
      <w:r>
        <w:rPr>
          <w:rFonts w:hint="eastAsia" w:ascii="宋体" w:cs="宋体"/>
          <w:color w:val="auto"/>
          <w:spacing w:val="20"/>
          <w:sz w:val="22"/>
          <w:highlight w:val="none"/>
        </w:rPr>
        <w:t>采购编号：</w:t>
      </w:r>
      <w:r>
        <w:rPr>
          <w:rFonts w:hint="eastAsia" w:ascii="宋体" w:cs="宋体"/>
          <w:color w:val="auto"/>
          <w:sz w:val="22"/>
          <w:highlight w:val="none"/>
          <w:u w:val="single"/>
          <w:lang w:eastAsia="zh-CN"/>
        </w:rPr>
        <w:t xml:space="preserve">TSCG202509019 </w:t>
      </w:r>
    </w:p>
    <w:tbl>
      <w:tblPr>
        <w:tblStyle w:val="36"/>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5EF8EB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6D6B4F0A">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序号</w:t>
            </w:r>
          </w:p>
        </w:tc>
        <w:tc>
          <w:tcPr>
            <w:tcW w:w="2171" w:type="dxa"/>
            <w:tcBorders>
              <w:top w:val="double" w:color="auto" w:sz="4" w:space="0"/>
            </w:tcBorders>
            <w:vAlign w:val="center"/>
          </w:tcPr>
          <w:p w14:paraId="6D067A88">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货物名称</w:t>
            </w:r>
          </w:p>
        </w:tc>
        <w:tc>
          <w:tcPr>
            <w:tcW w:w="1687" w:type="dxa"/>
            <w:tcBorders>
              <w:top w:val="double" w:color="auto" w:sz="4" w:space="0"/>
            </w:tcBorders>
            <w:vAlign w:val="center"/>
          </w:tcPr>
          <w:p w14:paraId="515A0EB3">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型号</w:t>
            </w:r>
          </w:p>
        </w:tc>
        <w:tc>
          <w:tcPr>
            <w:tcW w:w="1580" w:type="dxa"/>
            <w:tcBorders>
              <w:top w:val="double" w:color="auto" w:sz="4" w:space="0"/>
            </w:tcBorders>
            <w:vAlign w:val="center"/>
          </w:tcPr>
          <w:p w14:paraId="184D9DC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品牌、产地</w:t>
            </w:r>
          </w:p>
        </w:tc>
        <w:tc>
          <w:tcPr>
            <w:tcW w:w="2984" w:type="dxa"/>
            <w:tcBorders>
              <w:top w:val="double" w:color="auto" w:sz="4" w:space="0"/>
            </w:tcBorders>
            <w:vAlign w:val="center"/>
          </w:tcPr>
          <w:p w14:paraId="4CCD8C4A">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主要规格</w:t>
            </w:r>
          </w:p>
        </w:tc>
        <w:tc>
          <w:tcPr>
            <w:tcW w:w="855" w:type="dxa"/>
            <w:tcBorders>
              <w:top w:val="double" w:color="auto" w:sz="4" w:space="0"/>
            </w:tcBorders>
            <w:vAlign w:val="center"/>
          </w:tcPr>
          <w:p w14:paraId="26D6B80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数量</w:t>
            </w:r>
          </w:p>
        </w:tc>
        <w:tc>
          <w:tcPr>
            <w:tcW w:w="1636" w:type="dxa"/>
            <w:tcBorders>
              <w:top w:val="double" w:color="auto" w:sz="4" w:space="0"/>
              <w:right w:val="single" w:color="auto" w:sz="4" w:space="0"/>
            </w:tcBorders>
            <w:vAlign w:val="center"/>
          </w:tcPr>
          <w:p w14:paraId="59F6FA72">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单位</w:t>
            </w:r>
          </w:p>
        </w:tc>
        <w:tc>
          <w:tcPr>
            <w:tcW w:w="1916" w:type="dxa"/>
            <w:tcBorders>
              <w:top w:val="double" w:color="auto" w:sz="4" w:space="0"/>
              <w:left w:val="single" w:color="auto" w:sz="4" w:space="0"/>
            </w:tcBorders>
            <w:vAlign w:val="center"/>
          </w:tcPr>
          <w:p w14:paraId="1730B428">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454D88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218AA4E">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704528C">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0FBEC9F3">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326FA789">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49F5421">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789670C">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1DC74D21">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2A99324D">
            <w:pPr>
              <w:adjustRightInd w:val="0"/>
              <w:snapToGrid w:val="0"/>
              <w:spacing w:line="460" w:lineRule="atLeast"/>
              <w:jc w:val="center"/>
              <w:rPr>
                <w:rFonts w:ascii="宋体" w:cs="宋体"/>
                <w:color w:val="auto"/>
                <w:spacing w:val="20"/>
                <w:sz w:val="22"/>
                <w:highlight w:val="none"/>
              </w:rPr>
            </w:pPr>
          </w:p>
        </w:tc>
      </w:tr>
      <w:tr w14:paraId="1FA893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7E89871">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A3F615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496F56A0">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3BFE0EE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3E89EC6">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AF976A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452B2EBF">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AD1A07E">
            <w:pPr>
              <w:adjustRightInd w:val="0"/>
              <w:snapToGrid w:val="0"/>
              <w:spacing w:line="460" w:lineRule="atLeast"/>
              <w:jc w:val="center"/>
              <w:rPr>
                <w:rFonts w:ascii="宋体" w:cs="宋体"/>
                <w:color w:val="auto"/>
                <w:spacing w:val="20"/>
                <w:sz w:val="22"/>
                <w:highlight w:val="none"/>
              </w:rPr>
            </w:pPr>
          </w:p>
        </w:tc>
      </w:tr>
      <w:tr w14:paraId="72BB46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14AB7DE">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166DFF4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57B3DECE">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76F8919">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388A4BCA">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B0B0C36">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94CCF66">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03BA660">
            <w:pPr>
              <w:adjustRightInd w:val="0"/>
              <w:snapToGrid w:val="0"/>
              <w:spacing w:line="460" w:lineRule="atLeast"/>
              <w:jc w:val="center"/>
              <w:rPr>
                <w:rFonts w:ascii="宋体" w:cs="宋体"/>
                <w:color w:val="auto"/>
                <w:spacing w:val="20"/>
                <w:sz w:val="22"/>
                <w:highlight w:val="none"/>
              </w:rPr>
            </w:pPr>
          </w:p>
        </w:tc>
      </w:tr>
      <w:tr w14:paraId="025EE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F723159">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1E17E304">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3BC52B4">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39FCE13">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4F58C27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524D060E">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5F1308A2">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6C13FF7">
            <w:pPr>
              <w:adjustRightInd w:val="0"/>
              <w:snapToGrid w:val="0"/>
              <w:spacing w:line="460" w:lineRule="atLeast"/>
              <w:jc w:val="center"/>
              <w:rPr>
                <w:rFonts w:ascii="宋体" w:cs="宋体"/>
                <w:color w:val="auto"/>
                <w:spacing w:val="20"/>
                <w:sz w:val="22"/>
                <w:highlight w:val="none"/>
              </w:rPr>
            </w:pPr>
          </w:p>
        </w:tc>
      </w:tr>
      <w:tr w14:paraId="7A85AF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A99646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A8D7D9C">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4F83B4C8">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2EC23F8">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3948848A">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5DE212ED">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F84CDA1">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878DEBF">
            <w:pPr>
              <w:adjustRightInd w:val="0"/>
              <w:snapToGrid w:val="0"/>
              <w:spacing w:line="460" w:lineRule="atLeast"/>
              <w:jc w:val="center"/>
              <w:rPr>
                <w:rFonts w:ascii="宋体" w:cs="宋体"/>
                <w:color w:val="auto"/>
                <w:spacing w:val="20"/>
                <w:sz w:val="22"/>
                <w:highlight w:val="none"/>
              </w:rPr>
            </w:pPr>
          </w:p>
        </w:tc>
      </w:tr>
      <w:tr w14:paraId="16AAD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18B71A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494E5F8F">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1493C57">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C300BAA">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3064B22A">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5C1ED68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1A8C173F">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86D1B3F">
            <w:pPr>
              <w:adjustRightInd w:val="0"/>
              <w:snapToGrid w:val="0"/>
              <w:spacing w:line="460" w:lineRule="atLeast"/>
              <w:jc w:val="center"/>
              <w:rPr>
                <w:rFonts w:ascii="宋体" w:cs="宋体"/>
                <w:color w:val="auto"/>
                <w:spacing w:val="20"/>
                <w:sz w:val="22"/>
                <w:highlight w:val="none"/>
              </w:rPr>
            </w:pPr>
          </w:p>
        </w:tc>
      </w:tr>
      <w:tr w14:paraId="78A549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6B6371D">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3394D4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0E306EDC">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DA04C01">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EAC7558">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BF431B3">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33A4D1C">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1964CEC">
            <w:pPr>
              <w:adjustRightInd w:val="0"/>
              <w:snapToGrid w:val="0"/>
              <w:spacing w:line="460" w:lineRule="atLeast"/>
              <w:jc w:val="center"/>
              <w:rPr>
                <w:rFonts w:ascii="宋体" w:cs="宋体"/>
                <w:color w:val="auto"/>
                <w:spacing w:val="20"/>
                <w:sz w:val="22"/>
                <w:highlight w:val="none"/>
              </w:rPr>
            </w:pPr>
          </w:p>
        </w:tc>
      </w:tr>
      <w:tr w14:paraId="2A711E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24FF10E">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4E836DC3">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56B27F4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3DC19490">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C87469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423252D">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133D34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70A3260">
            <w:pPr>
              <w:adjustRightInd w:val="0"/>
              <w:snapToGrid w:val="0"/>
              <w:spacing w:line="460" w:lineRule="atLeast"/>
              <w:jc w:val="center"/>
              <w:rPr>
                <w:rFonts w:ascii="宋体" w:cs="宋体"/>
                <w:color w:val="auto"/>
                <w:spacing w:val="20"/>
                <w:sz w:val="22"/>
                <w:highlight w:val="none"/>
              </w:rPr>
            </w:pPr>
          </w:p>
        </w:tc>
      </w:tr>
      <w:tr w14:paraId="64AEB3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1004B19">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89AE27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873B790">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389F4C38">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36621B19">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ECB8127">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24E0FEE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84F5908">
            <w:pPr>
              <w:adjustRightInd w:val="0"/>
              <w:snapToGrid w:val="0"/>
              <w:spacing w:line="460" w:lineRule="atLeast"/>
              <w:jc w:val="center"/>
              <w:rPr>
                <w:rFonts w:ascii="宋体" w:cs="宋体"/>
                <w:color w:val="auto"/>
                <w:spacing w:val="20"/>
                <w:sz w:val="22"/>
                <w:highlight w:val="none"/>
              </w:rPr>
            </w:pPr>
          </w:p>
        </w:tc>
      </w:tr>
      <w:tr w14:paraId="2A4ADF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A18214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1698765">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53AF7D16">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92F1616">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0CA690E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A543321">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1B1325EB">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0362667">
            <w:pPr>
              <w:adjustRightInd w:val="0"/>
              <w:snapToGrid w:val="0"/>
              <w:spacing w:line="460" w:lineRule="atLeast"/>
              <w:jc w:val="center"/>
              <w:rPr>
                <w:rFonts w:ascii="宋体" w:cs="宋体"/>
                <w:color w:val="auto"/>
                <w:spacing w:val="20"/>
                <w:sz w:val="22"/>
                <w:highlight w:val="none"/>
              </w:rPr>
            </w:pPr>
          </w:p>
        </w:tc>
      </w:tr>
      <w:tr w14:paraId="7C450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3CE224C0">
            <w:pPr>
              <w:adjustRightInd w:val="0"/>
              <w:snapToGrid w:val="0"/>
              <w:spacing w:line="460" w:lineRule="atLeast"/>
              <w:jc w:val="center"/>
              <w:rPr>
                <w:rFonts w:ascii="宋体" w:cs="宋体"/>
                <w:color w:val="auto"/>
                <w:spacing w:val="20"/>
                <w:sz w:val="22"/>
                <w:highlight w:val="none"/>
              </w:rPr>
            </w:pPr>
          </w:p>
        </w:tc>
        <w:tc>
          <w:tcPr>
            <w:tcW w:w="2171" w:type="dxa"/>
            <w:tcBorders>
              <w:bottom w:val="double" w:color="auto" w:sz="4" w:space="0"/>
            </w:tcBorders>
            <w:vAlign w:val="center"/>
          </w:tcPr>
          <w:p w14:paraId="2435284A">
            <w:pPr>
              <w:adjustRightInd w:val="0"/>
              <w:snapToGrid w:val="0"/>
              <w:spacing w:line="460" w:lineRule="atLeast"/>
              <w:jc w:val="center"/>
              <w:rPr>
                <w:rFonts w:ascii="宋体" w:cs="宋体"/>
                <w:color w:val="auto"/>
                <w:spacing w:val="20"/>
                <w:sz w:val="22"/>
                <w:highlight w:val="none"/>
              </w:rPr>
            </w:pPr>
          </w:p>
        </w:tc>
        <w:tc>
          <w:tcPr>
            <w:tcW w:w="1687" w:type="dxa"/>
            <w:tcBorders>
              <w:bottom w:val="double" w:color="auto" w:sz="4" w:space="0"/>
            </w:tcBorders>
            <w:vAlign w:val="center"/>
          </w:tcPr>
          <w:p w14:paraId="6961A531">
            <w:pPr>
              <w:adjustRightInd w:val="0"/>
              <w:snapToGrid w:val="0"/>
              <w:spacing w:line="460" w:lineRule="atLeast"/>
              <w:jc w:val="center"/>
              <w:rPr>
                <w:rFonts w:ascii="宋体" w:cs="宋体"/>
                <w:color w:val="auto"/>
                <w:spacing w:val="20"/>
                <w:sz w:val="22"/>
                <w:highlight w:val="none"/>
              </w:rPr>
            </w:pPr>
          </w:p>
        </w:tc>
        <w:tc>
          <w:tcPr>
            <w:tcW w:w="1580" w:type="dxa"/>
            <w:tcBorders>
              <w:bottom w:val="double" w:color="auto" w:sz="4" w:space="0"/>
            </w:tcBorders>
            <w:vAlign w:val="center"/>
          </w:tcPr>
          <w:p w14:paraId="23AB54A6">
            <w:pPr>
              <w:adjustRightInd w:val="0"/>
              <w:snapToGrid w:val="0"/>
              <w:spacing w:line="460" w:lineRule="atLeast"/>
              <w:jc w:val="center"/>
              <w:rPr>
                <w:rFonts w:ascii="宋体" w:cs="宋体"/>
                <w:color w:val="auto"/>
                <w:spacing w:val="20"/>
                <w:sz w:val="22"/>
                <w:highlight w:val="none"/>
              </w:rPr>
            </w:pPr>
          </w:p>
        </w:tc>
        <w:tc>
          <w:tcPr>
            <w:tcW w:w="2984" w:type="dxa"/>
            <w:tcBorders>
              <w:bottom w:val="double" w:color="auto" w:sz="4" w:space="0"/>
            </w:tcBorders>
            <w:vAlign w:val="center"/>
          </w:tcPr>
          <w:p w14:paraId="1AE61453">
            <w:pPr>
              <w:adjustRightInd w:val="0"/>
              <w:snapToGrid w:val="0"/>
              <w:spacing w:line="460" w:lineRule="atLeast"/>
              <w:jc w:val="center"/>
              <w:rPr>
                <w:rFonts w:ascii="宋体" w:cs="宋体"/>
                <w:color w:val="auto"/>
                <w:spacing w:val="20"/>
                <w:sz w:val="22"/>
                <w:highlight w:val="none"/>
              </w:rPr>
            </w:pPr>
          </w:p>
        </w:tc>
        <w:tc>
          <w:tcPr>
            <w:tcW w:w="855" w:type="dxa"/>
            <w:tcBorders>
              <w:bottom w:val="double" w:color="auto" w:sz="4" w:space="0"/>
            </w:tcBorders>
            <w:vAlign w:val="center"/>
          </w:tcPr>
          <w:p w14:paraId="52E6925E">
            <w:pPr>
              <w:adjustRightInd w:val="0"/>
              <w:snapToGrid w:val="0"/>
              <w:spacing w:line="460" w:lineRule="atLeast"/>
              <w:jc w:val="center"/>
              <w:rPr>
                <w:rFonts w:ascii="宋体" w:cs="宋体"/>
                <w:color w:val="auto"/>
                <w:spacing w:val="20"/>
                <w:sz w:val="22"/>
                <w:highlight w:val="none"/>
              </w:rPr>
            </w:pPr>
          </w:p>
        </w:tc>
        <w:tc>
          <w:tcPr>
            <w:tcW w:w="1636" w:type="dxa"/>
            <w:tcBorders>
              <w:bottom w:val="double" w:color="auto" w:sz="4" w:space="0"/>
              <w:right w:val="single" w:color="auto" w:sz="4" w:space="0"/>
            </w:tcBorders>
            <w:vAlign w:val="center"/>
          </w:tcPr>
          <w:p w14:paraId="406EC416">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bottom w:val="double" w:color="auto" w:sz="4" w:space="0"/>
            </w:tcBorders>
            <w:vAlign w:val="center"/>
          </w:tcPr>
          <w:p w14:paraId="2DEE5758">
            <w:pPr>
              <w:adjustRightInd w:val="0"/>
              <w:snapToGrid w:val="0"/>
              <w:spacing w:line="460" w:lineRule="atLeast"/>
              <w:jc w:val="center"/>
              <w:rPr>
                <w:rFonts w:ascii="宋体" w:cs="宋体"/>
                <w:color w:val="auto"/>
                <w:spacing w:val="20"/>
                <w:sz w:val="22"/>
                <w:highlight w:val="none"/>
              </w:rPr>
            </w:pPr>
          </w:p>
        </w:tc>
      </w:tr>
    </w:tbl>
    <w:p w14:paraId="70ABE55D">
      <w:pPr>
        <w:spacing w:line="360" w:lineRule="exact"/>
        <w:rPr>
          <w:rFonts w:ascii="宋体" w:cs="宋体"/>
          <w:color w:val="auto"/>
          <w:spacing w:val="20"/>
          <w:sz w:val="22"/>
          <w:highlight w:val="none"/>
        </w:rPr>
      </w:pPr>
      <w:r>
        <w:rPr>
          <w:rFonts w:hint="eastAsia" w:ascii="宋体" w:cs="宋体"/>
          <w:color w:val="auto"/>
          <w:spacing w:val="20"/>
          <w:sz w:val="22"/>
          <w:highlight w:val="none"/>
        </w:rPr>
        <w:t>供应商盖章：</w:t>
      </w:r>
    </w:p>
    <w:p w14:paraId="60E2F71C">
      <w:pPr>
        <w:spacing w:line="360" w:lineRule="auto"/>
        <w:rPr>
          <w:rFonts w:ascii="宋体" w:cs="宋体"/>
          <w:color w:val="auto"/>
          <w:spacing w:val="20"/>
          <w:sz w:val="22"/>
          <w:highlight w:val="none"/>
        </w:rPr>
      </w:pPr>
      <w:r>
        <w:rPr>
          <w:rFonts w:hint="eastAsia" w:ascii="宋体" w:cs="宋体"/>
          <w:color w:val="auto"/>
          <w:spacing w:val="20"/>
          <w:sz w:val="22"/>
          <w:highlight w:val="none"/>
        </w:rPr>
        <w:t>注：1、放置《商务技术文件》中，本表相当于不带价格的明细报价表。</w:t>
      </w:r>
      <w:bookmarkStart w:id="89" w:name="_Toc24259_WPSOffice_Level3"/>
    </w:p>
    <w:p w14:paraId="3877A617">
      <w:pPr>
        <w:spacing w:line="360" w:lineRule="auto"/>
        <w:rPr>
          <w:rFonts w:ascii="宋体" w:cs="宋体"/>
          <w:color w:val="auto"/>
          <w:spacing w:val="20"/>
          <w:sz w:val="22"/>
          <w:highlight w:val="none"/>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highlight w:val="none"/>
        </w:rPr>
        <w:t>2、所投产品详细配置、技术应另页描述。</w:t>
      </w:r>
      <w:bookmarkEnd w:id="89"/>
    </w:p>
    <w:p w14:paraId="576261B8">
      <w:pPr>
        <w:rPr>
          <w:rFonts w:ascii="宋体" w:cs="宋体"/>
          <w:b/>
          <w:bCs/>
          <w:color w:val="auto"/>
          <w:sz w:val="32"/>
          <w:szCs w:val="32"/>
          <w:highlight w:val="none"/>
        </w:rPr>
      </w:pPr>
      <w:bookmarkStart w:id="90" w:name="_Toc23389_WPSOffice_Level1"/>
      <w:r>
        <w:rPr>
          <w:rFonts w:hint="eastAsia" w:ascii="宋体" w:cs="宋体"/>
          <w:b/>
          <w:bCs/>
          <w:color w:val="auto"/>
          <w:sz w:val="32"/>
          <w:szCs w:val="32"/>
          <w:highlight w:val="none"/>
        </w:rPr>
        <w:t>附件十五</w:t>
      </w:r>
    </w:p>
    <w:p w14:paraId="7C96A256">
      <w:pPr>
        <w:jc w:val="center"/>
        <w:rPr>
          <w:rFonts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3380B8E7">
      <w:pPr>
        <w:spacing w:line="360" w:lineRule="auto"/>
        <w:rPr>
          <w:rFonts w:ascii="宋体" w:cs="宋体"/>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 xml:space="preserve">泰顺县省控水站电子围栏(2025)建设项目 </w:t>
      </w:r>
    </w:p>
    <w:p w14:paraId="25CF0B0E">
      <w:pPr>
        <w:spacing w:line="360" w:lineRule="auto"/>
        <w:rPr>
          <w:rFonts w:ascii="宋体" w:cs="宋体"/>
          <w:bCs/>
          <w:color w:val="auto"/>
          <w:sz w:val="22"/>
          <w:highlight w:val="none"/>
        </w:rPr>
      </w:pPr>
      <w:r>
        <w:rPr>
          <w:rFonts w:hint="eastAsia" w:ascii="宋体" w:cs="宋体"/>
          <w:color w:val="auto"/>
          <w:sz w:val="22"/>
          <w:highlight w:val="none"/>
        </w:rPr>
        <w:t>招标编号：</w:t>
      </w:r>
      <w:r>
        <w:rPr>
          <w:rFonts w:hint="eastAsia" w:ascii="宋体" w:cs="宋体"/>
          <w:color w:val="auto"/>
          <w:sz w:val="22"/>
          <w:highlight w:val="none"/>
          <w:u w:val="single"/>
          <w:lang w:val="zh-CN"/>
        </w:rPr>
        <w:t xml:space="preserve">TSCG202509019 </w:t>
      </w:r>
    </w:p>
    <w:tbl>
      <w:tblPr>
        <w:tblStyle w:val="3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20CC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2AB214E2">
            <w:pPr>
              <w:jc w:val="center"/>
              <w:rPr>
                <w:rFonts w:ascii="宋体" w:cs="宋体"/>
                <w:bCs/>
                <w:color w:val="auto"/>
                <w:sz w:val="22"/>
                <w:highlight w:val="none"/>
              </w:rPr>
            </w:pPr>
            <w:r>
              <w:rPr>
                <w:rFonts w:hint="eastAsia" w:ascii="宋体" w:cs="宋体"/>
                <w:bCs/>
                <w:color w:val="auto"/>
                <w:sz w:val="22"/>
                <w:highlight w:val="none"/>
              </w:rPr>
              <w:t>姓名</w:t>
            </w:r>
          </w:p>
        </w:tc>
        <w:tc>
          <w:tcPr>
            <w:tcW w:w="2520" w:type="dxa"/>
            <w:vAlign w:val="center"/>
          </w:tcPr>
          <w:p w14:paraId="4296CEE2">
            <w:pPr>
              <w:jc w:val="center"/>
              <w:rPr>
                <w:rFonts w:ascii="宋体" w:cs="宋体"/>
                <w:bCs/>
                <w:color w:val="auto"/>
                <w:sz w:val="22"/>
                <w:highlight w:val="none"/>
              </w:rPr>
            </w:pPr>
            <w:r>
              <w:rPr>
                <w:rFonts w:hint="eastAsia" w:ascii="宋体" w:cs="宋体"/>
                <w:bCs/>
                <w:color w:val="auto"/>
                <w:sz w:val="22"/>
                <w:highlight w:val="none"/>
              </w:rPr>
              <w:t>本项目主要工作</w:t>
            </w:r>
          </w:p>
        </w:tc>
        <w:tc>
          <w:tcPr>
            <w:tcW w:w="720" w:type="dxa"/>
            <w:vAlign w:val="center"/>
          </w:tcPr>
          <w:p w14:paraId="457AA41D">
            <w:pPr>
              <w:jc w:val="center"/>
              <w:rPr>
                <w:rFonts w:ascii="宋体" w:cs="宋体"/>
                <w:bCs/>
                <w:color w:val="auto"/>
                <w:sz w:val="22"/>
                <w:highlight w:val="none"/>
              </w:rPr>
            </w:pPr>
            <w:r>
              <w:rPr>
                <w:rFonts w:hint="eastAsia" w:ascii="宋体" w:cs="宋体"/>
                <w:bCs/>
                <w:color w:val="auto"/>
                <w:sz w:val="22"/>
                <w:highlight w:val="none"/>
              </w:rPr>
              <w:t>年龄</w:t>
            </w:r>
          </w:p>
        </w:tc>
        <w:tc>
          <w:tcPr>
            <w:tcW w:w="720" w:type="dxa"/>
            <w:vAlign w:val="center"/>
          </w:tcPr>
          <w:p w14:paraId="055C5E62">
            <w:pPr>
              <w:jc w:val="center"/>
              <w:rPr>
                <w:rFonts w:ascii="宋体" w:cs="宋体"/>
                <w:bCs/>
                <w:color w:val="auto"/>
                <w:sz w:val="22"/>
                <w:highlight w:val="none"/>
              </w:rPr>
            </w:pPr>
            <w:r>
              <w:rPr>
                <w:rFonts w:hint="eastAsia" w:ascii="宋体" w:cs="宋体"/>
                <w:bCs/>
                <w:color w:val="auto"/>
                <w:sz w:val="22"/>
                <w:highlight w:val="none"/>
              </w:rPr>
              <w:t>性别</w:t>
            </w:r>
          </w:p>
        </w:tc>
        <w:tc>
          <w:tcPr>
            <w:tcW w:w="720" w:type="dxa"/>
            <w:vAlign w:val="center"/>
          </w:tcPr>
          <w:p w14:paraId="77391349">
            <w:pPr>
              <w:jc w:val="center"/>
              <w:rPr>
                <w:rFonts w:ascii="宋体" w:cs="宋体"/>
                <w:bCs/>
                <w:color w:val="auto"/>
                <w:sz w:val="22"/>
                <w:highlight w:val="none"/>
              </w:rPr>
            </w:pPr>
            <w:r>
              <w:rPr>
                <w:rFonts w:hint="eastAsia" w:ascii="宋体" w:cs="宋体"/>
                <w:bCs/>
                <w:color w:val="auto"/>
                <w:sz w:val="22"/>
                <w:highlight w:val="none"/>
              </w:rPr>
              <w:t>专业</w:t>
            </w:r>
          </w:p>
        </w:tc>
        <w:tc>
          <w:tcPr>
            <w:tcW w:w="1080" w:type="dxa"/>
            <w:vAlign w:val="center"/>
          </w:tcPr>
          <w:p w14:paraId="01ADE0B8">
            <w:pPr>
              <w:jc w:val="center"/>
              <w:rPr>
                <w:rFonts w:ascii="宋体" w:cs="宋体"/>
                <w:bCs/>
                <w:color w:val="auto"/>
                <w:sz w:val="22"/>
                <w:highlight w:val="none"/>
              </w:rPr>
            </w:pPr>
            <w:r>
              <w:rPr>
                <w:rFonts w:hint="eastAsia" w:ascii="宋体" w:cs="宋体"/>
                <w:bCs/>
                <w:color w:val="auto"/>
                <w:sz w:val="22"/>
                <w:highlight w:val="none"/>
              </w:rPr>
              <w:t>专业</w:t>
            </w:r>
          </w:p>
          <w:p w14:paraId="1602B848">
            <w:pPr>
              <w:jc w:val="center"/>
              <w:rPr>
                <w:rFonts w:ascii="宋体" w:cs="宋体"/>
                <w:bCs/>
                <w:color w:val="auto"/>
                <w:sz w:val="22"/>
                <w:highlight w:val="none"/>
              </w:rPr>
            </w:pPr>
            <w:r>
              <w:rPr>
                <w:rFonts w:hint="eastAsia" w:ascii="宋体" w:cs="宋体"/>
                <w:bCs/>
                <w:color w:val="auto"/>
                <w:sz w:val="22"/>
                <w:highlight w:val="none"/>
              </w:rPr>
              <w:t>年限</w:t>
            </w:r>
          </w:p>
        </w:tc>
        <w:tc>
          <w:tcPr>
            <w:tcW w:w="1458" w:type="dxa"/>
            <w:vAlign w:val="center"/>
          </w:tcPr>
          <w:p w14:paraId="41526412">
            <w:pPr>
              <w:jc w:val="center"/>
              <w:rPr>
                <w:rFonts w:ascii="宋体" w:cs="宋体"/>
                <w:bCs/>
                <w:color w:val="auto"/>
                <w:sz w:val="22"/>
                <w:highlight w:val="none"/>
              </w:rPr>
            </w:pPr>
            <w:r>
              <w:rPr>
                <w:rFonts w:hint="eastAsia" w:ascii="宋体" w:cs="宋体"/>
                <w:bCs/>
                <w:color w:val="auto"/>
                <w:sz w:val="22"/>
                <w:highlight w:val="none"/>
              </w:rPr>
              <w:t>职务</w:t>
            </w:r>
          </w:p>
          <w:p w14:paraId="3EFD3822">
            <w:pPr>
              <w:jc w:val="center"/>
              <w:rPr>
                <w:rFonts w:ascii="宋体" w:cs="宋体"/>
                <w:bCs/>
                <w:color w:val="auto"/>
                <w:sz w:val="22"/>
                <w:highlight w:val="none"/>
              </w:rPr>
            </w:pPr>
            <w:r>
              <w:rPr>
                <w:rFonts w:hint="eastAsia" w:ascii="宋体" w:cs="宋体"/>
                <w:bCs/>
                <w:color w:val="auto"/>
                <w:sz w:val="22"/>
                <w:highlight w:val="none"/>
              </w:rPr>
              <w:t>和职称/认证</w:t>
            </w:r>
          </w:p>
        </w:tc>
        <w:tc>
          <w:tcPr>
            <w:tcW w:w="1560" w:type="dxa"/>
            <w:vAlign w:val="center"/>
          </w:tcPr>
          <w:p w14:paraId="21D0E0DF">
            <w:pPr>
              <w:jc w:val="center"/>
              <w:rPr>
                <w:rFonts w:ascii="宋体" w:cs="宋体"/>
                <w:bCs/>
                <w:color w:val="auto"/>
                <w:sz w:val="22"/>
                <w:highlight w:val="none"/>
              </w:rPr>
            </w:pPr>
            <w:r>
              <w:rPr>
                <w:rFonts w:hint="eastAsia" w:ascii="宋体" w:cs="宋体"/>
                <w:bCs/>
                <w:color w:val="auto"/>
                <w:sz w:val="22"/>
                <w:highlight w:val="none"/>
              </w:rPr>
              <w:t>备注</w:t>
            </w:r>
          </w:p>
        </w:tc>
      </w:tr>
      <w:tr w14:paraId="6F1F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68CB89D">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D6038A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A1DD69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31ECA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48170E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52EFFA6">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E94D313">
            <w:pPr>
              <w:spacing w:line="360" w:lineRule="auto"/>
              <w:ind w:left="5250"/>
              <w:rPr>
                <w:rFonts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481790B6">
            <w:pPr>
              <w:spacing w:line="360" w:lineRule="auto"/>
              <w:rPr>
                <w:rFonts w:ascii="宋体" w:cs="宋体"/>
                <w:color w:val="auto"/>
                <w:sz w:val="22"/>
                <w:highlight w:val="none"/>
              </w:rPr>
            </w:pPr>
          </w:p>
        </w:tc>
      </w:tr>
      <w:tr w14:paraId="2290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1012CA0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3705A1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5DF5F5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C3EC2C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C412177">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DCEE41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8BE979C">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FC23D08">
            <w:pPr>
              <w:spacing w:line="360" w:lineRule="auto"/>
              <w:ind w:left="5250"/>
              <w:rPr>
                <w:rFonts w:ascii="宋体" w:cs="宋体"/>
                <w:color w:val="auto"/>
                <w:spacing w:val="12"/>
                <w:sz w:val="22"/>
                <w:highlight w:val="none"/>
              </w:rPr>
            </w:pPr>
          </w:p>
        </w:tc>
      </w:tr>
      <w:tr w14:paraId="472F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601966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6D95E0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4A0358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412975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48F0B3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3CCB5BC">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C335DB3">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224DF90">
            <w:pPr>
              <w:spacing w:line="360" w:lineRule="auto"/>
              <w:rPr>
                <w:rFonts w:ascii="宋体" w:cs="宋体"/>
                <w:color w:val="auto"/>
                <w:sz w:val="22"/>
                <w:highlight w:val="none"/>
              </w:rPr>
            </w:pPr>
          </w:p>
        </w:tc>
      </w:tr>
      <w:tr w14:paraId="537C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1B79A78">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BE5728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C05CC4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486A2D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E2538C8">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3B8E83E">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CCD652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F3D6C64">
            <w:pPr>
              <w:spacing w:line="360" w:lineRule="auto"/>
              <w:rPr>
                <w:rFonts w:ascii="宋体" w:cs="宋体"/>
                <w:color w:val="auto"/>
                <w:sz w:val="22"/>
                <w:highlight w:val="none"/>
              </w:rPr>
            </w:pPr>
          </w:p>
        </w:tc>
      </w:tr>
      <w:tr w14:paraId="2C70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68768E">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E7EFB5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B795E6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35902D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6E0D368">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871FD6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597ECD0">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F79BE77">
            <w:pPr>
              <w:spacing w:line="360" w:lineRule="auto"/>
              <w:rPr>
                <w:rFonts w:ascii="宋体" w:cs="宋体"/>
                <w:color w:val="auto"/>
                <w:sz w:val="22"/>
                <w:highlight w:val="none"/>
              </w:rPr>
            </w:pPr>
          </w:p>
        </w:tc>
      </w:tr>
      <w:tr w14:paraId="7009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69F5641">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F3B304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CCBAA6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921769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48EAAF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02545B2">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76BAC3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C18572E">
            <w:pPr>
              <w:spacing w:line="360" w:lineRule="auto"/>
              <w:rPr>
                <w:rFonts w:ascii="宋体" w:cs="宋体"/>
                <w:color w:val="auto"/>
                <w:sz w:val="22"/>
                <w:highlight w:val="none"/>
              </w:rPr>
            </w:pPr>
          </w:p>
        </w:tc>
      </w:tr>
      <w:tr w14:paraId="45EE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193198">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41F40E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1E06BD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C3FB8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FD9BBD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C70DCE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41024DB">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FD6B16D">
            <w:pPr>
              <w:spacing w:line="360" w:lineRule="auto"/>
              <w:rPr>
                <w:rFonts w:ascii="宋体" w:cs="宋体"/>
                <w:color w:val="auto"/>
                <w:sz w:val="22"/>
                <w:highlight w:val="none"/>
              </w:rPr>
            </w:pPr>
          </w:p>
        </w:tc>
      </w:tr>
      <w:tr w14:paraId="01B4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528014">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ABF135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EBBD79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971AC3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64D4A56">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A8F26B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C37EAF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53750AF">
            <w:pPr>
              <w:spacing w:line="360" w:lineRule="auto"/>
              <w:rPr>
                <w:rFonts w:ascii="宋体" w:cs="宋体"/>
                <w:color w:val="auto"/>
                <w:sz w:val="22"/>
                <w:highlight w:val="none"/>
              </w:rPr>
            </w:pPr>
          </w:p>
        </w:tc>
      </w:tr>
      <w:tr w14:paraId="3436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BFFAF8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A4EBF4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423D65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94681A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C49338A">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6720CEE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915A79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21F38B35">
            <w:pPr>
              <w:spacing w:line="360" w:lineRule="auto"/>
              <w:rPr>
                <w:rFonts w:ascii="宋体" w:cs="宋体"/>
                <w:color w:val="auto"/>
                <w:sz w:val="22"/>
                <w:highlight w:val="none"/>
              </w:rPr>
            </w:pPr>
          </w:p>
        </w:tc>
      </w:tr>
      <w:tr w14:paraId="2AB8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667DCB8">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18965D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72EF6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67D63A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458A86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F38C7A6">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483D97B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41FF604">
            <w:pPr>
              <w:spacing w:line="360" w:lineRule="auto"/>
              <w:rPr>
                <w:rFonts w:ascii="宋体" w:cs="宋体"/>
                <w:color w:val="auto"/>
                <w:sz w:val="22"/>
                <w:highlight w:val="none"/>
              </w:rPr>
            </w:pPr>
          </w:p>
        </w:tc>
      </w:tr>
      <w:tr w14:paraId="521D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41E188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5532B2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CB2C9B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362824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95CEF1C">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359A85C">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369B0FB9">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606E79B">
            <w:pPr>
              <w:spacing w:line="360" w:lineRule="auto"/>
              <w:rPr>
                <w:rFonts w:ascii="宋体" w:cs="宋体"/>
                <w:color w:val="auto"/>
                <w:sz w:val="22"/>
                <w:highlight w:val="none"/>
              </w:rPr>
            </w:pPr>
          </w:p>
        </w:tc>
      </w:tr>
      <w:tr w14:paraId="0921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683591E">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1B93C9E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DD6F193">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C33A549">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7E1A11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685829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7C6970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61D15E7">
            <w:pPr>
              <w:spacing w:line="360" w:lineRule="auto"/>
              <w:rPr>
                <w:rFonts w:ascii="宋体" w:cs="宋体"/>
                <w:color w:val="auto"/>
                <w:sz w:val="22"/>
                <w:highlight w:val="none"/>
              </w:rPr>
            </w:pPr>
          </w:p>
        </w:tc>
      </w:tr>
      <w:tr w14:paraId="4E63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E479C7D">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8049DE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4BEE9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8825A4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ACE5024">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62BD06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D008E5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782E925">
            <w:pPr>
              <w:spacing w:line="360" w:lineRule="auto"/>
              <w:rPr>
                <w:rFonts w:ascii="宋体" w:cs="宋体"/>
                <w:color w:val="auto"/>
                <w:sz w:val="22"/>
                <w:highlight w:val="none"/>
              </w:rPr>
            </w:pPr>
          </w:p>
        </w:tc>
      </w:tr>
      <w:tr w14:paraId="4EAE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72EFBF2">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1695A6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D41DEA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3F692F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308BE9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02EC671">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422F37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8684E28">
            <w:pPr>
              <w:spacing w:line="360" w:lineRule="auto"/>
              <w:rPr>
                <w:rFonts w:ascii="宋体" w:cs="宋体"/>
                <w:color w:val="auto"/>
                <w:sz w:val="22"/>
                <w:highlight w:val="none"/>
              </w:rPr>
            </w:pPr>
          </w:p>
        </w:tc>
      </w:tr>
      <w:tr w14:paraId="7BE1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5E0D7DC">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793C86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E9A869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2B0CA7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F802EE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BA59A6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CA2108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A81B4B9">
            <w:pPr>
              <w:spacing w:line="360" w:lineRule="auto"/>
              <w:rPr>
                <w:rFonts w:ascii="宋体" w:cs="宋体"/>
                <w:color w:val="auto"/>
                <w:sz w:val="22"/>
                <w:highlight w:val="none"/>
              </w:rPr>
            </w:pPr>
          </w:p>
        </w:tc>
      </w:tr>
    </w:tbl>
    <w:p w14:paraId="28D7E897">
      <w:pPr>
        <w:spacing w:line="360" w:lineRule="exact"/>
        <w:ind w:left="985" w:hanging="981" w:hangingChars="440"/>
        <w:rPr>
          <w:rFonts w:ascii="宋体" w:cs="宋体"/>
          <w:color w:val="auto"/>
          <w:sz w:val="22"/>
          <w:highlight w:val="none"/>
        </w:rPr>
      </w:pPr>
      <w:r>
        <w:rPr>
          <w:rFonts w:hint="eastAsia" w:ascii="宋体" w:cs="宋体"/>
          <w:color w:val="auto"/>
          <w:sz w:val="22"/>
          <w:highlight w:val="none"/>
        </w:rPr>
        <w:t>注：  1.项目负责人及其他服务人员均应列入；</w:t>
      </w:r>
    </w:p>
    <w:p w14:paraId="2185F68F">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2.列入本表人员如要更换，需经采购人同意，擅自更换或不到位属违约行为；</w:t>
      </w:r>
    </w:p>
    <w:p w14:paraId="6F806A26">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3.资质证书等人员证件复印件应附后（如有）。</w:t>
      </w:r>
    </w:p>
    <w:p w14:paraId="19F383D5">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4. 表格可以延续。</w:t>
      </w:r>
    </w:p>
    <w:p w14:paraId="04F9FDFA">
      <w:pPr>
        <w:pStyle w:val="18"/>
        <w:spacing w:line="440" w:lineRule="atLeast"/>
        <w:rPr>
          <w:rFonts w:cs="宋体"/>
          <w:color w:val="auto"/>
          <w:sz w:val="22"/>
          <w:szCs w:val="22"/>
          <w:highlight w:val="none"/>
        </w:rPr>
      </w:pPr>
      <w:r>
        <w:rPr>
          <w:rFonts w:hint="eastAsia" w:cs="宋体"/>
          <w:color w:val="auto"/>
          <w:sz w:val="22"/>
          <w:szCs w:val="22"/>
          <w:highlight w:val="none"/>
        </w:rPr>
        <w:t>供应商全称：（盖章）</w:t>
      </w:r>
    </w:p>
    <w:p w14:paraId="56CA5905">
      <w:pPr>
        <w:pStyle w:val="18"/>
        <w:spacing w:line="440" w:lineRule="atLeast"/>
        <w:rPr>
          <w:rFonts w:cs="宋体"/>
          <w:color w:val="auto"/>
          <w:sz w:val="22"/>
          <w:szCs w:val="22"/>
          <w:highlight w:val="none"/>
          <w:lang w:val="zh-CN"/>
        </w:rPr>
      </w:pPr>
      <w:r>
        <w:rPr>
          <w:rFonts w:hint="eastAsia" w:cs="宋体"/>
          <w:color w:val="auto"/>
          <w:sz w:val="22"/>
          <w:szCs w:val="22"/>
          <w:highlight w:val="none"/>
        </w:rPr>
        <w:t>法定代表人（签字或盖章）或</w:t>
      </w:r>
      <w:r>
        <w:rPr>
          <w:rFonts w:hint="eastAsia" w:cs="宋体"/>
          <w:color w:val="auto"/>
          <w:sz w:val="22"/>
          <w:szCs w:val="22"/>
          <w:highlight w:val="none"/>
          <w:lang w:val="zh-CN"/>
        </w:rPr>
        <w:t>授权代表（签字）：</w:t>
      </w:r>
    </w:p>
    <w:p w14:paraId="5D5D10A5">
      <w:pPr>
        <w:autoSpaceDE w:val="0"/>
        <w:autoSpaceDN w:val="0"/>
        <w:adjustRightInd w:val="0"/>
        <w:spacing w:line="360" w:lineRule="exact"/>
        <w:rPr>
          <w:rFonts w:ascii="宋体" w:cs="宋体"/>
          <w:color w:val="auto"/>
          <w:sz w:val="22"/>
          <w:highlight w:val="none"/>
        </w:rPr>
      </w:pPr>
      <w:r>
        <w:rPr>
          <w:rFonts w:hint="eastAsia" w:ascii="宋体" w:cs="宋体"/>
          <w:color w:val="auto"/>
          <w:sz w:val="22"/>
          <w:highlight w:val="none"/>
        </w:rPr>
        <w:t>日期：</w:t>
      </w:r>
    </w:p>
    <w:p w14:paraId="57DBB9FE">
      <w:pPr>
        <w:pStyle w:val="16"/>
        <w:rPr>
          <w:color w:val="auto"/>
          <w:highlight w:val="none"/>
        </w:rPr>
      </w:pPr>
    </w:p>
    <w:p w14:paraId="3BF3BD57">
      <w:pPr>
        <w:spacing w:line="360" w:lineRule="exact"/>
        <w:jc w:val="left"/>
        <w:rPr>
          <w:rFonts w:ascii="宋体" w:cs="宋体"/>
          <w:b/>
          <w:bCs/>
          <w:color w:val="auto"/>
          <w:sz w:val="30"/>
          <w:highlight w:val="none"/>
        </w:rPr>
      </w:pPr>
    </w:p>
    <w:p w14:paraId="6E01EAB2">
      <w:pPr>
        <w:spacing w:line="360" w:lineRule="exact"/>
        <w:jc w:val="left"/>
        <w:rPr>
          <w:rFonts w:ascii="宋体" w:cs="宋体"/>
          <w:b/>
          <w:bCs/>
          <w:color w:val="auto"/>
          <w:szCs w:val="21"/>
          <w:highlight w:val="none"/>
        </w:rPr>
      </w:pPr>
      <w:r>
        <w:rPr>
          <w:rFonts w:hint="eastAsia" w:ascii="宋体" w:cs="宋体"/>
          <w:b/>
          <w:bCs/>
          <w:color w:val="auto"/>
          <w:sz w:val="30"/>
          <w:highlight w:val="none"/>
        </w:rPr>
        <w:t>附件十六</w:t>
      </w:r>
    </w:p>
    <w:p w14:paraId="12932D90">
      <w:pPr>
        <w:autoSpaceDE w:val="0"/>
        <w:autoSpaceDN w:val="0"/>
        <w:adjustRightInd w:val="0"/>
        <w:spacing w:line="500" w:lineRule="atLeast"/>
        <w:jc w:val="center"/>
        <w:rPr>
          <w:rFonts w:ascii="宋体" w:cs="宋体"/>
          <w:b/>
          <w:bCs/>
          <w:color w:val="auto"/>
          <w:sz w:val="32"/>
          <w:highlight w:val="none"/>
        </w:rPr>
      </w:pPr>
      <w:bookmarkStart w:id="91" w:name="_Toc28287_WPSOffice_Level3"/>
      <w:r>
        <w:rPr>
          <w:rFonts w:hint="eastAsia" w:ascii="宋体" w:cs="宋体"/>
          <w:b/>
          <w:bCs/>
          <w:color w:val="auto"/>
          <w:sz w:val="32"/>
          <w:highlight w:val="none"/>
        </w:rPr>
        <w:t>供应商项目业绩清单</w:t>
      </w:r>
      <w:bookmarkEnd w:id="91"/>
    </w:p>
    <w:p w14:paraId="189638D6">
      <w:pPr>
        <w:pStyle w:val="18"/>
        <w:spacing w:line="360" w:lineRule="exact"/>
        <w:jc w:val="center"/>
        <w:rPr>
          <w:rFonts w:cs="宋体"/>
          <w:color w:val="auto"/>
          <w:sz w:val="22"/>
          <w:highlight w:val="none"/>
        </w:rPr>
      </w:pPr>
    </w:p>
    <w:tbl>
      <w:tblPr>
        <w:tblStyle w:val="36"/>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B76A81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3317A5C9">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序号</w:t>
            </w:r>
          </w:p>
        </w:tc>
        <w:tc>
          <w:tcPr>
            <w:tcW w:w="1153" w:type="dxa"/>
            <w:tcBorders>
              <w:top w:val="double" w:color="000000" w:sz="6" w:space="0"/>
            </w:tcBorders>
          </w:tcPr>
          <w:p w14:paraId="2441F1C1">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采购</w:t>
            </w:r>
          </w:p>
          <w:p w14:paraId="3F667DDD">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tcPr>
          <w:p w14:paraId="7A38853C">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项目</w:t>
            </w:r>
          </w:p>
          <w:p w14:paraId="5893EE3F">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名称</w:t>
            </w:r>
          </w:p>
        </w:tc>
        <w:tc>
          <w:tcPr>
            <w:tcW w:w="1154" w:type="dxa"/>
            <w:tcBorders>
              <w:top w:val="double" w:color="000000" w:sz="6" w:space="0"/>
            </w:tcBorders>
          </w:tcPr>
          <w:p w14:paraId="26B5D656">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数量</w:t>
            </w:r>
          </w:p>
        </w:tc>
        <w:tc>
          <w:tcPr>
            <w:tcW w:w="1154" w:type="dxa"/>
            <w:tcBorders>
              <w:top w:val="double" w:color="000000" w:sz="6" w:space="0"/>
            </w:tcBorders>
          </w:tcPr>
          <w:p w14:paraId="28DE96FE">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合同</w:t>
            </w:r>
          </w:p>
          <w:p w14:paraId="0160E0C6">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aps/>
                <w:color w:val="auto"/>
                <w:spacing w:val="20"/>
                <w:sz w:val="22"/>
                <w:highlight w:val="none"/>
              </w:rPr>
              <w:t>金额</w:t>
            </w:r>
          </w:p>
        </w:tc>
        <w:tc>
          <w:tcPr>
            <w:tcW w:w="1154" w:type="dxa"/>
            <w:tcBorders>
              <w:top w:val="double" w:color="000000" w:sz="6" w:space="0"/>
            </w:tcBorders>
          </w:tcPr>
          <w:p w14:paraId="4EA8B3E8">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签约</w:t>
            </w:r>
          </w:p>
          <w:p w14:paraId="73EC97AB">
            <w:pPr>
              <w:tabs>
                <w:tab w:val="left" w:pos="4140"/>
              </w:tabs>
              <w:adjustRightInd w:val="0"/>
              <w:snapToGrid w:val="0"/>
              <w:spacing w:line="320" w:lineRule="atLeast"/>
              <w:jc w:val="center"/>
              <w:rPr>
                <w:rFonts w:ascii="宋体" w:cs="宋体"/>
                <w:caps/>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tcPr>
          <w:p w14:paraId="5E169AA7">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tcPr>
          <w:p w14:paraId="7E92351C">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w:t>
            </w:r>
          </w:p>
          <w:p w14:paraId="0CBF68E0">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tcPr>
          <w:p w14:paraId="7102C6C0">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30F01F4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3377DB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D7C406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7E76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4D1C3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0CEB4D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3C6FF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DE9AA1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D1A831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6CFAE9A">
            <w:pPr>
              <w:tabs>
                <w:tab w:val="left" w:pos="4140"/>
              </w:tabs>
              <w:adjustRightInd w:val="0"/>
              <w:snapToGrid w:val="0"/>
              <w:spacing w:line="320" w:lineRule="atLeast"/>
              <w:rPr>
                <w:rFonts w:ascii="宋体" w:cs="宋体"/>
                <w:color w:val="auto"/>
                <w:spacing w:val="20"/>
                <w:sz w:val="22"/>
                <w:highlight w:val="none"/>
              </w:rPr>
            </w:pPr>
          </w:p>
        </w:tc>
      </w:tr>
      <w:tr w14:paraId="1106FF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5433E0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9F681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14B3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7BA906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3605DD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85351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C2D814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289577">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0D98786">
            <w:pPr>
              <w:tabs>
                <w:tab w:val="left" w:pos="4140"/>
              </w:tabs>
              <w:adjustRightInd w:val="0"/>
              <w:snapToGrid w:val="0"/>
              <w:spacing w:line="320" w:lineRule="atLeast"/>
              <w:rPr>
                <w:rFonts w:ascii="宋体" w:cs="宋体"/>
                <w:color w:val="auto"/>
                <w:spacing w:val="20"/>
                <w:sz w:val="22"/>
                <w:highlight w:val="none"/>
              </w:rPr>
            </w:pPr>
          </w:p>
        </w:tc>
      </w:tr>
      <w:tr w14:paraId="040067C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CBF962A">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5296AA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6B6161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F3A08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F9558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ED139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7F26C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F694B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790BAE3">
            <w:pPr>
              <w:tabs>
                <w:tab w:val="left" w:pos="4140"/>
              </w:tabs>
              <w:adjustRightInd w:val="0"/>
              <w:snapToGrid w:val="0"/>
              <w:spacing w:line="320" w:lineRule="atLeast"/>
              <w:rPr>
                <w:rFonts w:ascii="宋体" w:cs="宋体"/>
                <w:color w:val="auto"/>
                <w:spacing w:val="20"/>
                <w:sz w:val="22"/>
                <w:highlight w:val="none"/>
              </w:rPr>
            </w:pPr>
          </w:p>
        </w:tc>
      </w:tr>
      <w:tr w14:paraId="2B42767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C5D8D7A">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63F4C6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D0C7E1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5FBC81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DDA72B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269E66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47FD3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D8522F5">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F302106">
            <w:pPr>
              <w:tabs>
                <w:tab w:val="left" w:pos="4140"/>
              </w:tabs>
              <w:adjustRightInd w:val="0"/>
              <w:snapToGrid w:val="0"/>
              <w:spacing w:line="320" w:lineRule="atLeast"/>
              <w:rPr>
                <w:rFonts w:ascii="宋体" w:cs="宋体"/>
                <w:color w:val="auto"/>
                <w:spacing w:val="20"/>
                <w:sz w:val="22"/>
                <w:highlight w:val="none"/>
              </w:rPr>
            </w:pPr>
          </w:p>
        </w:tc>
      </w:tr>
      <w:tr w14:paraId="4DFAAB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C85148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C2277F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2DE98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EED3D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26CB63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D9775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FF3402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88C4A9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B282B72">
            <w:pPr>
              <w:tabs>
                <w:tab w:val="left" w:pos="4140"/>
              </w:tabs>
              <w:adjustRightInd w:val="0"/>
              <w:snapToGrid w:val="0"/>
              <w:spacing w:line="320" w:lineRule="atLeast"/>
              <w:rPr>
                <w:rFonts w:ascii="宋体" w:cs="宋体"/>
                <w:color w:val="auto"/>
                <w:spacing w:val="20"/>
                <w:sz w:val="22"/>
                <w:highlight w:val="none"/>
              </w:rPr>
            </w:pPr>
          </w:p>
        </w:tc>
      </w:tr>
      <w:tr w14:paraId="0367C2A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D10691B">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55062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4A3D0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67464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DE93C7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025399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84140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AF533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7B4DA36">
            <w:pPr>
              <w:tabs>
                <w:tab w:val="left" w:pos="4140"/>
              </w:tabs>
              <w:adjustRightInd w:val="0"/>
              <w:snapToGrid w:val="0"/>
              <w:spacing w:line="320" w:lineRule="atLeast"/>
              <w:rPr>
                <w:rFonts w:ascii="宋体" w:cs="宋体"/>
                <w:color w:val="auto"/>
                <w:spacing w:val="20"/>
                <w:sz w:val="22"/>
                <w:highlight w:val="none"/>
              </w:rPr>
            </w:pPr>
          </w:p>
        </w:tc>
      </w:tr>
      <w:tr w14:paraId="079237D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565EB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285502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6E407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E36F1D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C64414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5CF7F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49C98E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7EB35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2A6E4DB">
            <w:pPr>
              <w:tabs>
                <w:tab w:val="left" w:pos="4140"/>
              </w:tabs>
              <w:adjustRightInd w:val="0"/>
              <w:snapToGrid w:val="0"/>
              <w:spacing w:line="320" w:lineRule="atLeast"/>
              <w:rPr>
                <w:rFonts w:ascii="宋体" w:cs="宋体"/>
                <w:color w:val="auto"/>
                <w:spacing w:val="20"/>
                <w:sz w:val="22"/>
                <w:highlight w:val="none"/>
              </w:rPr>
            </w:pPr>
          </w:p>
        </w:tc>
      </w:tr>
      <w:tr w14:paraId="0114D83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82D1010">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803818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22C333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F70BE9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D1A65F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7DCDBA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66B290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0E1F46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56B4FA2">
            <w:pPr>
              <w:tabs>
                <w:tab w:val="left" w:pos="4140"/>
              </w:tabs>
              <w:adjustRightInd w:val="0"/>
              <w:snapToGrid w:val="0"/>
              <w:spacing w:line="320" w:lineRule="atLeast"/>
              <w:rPr>
                <w:rFonts w:ascii="宋体" w:cs="宋体"/>
                <w:color w:val="auto"/>
                <w:spacing w:val="20"/>
                <w:sz w:val="22"/>
                <w:highlight w:val="none"/>
              </w:rPr>
            </w:pPr>
          </w:p>
        </w:tc>
      </w:tr>
      <w:tr w14:paraId="02EA597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E24056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5A27B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32F7F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70AD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561031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0199FF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B44A2C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BC4EA9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F9E65C9">
            <w:pPr>
              <w:tabs>
                <w:tab w:val="left" w:pos="4140"/>
              </w:tabs>
              <w:adjustRightInd w:val="0"/>
              <w:snapToGrid w:val="0"/>
              <w:spacing w:line="320" w:lineRule="atLeast"/>
              <w:rPr>
                <w:rFonts w:ascii="宋体" w:cs="宋体"/>
                <w:color w:val="auto"/>
                <w:spacing w:val="20"/>
                <w:sz w:val="22"/>
                <w:highlight w:val="none"/>
              </w:rPr>
            </w:pPr>
          </w:p>
        </w:tc>
      </w:tr>
      <w:tr w14:paraId="5003E6A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C9B07B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CA37AA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D0637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5CD5B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7D550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9F132A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70EF7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19159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BDC13A5">
            <w:pPr>
              <w:tabs>
                <w:tab w:val="left" w:pos="4140"/>
              </w:tabs>
              <w:adjustRightInd w:val="0"/>
              <w:snapToGrid w:val="0"/>
              <w:spacing w:line="320" w:lineRule="atLeast"/>
              <w:rPr>
                <w:rFonts w:ascii="宋体" w:cs="宋体"/>
                <w:color w:val="auto"/>
                <w:spacing w:val="20"/>
                <w:sz w:val="22"/>
                <w:highlight w:val="none"/>
              </w:rPr>
            </w:pPr>
          </w:p>
        </w:tc>
      </w:tr>
      <w:tr w14:paraId="2AB3798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30BC12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691A46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65163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5F77F7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7F49FB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125658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7FFAD9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95293E1">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21E9180">
            <w:pPr>
              <w:tabs>
                <w:tab w:val="left" w:pos="4140"/>
              </w:tabs>
              <w:adjustRightInd w:val="0"/>
              <w:snapToGrid w:val="0"/>
              <w:spacing w:line="320" w:lineRule="atLeast"/>
              <w:rPr>
                <w:rFonts w:ascii="宋体" w:cs="宋体"/>
                <w:color w:val="auto"/>
                <w:spacing w:val="20"/>
                <w:sz w:val="22"/>
                <w:highlight w:val="none"/>
              </w:rPr>
            </w:pPr>
          </w:p>
        </w:tc>
      </w:tr>
      <w:tr w14:paraId="5349E11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1E35818">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F31DFF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CEA5A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0078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68AC5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6C8AA9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9A4834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F4C58E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FC45052">
            <w:pPr>
              <w:tabs>
                <w:tab w:val="left" w:pos="4140"/>
              </w:tabs>
              <w:adjustRightInd w:val="0"/>
              <w:snapToGrid w:val="0"/>
              <w:spacing w:line="320" w:lineRule="atLeast"/>
              <w:rPr>
                <w:rFonts w:ascii="宋体" w:cs="宋体"/>
                <w:color w:val="auto"/>
                <w:spacing w:val="20"/>
                <w:sz w:val="22"/>
                <w:highlight w:val="none"/>
              </w:rPr>
            </w:pPr>
          </w:p>
        </w:tc>
      </w:tr>
      <w:tr w14:paraId="36FC4F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2BC42FE">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97A4CF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E7B1D7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99B26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C030E4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21D685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385CE6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66AB3E">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BB5CC19">
            <w:pPr>
              <w:tabs>
                <w:tab w:val="left" w:pos="4140"/>
              </w:tabs>
              <w:adjustRightInd w:val="0"/>
              <w:snapToGrid w:val="0"/>
              <w:spacing w:line="320" w:lineRule="atLeast"/>
              <w:rPr>
                <w:rFonts w:ascii="宋体" w:cs="宋体"/>
                <w:color w:val="auto"/>
                <w:spacing w:val="20"/>
                <w:sz w:val="22"/>
                <w:highlight w:val="none"/>
              </w:rPr>
            </w:pPr>
          </w:p>
        </w:tc>
      </w:tr>
      <w:tr w14:paraId="1A9789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8E77DD8">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3667DA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1BEAF9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AEC38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51F9B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A5B9F1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6A668D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2F305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F724469">
            <w:pPr>
              <w:tabs>
                <w:tab w:val="left" w:pos="4140"/>
              </w:tabs>
              <w:adjustRightInd w:val="0"/>
              <w:snapToGrid w:val="0"/>
              <w:spacing w:line="320" w:lineRule="atLeast"/>
              <w:rPr>
                <w:rFonts w:ascii="宋体" w:cs="宋体"/>
                <w:color w:val="auto"/>
                <w:spacing w:val="20"/>
                <w:sz w:val="22"/>
                <w:highlight w:val="none"/>
              </w:rPr>
            </w:pPr>
          </w:p>
        </w:tc>
      </w:tr>
      <w:tr w14:paraId="3A03E20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D5FF1E0">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F0C553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DB1B68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C44B4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2C189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8A36D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8769C8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866556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359171C7">
            <w:pPr>
              <w:tabs>
                <w:tab w:val="left" w:pos="4140"/>
              </w:tabs>
              <w:adjustRightInd w:val="0"/>
              <w:snapToGrid w:val="0"/>
              <w:spacing w:line="320" w:lineRule="atLeast"/>
              <w:rPr>
                <w:rFonts w:ascii="宋体" w:cs="宋体"/>
                <w:color w:val="auto"/>
                <w:spacing w:val="20"/>
                <w:sz w:val="22"/>
                <w:highlight w:val="none"/>
              </w:rPr>
            </w:pPr>
          </w:p>
        </w:tc>
      </w:tr>
      <w:tr w14:paraId="19D73F8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000729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19BCBC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3C2F43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CC374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A9BF8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63564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2F999D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17C6E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9E47338">
            <w:pPr>
              <w:tabs>
                <w:tab w:val="left" w:pos="4140"/>
              </w:tabs>
              <w:adjustRightInd w:val="0"/>
              <w:snapToGrid w:val="0"/>
              <w:spacing w:line="320" w:lineRule="atLeast"/>
              <w:rPr>
                <w:rFonts w:ascii="宋体" w:cs="宋体"/>
                <w:color w:val="auto"/>
                <w:spacing w:val="20"/>
                <w:sz w:val="22"/>
                <w:highlight w:val="none"/>
              </w:rPr>
            </w:pPr>
          </w:p>
        </w:tc>
      </w:tr>
      <w:tr w14:paraId="0F5A1B2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50D26C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003B75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A4747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0CA0B7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CE926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4703D0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F66CC5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FB84EB5">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1D27EE2">
            <w:pPr>
              <w:tabs>
                <w:tab w:val="left" w:pos="4140"/>
              </w:tabs>
              <w:adjustRightInd w:val="0"/>
              <w:snapToGrid w:val="0"/>
              <w:spacing w:line="320" w:lineRule="atLeast"/>
              <w:rPr>
                <w:rFonts w:ascii="宋体" w:cs="宋体"/>
                <w:color w:val="auto"/>
                <w:spacing w:val="20"/>
                <w:sz w:val="22"/>
                <w:highlight w:val="none"/>
              </w:rPr>
            </w:pPr>
          </w:p>
        </w:tc>
      </w:tr>
      <w:tr w14:paraId="034AF54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7A04AD6">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42E35B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C4653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260FD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BAEE97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5ABDA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47DE9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D7B6C5">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402B060">
            <w:pPr>
              <w:tabs>
                <w:tab w:val="left" w:pos="4140"/>
              </w:tabs>
              <w:adjustRightInd w:val="0"/>
              <w:snapToGrid w:val="0"/>
              <w:spacing w:line="320" w:lineRule="atLeast"/>
              <w:rPr>
                <w:rFonts w:ascii="宋体" w:cs="宋体"/>
                <w:color w:val="auto"/>
                <w:spacing w:val="20"/>
                <w:sz w:val="22"/>
                <w:highlight w:val="none"/>
              </w:rPr>
            </w:pPr>
          </w:p>
        </w:tc>
      </w:tr>
      <w:tr w14:paraId="2901778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2A1E2C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1A5CC3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6C122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98E4D0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ECDAF2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7B52A3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77FAAF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802DC2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EFDE508">
            <w:pPr>
              <w:tabs>
                <w:tab w:val="left" w:pos="4140"/>
              </w:tabs>
              <w:adjustRightInd w:val="0"/>
              <w:snapToGrid w:val="0"/>
              <w:spacing w:line="320" w:lineRule="atLeast"/>
              <w:rPr>
                <w:rFonts w:ascii="宋体" w:cs="宋体"/>
                <w:color w:val="auto"/>
                <w:spacing w:val="20"/>
                <w:sz w:val="22"/>
                <w:highlight w:val="none"/>
              </w:rPr>
            </w:pPr>
          </w:p>
        </w:tc>
      </w:tr>
      <w:tr w14:paraId="57089C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4D022B1">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0AED8B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FB8761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BAE6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EC852F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8B53F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76408B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2E1561">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65F8EBB">
            <w:pPr>
              <w:tabs>
                <w:tab w:val="left" w:pos="4140"/>
              </w:tabs>
              <w:adjustRightInd w:val="0"/>
              <w:snapToGrid w:val="0"/>
              <w:spacing w:line="320" w:lineRule="atLeast"/>
              <w:rPr>
                <w:rFonts w:ascii="宋体" w:cs="宋体"/>
                <w:color w:val="auto"/>
                <w:spacing w:val="20"/>
                <w:sz w:val="22"/>
                <w:highlight w:val="none"/>
              </w:rPr>
            </w:pPr>
          </w:p>
        </w:tc>
      </w:tr>
      <w:tr w14:paraId="49B3BCA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3F941748">
            <w:pPr>
              <w:tabs>
                <w:tab w:val="left" w:pos="4140"/>
              </w:tabs>
              <w:adjustRightInd w:val="0"/>
              <w:snapToGrid w:val="0"/>
              <w:spacing w:line="320" w:lineRule="atLeast"/>
              <w:rPr>
                <w:rFonts w:ascii="宋体" w:cs="宋体"/>
                <w:color w:val="auto"/>
                <w:spacing w:val="20"/>
                <w:sz w:val="22"/>
                <w:highlight w:val="none"/>
              </w:rPr>
            </w:pPr>
          </w:p>
        </w:tc>
        <w:tc>
          <w:tcPr>
            <w:tcW w:w="1153" w:type="dxa"/>
            <w:tcBorders>
              <w:bottom w:val="double" w:color="000000" w:sz="6" w:space="0"/>
            </w:tcBorders>
          </w:tcPr>
          <w:p w14:paraId="544E1184">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368A53F0">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71BF4F43">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02506C4C">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207F5DC">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729951A9">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0F6045E2">
            <w:pPr>
              <w:tabs>
                <w:tab w:val="left" w:pos="4140"/>
              </w:tabs>
              <w:adjustRightInd w:val="0"/>
              <w:snapToGrid w:val="0"/>
              <w:spacing w:line="320" w:lineRule="atLeast"/>
              <w:rPr>
                <w:rFonts w:ascii="宋体" w:cs="宋体"/>
                <w:color w:val="auto"/>
                <w:spacing w:val="20"/>
                <w:sz w:val="22"/>
                <w:highlight w:val="none"/>
              </w:rPr>
            </w:pPr>
          </w:p>
        </w:tc>
        <w:tc>
          <w:tcPr>
            <w:tcW w:w="770" w:type="dxa"/>
            <w:tcBorders>
              <w:bottom w:val="double" w:color="000000" w:sz="6" w:space="0"/>
            </w:tcBorders>
          </w:tcPr>
          <w:p w14:paraId="0EF8FDF0">
            <w:pPr>
              <w:tabs>
                <w:tab w:val="left" w:pos="4140"/>
              </w:tabs>
              <w:adjustRightInd w:val="0"/>
              <w:snapToGrid w:val="0"/>
              <w:spacing w:line="320" w:lineRule="atLeast"/>
              <w:rPr>
                <w:rFonts w:ascii="宋体" w:cs="宋体"/>
                <w:color w:val="auto"/>
                <w:spacing w:val="20"/>
                <w:sz w:val="22"/>
                <w:highlight w:val="none"/>
              </w:rPr>
            </w:pPr>
          </w:p>
        </w:tc>
      </w:tr>
    </w:tbl>
    <w:p w14:paraId="2EF91F33">
      <w:pPr>
        <w:pStyle w:val="18"/>
        <w:spacing w:line="360" w:lineRule="exact"/>
        <w:rPr>
          <w:rFonts w:cs="宋体"/>
          <w:b/>
          <w:bCs/>
          <w:color w:val="auto"/>
          <w:sz w:val="32"/>
          <w:highlight w:val="none"/>
        </w:rPr>
      </w:pPr>
      <w:r>
        <w:rPr>
          <w:rFonts w:hint="eastAsia" w:cs="宋体"/>
          <w:color w:val="auto"/>
          <w:sz w:val="22"/>
          <w:highlight w:val="none"/>
        </w:rPr>
        <w:t>本表后附相关证明材料，证明材料以第七部分评审细则中的要求为准。</w:t>
      </w:r>
    </w:p>
    <w:p w14:paraId="08C51AE0">
      <w:pPr>
        <w:rPr>
          <w:rFonts w:ascii="宋体" w:cs="宋体"/>
          <w:color w:val="auto"/>
          <w:spacing w:val="20"/>
          <w:sz w:val="22"/>
          <w:highlight w:val="none"/>
        </w:rPr>
      </w:pPr>
    </w:p>
    <w:p w14:paraId="210E5896">
      <w:pPr>
        <w:rPr>
          <w:rFonts w:ascii="宋体" w:cs="宋体"/>
          <w:color w:val="auto"/>
          <w:sz w:val="36"/>
          <w:szCs w:val="36"/>
          <w:highlight w:val="none"/>
        </w:rPr>
      </w:pPr>
      <w:r>
        <w:rPr>
          <w:rFonts w:hint="eastAsia" w:ascii="宋体" w:cs="宋体"/>
          <w:color w:val="auto"/>
          <w:spacing w:val="20"/>
          <w:sz w:val="22"/>
          <w:highlight w:val="none"/>
        </w:rPr>
        <w:t>供应商盖章：</w:t>
      </w:r>
    </w:p>
    <w:p w14:paraId="78218547">
      <w:pPr>
        <w:autoSpaceDE w:val="0"/>
        <w:autoSpaceDN w:val="0"/>
        <w:adjustRightInd w:val="0"/>
        <w:spacing w:line="360" w:lineRule="exact"/>
        <w:rPr>
          <w:rFonts w:ascii="宋体" w:cs="宋体"/>
          <w:b/>
          <w:bCs/>
          <w:color w:val="auto"/>
          <w:sz w:val="32"/>
          <w:highlight w:val="none"/>
          <w:lang w:val="zh-CN"/>
        </w:rPr>
      </w:pPr>
    </w:p>
    <w:p w14:paraId="69970FA6">
      <w:pPr>
        <w:pStyle w:val="84"/>
        <w:rPr>
          <w:rFonts w:ascii="宋体" w:cs="宋体"/>
          <w:b/>
          <w:bCs/>
          <w:color w:val="auto"/>
          <w:sz w:val="32"/>
          <w:highlight w:val="none"/>
          <w:lang w:val="zh-CN"/>
        </w:rPr>
      </w:pPr>
    </w:p>
    <w:p w14:paraId="2AD28904">
      <w:pPr>
        <w:pStyle w:val="34"/>
        <w:rPr>
          <w:rFonts w:ascii="宋体" w:cs="宋体"/>
          <w:color w:val="auto"/>
          <w:highlight w:val="none"/>
          <w:lang w:val="zh-CN"/>
        </w:rPr>
      </w:pPr>
    </w:p>
    <w:p w14:paraId="4AB06909">
      <w:pPr>
        <w:autoSpaceDE w:val="0"/>
        <w:autoSpaceDN w:val="0"/>
        <w:adjustRightInd w:val="0"/>
        <w:spacing w:line="360" w:lineRule="exact"/>
        <w:rPr>
          <w:rFonts w:ascii="宋体" w:cs="宋体"/>
          <w:b/>
          <w:bCs/>
          <w:color w:val="auto"/>
          <w:sz w:val="32"/>
          <w:highlight w:val="none"/>
          <w:lang w:val="zh-CN"/>
        </w:rPr>
      </w:pPr>
    </w:p>
    <w:p w14:paraId="298EAC65">
      <w:pPr>
        <w:autoSpaceDE w:val="0"/>
        <w:autoSpaceDN w:val="0"/>
        <w:adjustRightInd w:val="0"/>
        <w:spacing w:line="360" w:lineRule="exact"/>
        <w:rPr>
          <w:rFonts w:ascii="宋体" w:cs="宋体"/>
          <w:b/>
          <w:bCs/>
          <w:color w:val="auto"/>
          <w:sz w:val="32"/>
          <w:highlight w:val="none"/>
          <w:lang w:val="zh-CN"/>
        </w:rPr>
      </w:pPr>
      <w:r>
        <w:rPr>
          <w:rFonts w:hint="eastAsia" w:ascii="宋体" w:cs="宋体"/>
          <w:b/>
          <w:bCs/>
          <w:color w:val="auto"/>
          <w:sz w:val="32"/>
          <w:highlight w:val="none"/>
          <w:lang w:val="zh-CN"/>
        </w:rPr>
        <w:t>附件十</w:t>
      </w:r>
      <w:r>
        <w:rPr>
          <w:rFonts w:hint="eastAsia" w:ascii="宋体" w:cs="宋体"/>
          <w:b/>
          <w:bCs/>
          <w:color w:val="auto"/>
          <w:sz w:val="32"/>
          <w:highlight w:val="none"/>
        </w:rPr>
        <w:t>七</w:t>
      </w:r>
    </w:p>
    <w:p w14:paraId="16E5F6C5">
      <w:pPr>
        <w:spacing w:line="360" w:lineRule="auto"/>
        <w:jc w:val="center"/>
        <w:rPr>
          <w:rFonts w:ascii="宋体" w:cs="宋体"/>
          <w:bCs/>
          <w:color w:val="auto"/>
          <w:sz w:val="32"/>
          <w:szCs w:val="32"/>
          <w:highlight w:val="none"/>
          <w:u w:val="single"/>
        </w:rPr>
      </w:pPr>
      <w:bookmarkStart w:id="92" w:name="_Toc30629_WPSOffice_Level3"/>
      <w:r>
        <w:rPr>
          <w:rFonts w:hint="eastAsia" w:ascii="宋体" w:cs="宋体"/>
          <w:b/>
          <w:bCs/>
          <w:color w:val="auto"/>
          <w:sz w:val="32"/>
          <w:szCs w:val="32"/>
          <w:highlight w:val="none"/>
        </w:rPr>
        <w:t>节能环保产品声明函</w:t>
      </w:r>
      <w:bookmarkEnd w:id="92"/>
    </w:p>
    <w:p w14:paraId="2CEBA683">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79802DE0">
      <w:pPr>
        <w:spacing w:line="460" w:lineRule="atLeast"/>
        <w:ind w:firstLine="446" w:firstLineChars="200"/>
        <w:rPr>
          <w:rFonts w:ascii="宋体" w:cs="宋体"/>
          <w:color w:val="auto"/>
          <w:sz w:val="22"/>
          <w:highlight w:val="none"/>
        </w:rPr>
      </w:pPr>
      <w:r>
        <w:rPr>
          <w:rFonts w:hint="eastAsia" w:ascii="宋体" w:cs="宋体"/>
          <w:color w:val="auto"/>
          <w:sz w:val="22"/>
          <w:highlight w:val="none"/>
        </w:rPr>
        <w:t>1.本公司参加</w:t>
      </w:r>
      <w:r>
        <w:rPr>
          <w:rFonts w:hint="eastAsia" w:ascii="宋体" w:cs="宋体"/>
          <w:color w:val="auto"/>
          <w:sz w:val="22"/>
          <w:highlight w:val="none"/>
          <w:u w:val="single"/>
        </w:rPr>
        <w:t>（招标项目名称，招标编号）</w:t>
      </w:r>
      <w:r>
        <w:rPr>
          <w:rFonts w:hint="eastAsia" w:ascii="宋体" w:cs="宋体"/>
          <w:color w:val="auto"/>
          <w:sz w:val="22"/>
          <w:highlight w:val="none"/>
        </w:rPr>
        <w:t>的采购活动提供的产品已列入《节能产品政府采购品目清单》。</w:t>
      </w:r>
    </w:p>
    <w:p w14:paraId="6ADCA8F3">
      <w:pPr>
        <w:spacing w:line="460" w:lineRule="atLeast"/>
        <w:ind w:firstLine="446" w:firstLineChars="200"/>
        <w:rPr>
          <w:rFonts w:ascii="宋体" w:cs="宋体"/>
          <w:color w:val="auto"/>
          <w:sz w:val="22"/>
          <w:highlight w:val="none"/>
        </w:rPr>
      </w:pPr>
      <w:r>
        <w:rPr>
          <w:rFonts w:hint="eastAsia" w:ascii="宋体" w:cs="宋体"/>
          <w:color w:val="auto"/>
          <w:sz w:val="22"/>
          <w:highlight w:val="none"/>
        </w:rPr>
        <w:t>2.本公司参加</w:t>
      </w:r>
      <w:r>
        <w:rPr>
          <w:rFonts w:hint="eastAsia" w:ascii="宋体" w:cs="宋体"/>
          <w:color w:val="auto"/>
          <w:sz w:val="22"/>
          <w:highlight w:val="none"/>
          <w:u w:val="single"/>
        </w:rPr>
        <w:t>（招标项目名称，招标编号）</w:t>
      </w:r>
      <w:r>
        <w:rPr>
          <w:rFonts w:hint="eastAsia" w:ascii="宋体" w:cs="宋体"/>
          <w:color w:val="auto"/>
          <w:sz w:val="22"/>
          <w:highlight w:val="none"/>
        </w:rPr>
        <w:t>的采购活动提供的产品已列入《环境标志产品政府采购品目清单》。</w:t>
      </w:r>
    </w:p>
    <w:p w14:paraId="19C2AA78">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本公司对上述声明的真实性负责。如有虚假，将依法承担相应法律责任。</w:t>
      </w:r>
    </w:p>
    <w:p w14:paraId="7C04F615">
      <w:pPr>
        <w:spacing w:line="460" w:lineRule="atLeast"/>
        <w:rPr>
          <w:rFonts w:ascii="宋体" w:cs="宋体"/>
          <w:color w:val="auto"/>
          <w:sz w:val="22"/>
          <w:highlight w:val="none"/>
        </w:rPr>
      </w:pPr>
    </w:p>
    <w:p w14:paraId="798CF9BA">
      <w:pPr>
        <w:autoSpaceDE w:val="0"/>
        <w:autoSpaceDN w:val="0"/>
        <w:adjustRightInd w:val="0"/>
        <w:spacing w:line="460" w:lineRule="atLeast"/>
        <w:rPr>
          <w:rFonts w:ascii="宋体" w:cs="宋体"/>
          <w:color w:val="auto"/>
          <w:sz w:val="22"/>
          <w:highlight w:val="none"/>
          <w:lang w:val="zh-CN"/>
        </w:rPr>
      </w:pPr>
      <w:r>
        <w:rPr>
          <w:rFonts w:hint="eastAsia" w:ascii="宋体" w:cs="宋体"/>
          <w:color w:val="auto"/>
          <w:sz w:val="22"/>
          <w:highlight w:val="none"/>
          <w:lang w:val="zh-CN"/>
        </w:rPr>
        <w:t xml:space="preserve">投标供应商盖章：        </w:t>
      </w:r>
    </w:p>
    <w:p w14:paraId="3033A35C">
      <w:pPr>
        <w:spacing w:line="460" w:lineRule="atLeast"/>
        <w:rPr>
          <w:rFonts w:ascii="宋体" w:cs="宋体"/>
          <w:color w:val="auto"/>
          <w:sz w:val="28"/>
          <w:szCs w:val="28"/>
          <w:highlight w:val="none"/>
        </w:rPr>
      </w:pPr>
      <w:r>
        <w:rPr>
          <w:rFonts w:hint="eastAsia" w:ascii="宋体" w:cs="宋体"/>
          <w:color w:val="auto"/>
          <w:sz w:val="22"/>
          <w:highlight w:val="none"/>
        </w:rPr>
        <w:t xml:space="preserve">日 期：                  </w:t>
      </w:r>
    </w:p>
    <w:p w14:paraId="4345C11E">
      <w:pPr>
        <w:autoSpaceDE w:val="0"/>
        <w:autoSpaceDN w:val="0"/>
        <w:adjustRightInd w:val="0"/>
        <w:spacing w:line="460" w:lineRule="atLeast"/>
        <w:rPr>
          <w:rFonts w:ascii="宋体" w:cs="宋体"/>
          <w:b/>
          <w:bCs/>
          <w:color w:val="auto"/>
          <w:sz w:val="32"/>
          <w:szCs w:val="32"/>
          <w:highlight w:val="none"/>
        </w:rPr>
      </w:pPr>
      <w:r>
        <w:rPr>
          <w:rFonts w:hint="eastAsia" w:ascii="宋体" w:cs="宋体"/>
          <w:color w:val="auto"/>
          <w:sz w:val="28"/>
          <w:szCs w:val="28"/>
          <w:highlight w:val="none"/>
        </w:rPr>
        <w:br w:type="page"/>
      </w:r>
      <w:r>
        <w:rPr>
          <w:rFonts w:hint="eastAsia" w:ascii="宋体" w:cs="宋体"/>
          <w:b/>
          <w:bCs/>
          <w:color w:val="auto"/>
          <w:sz w:val="32"/>
          <w:szCs w:val="32"/>
          <w:highlight w:val="none"/>
        </w:rPr>
        <w:t>附件十八</w:t>
      </w:r>
    </w:p>
    <w:p w14:paraId="5A929887">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节能（环保）产品清单</w:t>
      </w:r>
    </w:p>
    <w:p w14:paraId="493C4254">
      <w:pPr>
        <w:autoSpaceDE w:val="0"/>
        <w:autoSpaceDN w:val="0"/>
        <w:adjustRightInd w:val="0"/>
        <w:spacing w:line="460" w:lineRule="atLeast"/>
        <w:jc w:val="center"/>
        <w:rPr>
          <w:rFonts w:ascii="宋体" w:cs="宋体"/>
          <w:color w:val="auto"/>
          <w:sz w:val="36"/>
          <w:highlight w:val="none"/>
          <w:lang w:val="zh-CN"/>
        </w:rPr>
      </w:pPr>
      <w:r>
        <w:rPr>
          <w:rFonts w:hint="eastAsia" w:ascii="宋体" w:cs="宋体"/>
          <w:color w:val="auto"/>
          <w:sz w:val="22"/>
          <w:highlight w:val="none"/>
        </w:rPr>
        <w:t>(如有则提供)</w:t>
      </w:r>
    </w:p>
    <w:p w14:paraId="1013869C">
      <w:pPr>
        <w:rPr>
          <w:rFonts w:ascii="宋体" w:cs="宋体"/>
          <w:color w:val="auto"/>
          <w:sz w:val="22"/>
          <w:highlight w:val="none"/>
        </w:rPr>
      </w:pPr>
      <w:r>
        <w:rPr>
          <w:rFonts w:hint="eastAsia" w:ascii="宋体" w:cs="宋体"/>
          <w:color w:val="auto"/>
          <w:sz w:val="22"/>
          <w:highlight w:val="none"/>
        </w:rPr>
        <w:t>（1）投标产品中已列入《节能产品政府采购品目清单》明细</w:t>
      </w: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3DBD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175D18A1">
            <w:pPr>
              <w:spacing w:line="460" w:lineRule="exact"/>
              <w:jc w:val="center"/>
              <w:rPr>
                <w:rFonts w:ascii="宋体" w:cs="宋体"/>
                <w:color w:val="auto"/>
                <w:sz w:val="22"/>
                <w:highlight w:val="none"/>
              </w:rPr>
            </w:pPr>
            <w:r>
              <w:rPr>
                <w:rFonts w:hint="eastAsia" w:asci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76A12954">
            <w:pPr>
              <w:spacing w:line="460" w:lineRule="exact"/>
              <w:jc w:val="center"/>
              <w:rPr>
                <w:rFonts w:ascii="宋体" w:cs="宋体"/>
                <w:color w:val="auto"/>
                <w:sz w:val="22"/>
                <w:highlight w:val="none"/>
              </w:rPr>
            </w:pPr>
            <w:r>
              <w:rPr>
                <w:rFonts w:hint="eastAsia" w:asci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1ACA6CF0">
            <w:pPr>
              <w:spacing w:line="460" w:lineRule="exact"/>
              <w:jc w:val="center"/>
              <w:rPr>
                <w:rFonts w:ascii="宋体" w:cs="宋体"/>
                <w:color w:val="auto"/>
                <w:sz w:val="22"/>
                <w:highlight w:val="none"/>
              </w:rPr>
            </w:pPr>
            <w:r>
              <w:rPr>
                <w:rFonts w:hint="eastAsia" w:ascii="宋体" w:cs="宋体"/>
                <w:color w:val="auto"/>
                <w:sz w:val="22"/>
                <w:highlight w:val="none"/>
              </w:rPr>
              <w:t>产品名称、</w:t>
            </w:r>
          </w:p>
          <w:p w14:paraId="2EB7B4E1">
            <w:pPr>
              <w:spacing w:line="460" w:lineRule="exact"/>
              <w:jc w:val="center"/>
              <w:rPr>
                <w:rFonts w:ascii="宋体" w:cs="宋体"/>
                <w:color w:val="auto"/>
                <w:sz w:val="22"/>
                <w:highlight w:val="none"/>
              </w:rPr>
            </w:pPr>
            <w:r>
              <w:rPr>
                <w:rFonts w:hint="eastAsia" w:asci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0BC2BE35">
            <w:pPr>
              <w:spacing w:line="460" w:lineRule="exact"/>
              <w:jc w:val="center"/>
              <w:rPr>
                <w:rFonts w:ascii="宋体" w:cs="宋体"/>
                <w:color w:val="auto"/>
                <w:sz w:val="22"/>
                <w:highlight w:val="none"/>
              </w:rPr>
            </w:pPr>
            <w:r>
              <w:rPr>
                <w:rFonts w:hint="eastAsia" w:ascii="宋体" w:cs="宋体"/>
                <w:color w:val="auto"/>
                <w:sz w:val="22"/>
                <w:highlight w:val="none"/>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27F411AE">
            <w:pPr>
              <w:spacing w:line="460" w:lineRule="exact"/>
              <w:jc w:val="center"/>
              <w:rPr>
                <w:rFonts w:ascii="宋体" w:cs="宋体"/>
                <w:color w:val="auto"/>
                <w:sz w:val="22"/>
                <w:highlight w:val="none"/>
              </w:rPr>
            </w:pPr>
            <w:r>
              <w:rPr>
                <w:rFonts w:hint="eastAsia" w:asci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F03D4AB">
            <w:pPr>
              <w:spacing w:line="460" w:lineRule="exact"/>
              <w:jc w:val="center"/>
              <w:rPr>
                <w:rFonts w:ascii="宋体" w:cs="宋体"/>
                <w:color w:val="auto"/>
                <w:sz w:val="22"/>
                <w:highlight w:val="none"/>
              </w:rPr>
            </w:pPr>
            <w:r>
              <w:rPr>
                <w:rFonts w:hint="eastAsia" w:ascii="宋体" w:cs="宋体"/>
                <w:color w:val="auto"/>
                <w:sz w:val="22"/>
                <w:highlight w:val="none"/>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230309C">
            <w:pPr>
              <w:spacing w:line="460" w:lineRule="exact"/>
              <w:jc w:val="center"/>
              <w:rPr>
                <w:rFonts w:ascii="宋体" w:cs="宋体"/>
                <w:color w:val="auto"/>
                <w:sz w:val="22"/>
                <w:highlight w:val="none"/>
              </w:rPr>
            </w:pPr>
            <w:r>
              <w:rPr>
                <w:rFonts w:hint="eastAsia" w:ascii="宋体" w:cs="宋体"/>
                <w:color w:val="auto"/>
                <w:sz w:val="22"/>
                <w:highlight w:val="none"/>
              </w:rPr>
              <w:t>认证机构名称</w:t>
            </w:r>
          </w:p>
        </w:tc>
      </w:tr>
      <w:tr w14:paraId="0135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EDFAA4F">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4DB68A29">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5A2D49C">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2174BA24">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199F3B0D">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0A893AB1">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249C5252">
            <w:pPr>
              <w:spacing w:line="460" w:lineRule="exact"/>
              <w:rPr>
                <w:rFonts w:ascii="宋体" w:cs="宋体"/>
                <w:color w:val="auto"/>
                <w:sz w:val="22"/>
                <w:highlight w:val="none"/>
              </w:rPr>
            </w:pPr>
          </w:p>
        </w:tc>
      </w:tr>
      <w:tr w14:paraId="6A0C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AD83E37">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F005EE1">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65E604AE">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4A357346">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6348861A">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4FA38F08">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581F8EDB">
            <w:pPr>
              <w:spacing w:line="460" w:lineRule="exact"/>
              <w:rPr>
                <w:rFonts w:ascii="宋体" w:cs="宋体"/>
                <w:color w:val="auto"/>
                <w:sz w:val="22"/>
                <w:highlight w:val="none"/>
              </w:rPr>
            </w:pPr>
          </w:p>
        </w:tc>
      </w:tr>
      <w:tr w14:paraId="5601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2ED1BB6">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3F05C662">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3914BFB9">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01D51675">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23A0AEA5">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2D5F891F">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1A5CB645">
            <w:pPr>
              <w:spacing w:line="460" w:lineRule="exact"/>
              <w:rPr>
                <w:rFonts w:ascii="宋体" w:cs="宋体"/>
                <w:color w:val="auto"/>
                <w:sz w:val="22"/>
                <w:highlight w:val="none"/>
              </w:rPr>
            </w:pPr>
          </w:p>
        </w:tc>
      </w:tr>
      <w:tr w14:paraId="1EEC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D971268">
            <w:pPr>
              <w:spacing w:line="460" w:lineRule="exact"/>
              <w:rPr>
                <w:rFonts w:ascii="宋体" w:cs="宋体"/>
                <w:color w:val="auto"/>
                <w:sz w:val="22"/>
                <w:highlight w:val="none"/>
              </w:rPr>
            </w:pPr>
          </w:p>
          <w:p w14:paraId="017E92B2">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4A9BDA87">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615D9459">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475DE01A">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7ABE29F6">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048A5271">
            <w:pPr>
              <w:spacing w:line="460" w:lineRule="exact"/>
              <w:rPr>
                <w:rFonts w:ascii="宋体" w:cs="宋体"/>
                <w:color w:val="auto"/>
                <w:sz w:val="22"/>
                <w:highlight w:val="none"/>
              </w:rPr>
            </w:pPr>
          </w:p>
        </w:tc>
        <w:tc>
          <w:tcPr>
            <w:tcW w:w="1937" w:type="dxa"/>
            <w:tcBorders>
              <w:top w:val="single" w:color="auto" w:sz="4" w:space="0"/>
              <w:left w:val="single" w:color="auto" w:sz="4" w:space="0"/>
              <w:bottom w:val="single" w:color="auto" w:sz="4" w:space="0"/>
              <w:right w:val="single" w:color="auto" w:sz="4" w:space="0"/>
            </w:tcBorders>
          </w:tcPr>
          <w:p w14:paraId="1FCC5912">
            <w:pPr>
              <w:spacing w:line="460" w:lineRule="exact"/>
              <w:rPr>
                <w:rFonts w:ascii="宋体" w:cs="宋体"/>
                <w:color w:val="auto"/>
                <w:sz w:val="22"/>
                <w:highlight w:val="none"/>
              </w:rPr>
            </w:pPr>
          </w:p>
        </w:tc>
      </w:tr>
    </w:tbl>
    <w:p w14:paraId="304770CC">
      <w:pPr>
        <w:spacing w:line="460" w:lineRule="exact"/>
        <w:rPr>
          <w:rFonts w:ascii="宋体" w:cs="宋体"/>
          <w:color w:val="auto"/>
          <w:sz w:val="22"/>
          <w:highlight w:val="none"/>
        </w:rPr>
      </w:pPr>
      <w:r>
        <w:rPr>
          <w:rFonts w:hint="eastAsia" w:ascii="宋体" w:cs="宋体"/>
          <w:color w:val="auto"/>
          <w:sz w:val="22"/>
          <w:highlight w:val="none"/>
        </w:rPr>
        <w:t>（2）投标产品中已列入《环境标志产品政府采购品目清单》明细</w:t>
      </w:r>
    </w:p>
    <w:tbl>
      <w:tblPr>
        <w:tblStyle w:val="3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722E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6FBE8799">
            <w:pPr>
              <w:spacing w:line="460" w:lineRule="exact"/>
              <w:jc w:val="center"/>
              <w:rPr>
                <w:rFonts w:ascii="宋体" w:cs="宋体"/>
                <w:color w:val="auto"/>
                <w:sz w:val="22"/>
                <w:highlight w:val="none"/>
              </w:rPr>
            </w:pPr>
            <w:r>
              <w:rPr>
                <w:rFonts w:hint="eastAsia" w:ascii="宋体" w:cs="宋体"/>
                <w:color w:val="auto"/>
                <w:sz w:val="22"/>
                <w:highlight w:val="none"/>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2CDBD11">
            <w:pPr>
              <w:spacing w:line="460" w:lineRule="exact"/>
              <w:jc w:val="center"/>
              <w:rPr>
                <w:rFonts w:ascii="宋体" w:cs="宋体"/>
                <w:color w:val="auto"/>
                <w:sz w:val="22"/>
                <w:highlight w:val="none"/>
              </w:rPr>
            </w:pPr>
            <w:r>
              <w:rPr>
                <w:rFonts w:hint="eastAsia" w:ascii="宋体" w:cs="宋体"/>
                <w:color w:val="auto"/>
                <w:sz w:val="22"/>
                <w:highlight w:val="none"/>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99EEECB">
            <w:pPr>
              <w:spacing w:line="460" w:lineRule="exact"/>
              <w:jc w:val="center"/>
              <w:rPr>
                <w:rFonts w:ascii="宋体" w:cs="宋体"/>
                <w:color w:val="auto"/>
                <w:sz w:val="22"/>
                <w:highlight w:val="none"/>
              </w:rPr>
            </w:pPr>
            <w:r>
              <w:rPr>
                <w:rFonts w:hint="eastAsia" w:ascii="宋体" w:cs="宋体"/>
                <w:color w:val="auto"/>
                <w:sz w:val="22"/>
                <w:highlight w:val="none"/>
              </w:rPr>
              <w:t>产品名称、</w:t>
            </w:r>
          </w:p>
          <w:p w14:paraId="01A31935">
            <w:pPr>
              <w:spacing w:line="460" w:lineRule="exact"/>
              <w:jc w:val="center"/>
              <w:rPr>
                <w:rFonts w:ascii="宋体" w:cs="宋体"/>
                <w:color w:val="auto"/>
                <w:sz w:val="22"/>
                <w:highlight w:val="none"/>
              </w:rPr>
            </w:pPr>
            <w:r>
              <w:rPr>
                <w:rFonts w:hint="eastAsia" w:ascii="宋体" w:cs="宋体"/>
                <w:color w:val="auto"/>
                <w:sz w:val="22"/>
                <w:highlight w:val="none"/>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0FF4BE18">
            <w:pPr>
              <w:spacing w:line="460" w:lineRule="exact"/>
              <w:jc w:val="center"/>
              <w:rPr>
                <w:rFonts w:ascii="宋体" w:cs="宋体"/>
                <w:color w:val="auto"/>
                <w:sz w:val="22"/>
                <w:highlight w:val="none"/>
              </w:rPr>
            </w:pPr>
            <w:r>
              <w:rPr>
                <w:rFonts w:hint="eastAsia" w:ascii="宋体" w:cs="宋体"/>
                <w:color w:val="auto"/>
                <w:sz w:val="22"/>
                <w:highlight w:val="none"/>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7BE06A5D">
            <w:pPr>
              <w:spacing w:line="460" w:lineRule="exact"/>
              <w:jc w:val="center"/>
              <w:rPr>
                <w:rFonts w:ascii="宋体" w:cs="宋体"/>
                <w:color w:val="auto"/>
                <w:sz w:val="22"/>
                <w:highlight w:val="none"/>
              </w:rPr>
            </w:pPr>
            <w:r>
              <w:rPr>
                <w:rFonts w:hint="eastAsia" w:ascii="宋体" w:cs="宋体"/>
                <w:color w:val="auto"/>
                <w:sz w:val="22"/>
                <w:highlight w:val="none"/>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81E00D9">
            <w:pPr>
              <w:spacing w:line="460" w:lineRule="exact"/>
              <w:jc w:val="center"/>
              <w:rPr>
                <w:rFonts w:ascii="宋体" w:cs="宋体"/>
                <w:color w:val="auto"/>
                <w:sz w:val="22"/>
                <w:highlight w:val="none"/>
              </w:rPr>
            </w:pPr>
            <w:r>
              <w:rPr>
                <w:rFonts w:hint="eastAsia" w:ascii="宋体" w:cs="宋体"/>
                <w:color w:val="auto"/>
                <w:sz w:val="22"/>
                <w:highlight w:val="none"/>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656B9113">
            <w:pPr>
              <w:spacing w:line="460" w:lineRule="exact"/>
              <w:jc w:val="center"/>
              <w:rPr>
                <w:rFonts w:ascii="宋体" w:cs="宋体"/>
                <w:color w:val="auto"/>
                <w:sz w:val="22"/>
                <w:highlight w:val="none"/>
              </w:rPr>
            </w:pPr>
            <w:r>
              <w:rPr>
                <w:rFonts w:hint="eastAsia" w:ascii="宋体" w:cs="宋体"/>
                <w:color w:val="auto"/>
                <w:sz w:val="22"/>
                <w:highlight w:val="none"/>
              </w:rPr>
              <w:t>认证机构名称</w:t>
            </w:r>
          </w:p>
        </w:tc>
      </w:tr>
      <w:tr w14:paraId="6CF1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085732C">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27187A49">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36DAF35">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30DD4721">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0C9AF18A">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8927F10">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36088DD9">
            <w:pPr>
              <w:spacing w:line="460" w:lineRule="exact"/>
              <w:rPr>
                <w:rFonts w:ascii="宋体" w:cs="宋体"/>
                <w:color w:val="auto"/>
                <w:sz w:val="22"/>
                <w:highlight w:val="none"/>
              </w:rPr>
            </w:pPr>
          </w:p>
        </w:tc>
      </w:tr>
      <w:tr w14:paraId="6D9A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42C99AF">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201E4A5">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6AAB2E50">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6B51E7D2">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46EF064B">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545CF998">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7B922448">
            <w:pPr>
              <w:spacing w:line="460" w:lineRule="exact"/>
              <w:rPr>
                <w:rFonts w:ascii="宋体" w:cs="宋体"/>
                <w:color w:val="auto"/>
                <w:sz w:val="22"/>
                <w:highlight w:val="none"/>
              </w:rPr>
            </w:pPr>
          </w:p>
        </w:tc>
      </w:tr>
      <w:tr w14:paraId="6D3E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CE87B4E">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09176A18">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562A9D95">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673BEE81">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45C230D2">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798BD966">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5AF158FA">
            <w:pPr>
              <w:spacing w:line="460" w:lineRule="exact"/>
              <w:rPr>
                <w:rFonts w:ascii="宋体" w:cs="宋体"/>
                <w:color w:val="auto"/>
                <w:sz w:val="22"/>
                <w:highlight w:val="none"/>
              </w:rPr>
            </w:pPr>
          </w:p>
        </w:tc>
      </w:tr>
      <w:tr w14:paraId="7394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83875CB">
            <w:pPr>
              <w:spacing w:line="460" w:lineRule="exact"/>
              <w:rPr>
                <w:rFonts w:ascii="宋体" w:cs="宋体"/>
                <w:color w:val="auto"/>
                <w:sz w:val="22"/>
                <w:highlight w:val="none"/>
              </w:rPr>
            </w:pPr>
          </w:p>
        </w:tc>
        <w:tc>
          <w:tcPr>
            <w:tcW w:w="993" w:type="dxa"/>
            <w:tcBorders>
              <w:top w:val="single" w:color="auto" w:sz="4" w:space="0"/>
              <w:left w:val="single" w:color="auto" w:sz="4" w:space="0"/>
              <w:bottom w:val="single" w:color="auto" w:sz="4" w:space="0"/>
              <w:right w:val="single" w:color="auto" w:sz="4" w:space="0"/>
            </w:tcBorders>
          </w:tcPr>
          <w:p w14:paraId="60749CE2">
            <w:pPr>
              <w:spacing w:line="460" w:lineRule="exact"/>
              <w:rPr>
                <w:rFonts w:ascii="宋体" w:cs="宋体"/>
                <w:color w:val="auto"/>
                <w:sz w:val="22"/>
                <w:highlight w:val="none"/>
              </w:rPr>
            </w:pPr>
          </w:p>
        </w:tc>
        <w:tc>
          <w:tcPr>
            <w:tcW w:w="1417" w:type="dxa"/>
            <w:tcBorders>
              <w:top w:val="single" w:color="auto" w:sz="4" w:space="0"/>
              <w:left w:val="single" w:color="auto" w:sz="4" w:space="0"/>
              <w:bottom w:val="single" w:color="auto" w:sz="4" w:space="0"/>
              <w:right w:val="single" w:color="auto" w:sz="4" w:space="0"/>
            </w:tcBorders>
          </w:tcPr>
          <w:p w14:paraId="1641D948">
            <w:pPr>
              <w:spacing w:line="460" w:lineRule="exact"/>
              <w:rPr>
                <w:rFonts w:ascii="宋体" w:cs="宋体"/>
                <w:color w:val="auto"/>
                <w:sz w:val="22"/>
                <w:highlight w:val="none"/>
              </w:rPr>
            </w:pPr>
          </w:p>
        </w:tc>
        <w:tc>
          <w:tcPr>
            <w:tcW w:w="1418" w:type="dxa"/>
            <w:tcBorders>
              <w:top w:val="single" w:color="auto" w:sz="4" w:space="0"/>
              <w:left w:val="single" w:color="auto" w:sz="4" w:space="0"/>
              <w:bottom w:val="single" w:color="auto" w:sz="4" w:space="0"/>
              <w:right w:val="single" w:color="auto" w:sz="4" w:space="0"/>
            </w:tcBorders>
          </w:tcPr>
          <w:p w14:paraId="1E3BD4AE">
            <w:pPr>
              <w:spacing w:line="460" w:lineRule="exact"/>
              <w:rPr>
                <w:rFonts w:ascii="宋体" w:cs="宋体"/>
                <w:color w:val="auto"/>
                <w:sz w:val="22"/>
                <w:highlight w:val="none"/>
              </w:rPr>
            </w:pPr>
          </w:p>
        </w:tc>
        <w:tc>
          <w:tcPr>
            <w:tcW w:w="1559" w:type="dxa"/>
            <w:tcBorders>
              <w:top w:val="single" w:color="auto" w:sz="4" w:space="0"/>
              <w:left w:val="single" w:color="auto" w:sz="4" w:space="0"/>
              <w:bottom w:val="single" w:color="auto" w:sz="4" w:space="0"/>
              <w:right w:val="single" w:color="auto" w:sz="4" w:space="0"/>
            </w:tcBorders>
          </w:tcPr>
          <w:p w14:paraId="2E128A71">
            <w:pPr>
              <w:spacing w:line="460" w:lineRule="exact"/>
              <w:rPr>
                <w:rFonts w:ascii="宋体" w:cs="宋体"/>
                <w:color w:val="auto"/>
                <w:sz w:val="22"/>
                <w:highlight w:val="none"/>
              </w:rPr>
            </w:pPr>
          </w:p>
        </w:tc>
        <w:tc>
          <w:tcPr>
            <w:tcW w:w="1134" w:type="dxa"/>
            <w:tcBorders>
              <w:top w:val="single" w:color="auto" w:sz="4" w:space="0"/>
              <w:left w:val="single" w:color="auto" w:sz="4" w:space="0"/>
              <w:bottom w:val="single" w:color="auto" w:sz="4" w:space="0"/>
              <w:right w:val="single" w:color="auto" w:sz="4" w:space="0"/>
            </w:tcBorders>
          </w:tcPr>
          <w:p w14:paraId="243F6430">
            <w:pPr>
              <w:spacing w:line="460" w:lineRule="exact"/>
              <w:rPr>
                <w:rFonts w:ascii="宋体" w:cs="宋体"/>
                <w:color w:val="auto"/>
                <w:sz w:val="22"/>
                <w:highlight w:val="none"/>
              </w:rPr>
            </w:pPr>
          </w:p>
        </w:tc>
        <w:tc>
          <w:tcPr>
            <w:tcW w:w="1948" w:type="dxa"/>
            <w:tcBorders>
              <w:top w:val="single" w:color="auto" w:sz="4" w:space="0"/>
              <w:left w:val="single" w:color="auto" w:sz="4" w:space="0"/>
              <w:bottom w:val="single" w:color="auto" w:sz="4" w:space="0"/>
              <w:right w:val="single" w:color="auto" w:sz="4" w:space="0"/>
            </w:tcBorders>
          </w:tcPr>
          <w:p w14:paraId="48F7F45B">
            <w:pPr>
              <w:spacing w:line="460" w:lineRule="exact"/>
              <w:rPr>
                <w:rFonts w:ascii="宋体" w:cs="宋体"/>
                <w:color w:val="auto"/>
                <w:sz w:val="22"/>
                <w:highlight w:val="none"/>
              </w:rPr>
            </w:pPr>
          </w:p>
        </w:tc>
      </w:tr>
    </w:tbl>
    <w:p w14:paraId="2180537E">
      <w:pPr>
        <w:spacing w:line="460" w:lineRule="exact"/>
        <w:rPr>
          <w:rFonts w:ascii="宋体" w:cs="宋体"/>
          <w:color w:val="auto"/>
          <w:sz w:val="22"/>
          <w:highlight w:val="none"/>
        </w:rPr>
      </w:pPr>
      <w:r>
        <w:rPr>
          <w:rFonts w:hint="eastAsia" w:ascii="宋体" w:cs="宋体"/>
          <w:color w:val="auto"/>
          <w:sz w:val="22"/>
          <w:highlight w:val="none"/>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79827E7A">
      <w:pPr>
        <w:spacing w:line="460" w:lineRule="exact"/>
        <w:ind w:firstLine="669" w:firstLineChars="300"/>
        <w:rPr>
          <w:rFonts w:ascii="宋体" w:cs="宋体"/>
          <w:color w:val="auto"/>
          <w:sz w:val="22"/>
          <w:highlight w:val="none"/>
        </w:rPr>
      </w:pPr>
      <w:r>
        <w:rPr>
          <w:rFonts w:hint="eastAsia" w:ascii="宋体" w:cs="宋体"/>
          <w:color w:val="auto"/>
          <w:sz w:val="22"/>
          <w:highlight w:val="none"/>
        </w:rPr>
        <w:t>2、表格可以延续。</w:t>
      </w:r>
    </w:p>
    <w:p w14:paraId="34A8386A">
      <w:pPr>
        <w:autoSpaceDE w:val="0"/>
        <w:autoSpaceDN w:val="0"/>
        <w:adjustRightInd w:val="0"/>
        <w:spacing w:line="460" w:lineRule="atLeast"/>
        <w:rPr>
          <w:rFonts w:ascii="宋体" w:cs="宋体"/>
          <w:color w:val="auto"/>
          <w:sz w:val="22"/>
          <w:highlight w:val="none"/>
          <w:lang w:val="zh-CN"/>
        </w:rPr>
      </w:pPr>
      <w:r>
        <w:rPr>
          <w:rFonts w:hint="eastAsia" w:ascii="宋体" w:cs="宋体"/>
          <w:color w:val="auto"/>
          <w:sz w:val="22"/>
          <w:highlight w:val="none"/>
          <w:lang w:val="zh-CN"/>
        </w:rPr>
        <w:t xml:space="preserve">投标供应商盖章：   </w:t>
      </w:r>
    </w:p>
    <w:p w14:paraId="64EAAFD5">
      <w:pPr>
        <w:rPr>
          <w:rFonts w:ascii="宋体" w:cs="宋体"/>
          <w:color w:val="auto"/>
          <w:sz w:val="22"/>
          <w:highlight w:val="none"/>
        </w:rPr>
      </w:pPr>
      <w:r>
        <w:rPr>
          <w:rFonts w:hint="eastAsia" w:ascii="宋体" w:cs="宋体"/>
          <w:color w:val="auto"/>
          <w:sz w:val="22"/>
          <w:highlight w:val="none"/>
        </w:rPr>
        <w:t xml:space="preserve">日 期：          </w:t>
      </w:r>
    </w:p>
    <w:p w14:paraId="0AA544ED">
      <w:pPr>
        <w:rPr>
          <w:rFonts w:ascii="宋体" w:cs="宋体"/>
          <w:color w:val="auto"/>
          <w:sz w:val="22"/>
          <w:highlight w:val="none"/>
        </w:rPr>
      </w:pPr>
    </w:p>
    <w:p w14:paraId="657C739E">
      <w:pPr>
        <w:autoSpaceDE w:val="0"/>
        <w:autoSpaceDN w:val="0"/>
        <w:adjustRightInd w:val="0"/>
        <w:spacing w:line="460" w:lineRule="atLeast"/>
        <w:rPr>
          <w:rFonts w:ascii="宋体" w:cs="宋体"/>
          <w:b/>
          <w:bCs/>
          <w:color w:val="auto"/>
          <w:sz w:val="32"/>
          <w:szCs w:val="32"/>
          <w:highlight w:val="none"/>
        </w:rPr>
      </w:pPr>
      <w:r>
        <w:rPr>
          <w:rFonts w:hint="eastAsia" w:ascii="宋体" w:cs="宋体"/>
          <w:b/>
          <w:bCs/>
          <w:color w:val="auto"/>
          <w:sz w:val="32"/>
          <w:szCs w:val="32"/>
          <w:highlight w:val="none"/>
        </w:rPr>
        <w:t>附件十九</w:t>
      </w:r>
    </w:p>
    <w:p w14:paraId="76E238BA">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政府采购活动现场确认声明书</w:t>
      </w:r>
    </w:p>
    <w:p w14:paraId="27879C22">
      <w:pPr>
        <w:pStyle w:val="76"/>
        <w:widowControl w:val="0"/>
        <w:snapToGrid w:val="0"/>
        <w:spacing w:line="440" w:lineRule="exact"/>
        <w:jc w:val="both"/>
        <w:rPr>
          <w:rFonts w:cs="Times New Roman"/>
          <w:bCs/>
          <w:color w:val="auto"/>
          <w:sz w:val="22"/>
          <w:szCs w:val="22"/>
          <w:highlight w:val="none"/>
        </w:rPr>
      </w:pPr>
      <w:r>
        <w:rPr>
          <w:rFonts w:hint="eastAsia"/>
          <w:color w:val="auto"/>
          <w:kern w:val="0"/>
          <w:sz w:val="22"/>
          <w:szCs w:val="22"/>
          <w:highlight w:val="none"/>
          <w:u w:val="single"/>
        </w:rPr>
        <w:t>泰顺县公共资源交易中心</w:t>
      </w:r>
      <w:r>
        <w:rPr>
          <w:rFonts w:hint="eastAsia"/>
          <w:color w:val="auto"/>
          <w:kern w:val="0"/>
          <w:sz w:val="22"/>
          <w:szCs w:val="22"/>
          <w:highlight w:val="none"/>
        </w:rPr>
        <w:t>：</w:t>
      </w:r>
    </w:p>
    <w:p w14:paraId="7C984189">
      <w:pPr>
        <w:pStyle w:val="76"/>
        <w:widowControl w:val="0"/>
        <w:snapToGrid w:val="0"/>
        <w:spacing w:line="440" w:lineRule="exact"/>
        <w:ind w:firstLine="470" w:firstLineChars="200"/>
        <w:jc w:val="both"/>
        <w:rPr>
          <w:color w:val="auto"/>
          <w:spacing w:val="6"/>
          <w:sz w:val="22"/>
          <w:szCs w:val="22"/>
          <w:highlight w:val="none"/>
        </w:rPr>
      </w:pPr>
      <w:r>
        <w:rPr>
          <w:rFonts w:hint="eastAsia"/>
          <w:color w:val="auto"/>
          <w:spacing w:val="6"/>
          <w:sz w:val="22"/>
          <w:szCs w:val="22"/>
          <w:highlight w:val="none"/>
        </w:rPr>
        <w:t>本人（授权代表姓名），经由（单位）（法定代表人姓名）合法授权参加</w:t>
      </w:r>
      <w:r>
        <w:rPr>
          <w:rFonts w:hint="eastAsia"/>
          <w:color w:val="auto"/>
          <w:sz w:val="22"/>
          <w:szCs w:val="22"/>
          <w:highlight w:val="none"/>
          <w:u w:val="single"/>
        </w:rPr>
        <w:t>泰顺县省控水站电子围栏(2025)建设项目</w:t>
      </w:r>
      <w:r>
        <w:rPr>
          <w:rFonts w:hint="eastAsia"/>
          <w:color w:val="auto"/>
          <w:spacing w:val="6"/>
          <w:sz w:val="22"/>
          <w:szCs w:val="22"/>
          <w:highlight w:val="none"/>
        </w:rPr>
        <w:t>（编号：</w:t>
      </w:r>
      <w:r>
        <w:rPr>
          <w:rFonts w:hint="eastAsia"/>
          <w:color w:val="auto"/>
          <w:sz w:val="22"/>
          <w:szCs w:val="22"/>
          <w:highlight w:val="none"/>
          <w:u w:val="single"/>
          <w:lang w:eastAsia="zh-CN"/>
        </w:rPr>
        <w:t xml:space="preserve">TSCG202509019 </w:t>
      </w:r>
      <w:r>
        <w:rPr>
          <w:rFonts w:hint="eastAsia"/>
          <w:color w:val="auto"/>
          <w:spacing w:val="6"/>
          <w:sz w:val="22"/>
          <w:szCs w:val="22"/>
          <w:highlight w:val="none"/>
          <w:u w:val="single"/>
        </w:rPr>
        <w:t>）</w:t>
      </w:r>
      <w:r>
        <w:rPr>
          <w:rFonts w:hint="eastAsia"/>
          <w:color w:val="auto"/>
          <w:spacing w:val="6"/>
          <w:sz w:val="22"/>
          <w:szCs w:val="22"/>
          <w:highlight w:val="none"/>
        </w:rPr>
        <w:t>政府采购活动，经与本单位法人代表（负责人）联系确认，现就有关公平竞争事项郑重声明如下：</w:t>
      </w:r>
    </w:p>
    <w:p w14:paraId="38069732">
      <w:pPr>
        <w:pStyle w:val="71"/>
        <w:widowControl/>
        <w:numPr>
          <w:ilvl w:val="0"/>
          <w:numId w:val="11"/>
        </w:numPr>
        <w:snapToGrid w:val="0"/>
        <w:spacing w:line="440" w:lineRule="exact"/>
        <w:ind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本单位与采购人之间 □不存在利害关系 □存在下列利害关系：</w:t>
      </w:r>
    </w:p>
    <w:p w14:paraId="321A413E">
      <w:pPr>
        <w:pStyle w:val="71"/>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A.投资关系    B.行政隶属关系    C.业务指导关系</w:t>
      </w:r>
    </w:p>
    <w:p w14:paraId="2CD91372">
      <w:pPr>
        <w:pStyle w:val="71"/>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D.其他可能</w:t>
      </w:r>
      <w:r>
        <w:rPr>
          <w:rFonts w:hint="eastAsia" w:ascii="宋体" w:cs="宋体"/>
          <w:color w:val="auto"/>
          <w:sz w:val="22"/>
          <w:szCs w:val="22"/>
          <w:highlight w:val="none"/>
        </w:rPr>
        <w:t>影响采购公正的</w:t>
      </w:r>
      <w:r>
        <w:rPr>
          <w:rFonts w:hint="eastAsia" w:ascii="宋体" w:cs="宋体"/>
          <w:color w:val="auto"/>
          <w:kern w:val="0"/>
          <w:sz w:val="22"/>
          <w:szCs w:val="22"/>
          <w:highlight w:val="none"/>
        </w:rPr>
        <w:t>利害关系（如有，请如实说明） 。</w:t>
      </w:r>
    </w:p>
    <w:p w14:paraId="35FCFA1A">
      <w:pPr>
        <w:pStyle w:val="71"/>
        <w:widowControl/>
        <w:numPr>
          <w:ilvl w:val="0"/>
          <w:numId w:val="11"/>
        </w:numPr>
        <w:snapToGrid w:val="0"/>
        <w:spacing w:line="440" w:lineRule="exact"/>
        <w:ind w:firstLine="420" w:firstLineChars="189"/>
        <w:rPr>
          <w:rFonts w:ascii="宋体" w:cs="宋体"/>
          <w:color w:val="auto"/>
          <w:kern w:val="0"/>
          <w:sz w:val="22"/>
          <w:szCs w:val="22"/>
          <w:highlight w:val="none"/>
        </w:rPr>
      </w:pPr>
      <w:r>
        <w:rPr>
          <w:rFonts w:hint="eastAsia" w:ascii="宋体" w:cs="宋体"/>
          <w:color w:val="auto"/>
          <w:kern w:val="0"/>
          <w:sz w:val="22"/>
          <w:szCs w:val="22"/>
          <w:highlight w:val="none"/>
        </w:rPr>
        <w:t>现已清楚知道参加本项目采购活动的其他所有供应商名称，本单位 □与其他所有供应商之间均不存在利害关系 □与 （供应商名称）之间存在下列利害关系：</w:t>
      </w:r>
    </w:p>
    <w:p w14:paraId="1A130B11">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0253C32B">
      <w:pPr>
        <w:pStyle w:val="76"/>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55519542">
      <w:pPr>
        <w:pStyle w:val="76"/>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58D776BB">
      <w:pPr>
        <w:pStyle w:val="76"/>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0F2BFE3E">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53C34172">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617A5097">
      <w:pPr>
        <w:pStyle w:val="76"/>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7A6DCDFB">
      <w:pPr>
        <w:pStyle w:val="76"/>
        <w:widowControl w:val="0"/>
        <w:snapToGrid w:val="0"/>
        <w:spacing w:line="440" w:lineRule="exact"/>
        <w:jc w:val="both"/>
        <w:rPr>
          <w:rFonts w:cs="Times New Roman"/>
          <w:color w:val="auto"/>
          <w:sz w:val="22"/>
          <w:szCs w:val="22"/>
          <w:highlight w:val="none"/>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54E250D5">
      <w:pPr>
        <w:pStyle w:val="76"/>
        <w:widowControl w:val="0"/>
        <w:snapToGrid w:val="0"/>
        <w:spacing w:line="440" w:lineRule="exact"/>
        <w:jc w:val="both"/>
        <w:rPr>
          <w:rFonts w:cs="Times New Roman"/>
          <w:color w:val="auto"/>
          <w:spacing w:val="6"/>
          <w:sz w:val="22"/>
          <w:szCs w:val="22"/>
          <w:highlight w:val="none"/>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rFonts w:hint="eastAsia"/>
          <w:color w:val="auto"/>
          <w:kern w:val="0"/>
          <w:sz w:val="22"/>
          <w:szCs w:val="22"/>
          <w:highlight w:val="none"/>
        </w:rPr>
        <w:t>。</w:t>
      </w:r>
    </w:p>
    <w:p w14:paraId="7EB6C642">
      <w:pPr>
        <w:pStyle w:val="71"/>
        <w:widowControl/>
        <w:numPr>
          <w:ilvl w:val="0"/>
          <w:numId w:val="12"/>
        </w:numPr>
        <w:snapToGrid w:val="0"/>
        <w:spacing w:line="440" w:lineRule="exact"/>
        <w:ind w:firstLine="420" w:firstLineChars="189"/>
        <w:rPr>
          <w:rFonts w:ascii="宋体" w:cs="Times New Roman"/>
          <w:color w:val="auto"/>
          <w:kern w:val="0"/>
          <w:sz w:val="22"/>
          <w:szCs w:val="22"/>
          <w:highlight w:val="none"/>
        </w:rPr>
      </w:pPr>
      <w:r>
        <w:rPr>
          <w:rFonts w:hint="eastAsia" w:ascii="宋体" w:cs="宋体"/>
          <w:color w:val="auto"/>
          <w:sz w:val="22"/>
          <w:szCs w:val="22"/>
          <w:highlight w:val="none"/>
        </w:rPr>
        <w:t>现已清楚知道并</w:t>
      </w:r>
      <w:r>
        <w:rPr>
          <w:rFonts w:hint="eastAsia" w:ascii="宋体" w:cs="宋体"/>
          <w:color w:val="auto"/>
          <w:kern w:val="0"/>
          <w:sz w:val="22"/>
          <w:szCs w:val="22"/>
          <w:highlight w:val="none"/>
        </w:rPr>
        <w:t>严格遵守政府采购法律法规和现场纪律。</w:t>
      </w:r>
    </w:p>
    <w:p w14:paraId="7F325336">
      <w:pPr>
        <w:pStyle w:val="71"/>
        <w:widowControl/>
        <w:numPr>
          <w:ilvl w:val="0"/>
          <w:numId w:val="12"/>
        </w:numPr>
        <w:snapToGrid w:val="0"/>
        <w:spacing w:line="440" w:lineRule="exact"/>
        <w:ind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我发现供应商之间存在或可能存在上述第二条第项利害关系。</w:t>
      </w:r>
    </w:p>
    <w:p w14:paraId="6F481563">
      <w:pPr>
        <w:pStyle w:val="71"/>
        <w:widowControl/>
        <w:numPr>
          <w:ilvl w:val="0"/>
          <w:numId w:val="12"/>
        </w:numPr>
        <w:snapToGrid w:val="0"/>
        <w:spacing w:line="440" w:lineRule="exact"/>
        <w:ind w:firstLine="420" w:firstLineChars="189"/>
        <w:rPr>
          <w:rFonts w:ascii="宋体" w:cs="Times New Roman"/>
          <w:color w:val="auto"/>
          <w:sz w:val="22"/>
          <w:szCs w:val="22"/>
          <w:highlight w:val="none"/>
        </w:rPr>
      </w:pPr>
      <w:r>
        <w:rPr>
          <w:rFonts w:hint="eastAsia" w:ascii="宋体" w:cs="宋体"/>
          <w:color w:val="auto"/>
          <w:kern w:val="0"/>
          <w:sz w:val="22"/>
          <w:szCs w:val="22"/>
          <w:highlight w:val="none"/>
        </w:rPr>
        <w:t>经检查确认所有投标人投标文件 □ 不存在密封包装问题□存在密封包装问题（具体指出）。</w:t>
      </w:r>
    </w:p>
    <w:p w14:paraId="1D3001CA">
      <w:pPr>
        <w:pStyle w:val="76"/>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（供应商代表签名）：</w:t>
      </w:r>
    </w:p>
    <w:p w14:paraId="6333FAC6">
      <w:pPr>
        <w:pStyle w:val="76"/>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 xml:space="preserve"> 年 月 日</w:t>
      </w:r>
    </w:p>
    <w:p w14:paraId="13A2B66A">
      <w:pPr>
        <w:pStyle w:val="18"/>
        <w:spacing w:line="360" w:lineRule="exact"/>
        <w:jc w:val="center"/>
        <w:rPr>
          <w:rFonts w:cs="宋体"/>
          <w:b/>
          <w:color w:val="auto"/>
          <w:sz w:val="32"/>
          <w:szCs w:val="32"/>
          <w:highlight w:val="none"/>
          <w:lang w:val="zh-CN"/>
        </w:rPr>
      </w:pPr>
      <w:r>
        <w:rPr>
          <w:rFonts w:hint="eastAsia" w:cs="宋体"/>
          <w:color w:val="auto"/>
          <w:sz w:val="22"/>
          <w:szCs w:val="22"/>
          <w:highlight w:val="none"/>
        </w:rPr>
        <w:br w:type="page"/>
      </w:r>
      <w:bookmarkStart w:id="93" w:name="_Toc24860_WPSOffice_Level1"/>
      <w:r>
        <w:rPr>
          <w:rFonts w:hint="eastAsia" w:cs="宋体"/>
          <w:b/>
          <w:color w:val="auto"/>
          <w:sz w:val="32"/>
          <w:szCs w:val="32"/>
          <w:highlight w:val="none"/>
          <w:lang w:val="zh-CN"/>
        </w:rPr>
        <w:t>第</w:t>
      </w:r>
      <w:r>
        <w:rPr>
          <w:rFonts w:hint="eastAsia" w:cs="宋体"/>
          <w:b/>
          <w:color w:val="auto"/>
          <w:sz w:val="32"/>
          <w:szCs w:val="32"/>
          <w:highlight w:val="none"/>
        </w:rPr>
        <w:t>七</w:t>
      </w:r>
      <w:r>
        <w:rPr>
          <w:rFonts w:hint="eastAsia" w:cs="宋体"/>
          <w:b/>
          <w:color w:val="auto"/>
          <w:sz w:val="32"/>
          <w:szCs w:val="32"/>
          <w:highlight w:val="none"/>
          <w:lang w:val="zh-CN"/>
        </w:rPr>
        <w:t>部分</w:t>
      </w:r>
      <w:bookmarkEnd w:id="93"/>
      <w:r>
        <w:rPr>
          <w:rFonts w:hint="eastAsia" w:cs="宋体"/>
          <w:b/>
          <w:color w:val="auto"/>
          <w:sz w:val="32"/>
          <w:szCs w:val="32"/>
          <w:highlight w:val="none"/>
        </w:rPr>
        <w:t>、</w:t>
      </w:r>
      <w:r>
        <w:rPr>
          <w:rFonts w:hint="eastAsia" w:cs="宋体"/>
          <w:b/>
          <w:color w:val="auto"/>
          <w:sz w:val="32"/>
          <w:szCs w:val="32"/>
          <w:highlight w:val="none"/>
          <w:lang w:val="zh-CN"/>
        </w:rPr>
        <w:t>评标办法</w:t>
      </w:r>
    </w:p>
    <w:p w14:paraId="65A7CEF8">
      <w:pPr>
        <w:snapToGrid w:val="0"/>
        <w:spacing w:line="380" w:lineRule="exact"/>
        <w:ind w:firstLine="540"/>
        <w:rPr>
          <w:rFonts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7FD42DBA">
      <w:pPr>
        <w:snapToGrid w:val="0"/>
        <w:spacing w:line="380" w:lineRule="exact"/>
        <w:ind w:firstLine="3846" w:firstLineChars="1725"/>
        <w:rPr>
          <w:rFonts w:ascii="宋体" w:cs="宋体"/>
          <w:b/>
          <w:color w:val="auto"/>
          <w:sz w:val="22"/>
          <w:highlight w:val="none"/>
        </w:rPr>
      </w:pPr>
      <w:bookmarkStart w:id="94" w:name="_Toc32552_WPSOffice_Level2"/>
      <w:r>
        <w:rPr>
          <w:rFonts w:hint="eastAsia" w:ascii="宋体" w:cs="宋体"/>
          <w:b/>
          <w:color w:val="auto"/>
          <w:sz w:val="22"/>
          <w:highlight w:val="none"/>
        </w:rPr>
        <w:t>一、总则</w:t>
      </w:r>
      <w:bookmarkEnd w:id="94"/>
    </w:p>
    <w:p w14:paraId="6A4FD4D7">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5C5C6EA4">
      <w:pPr>
        <w:snapToGrid w:val="0"/>
        <w:spacing w:line="380" w:lineRule="exact"/>
        <w:ind w:firstLine="3846" w:firstLineChars="1725"/>
        <w:rPr>
          <w:rFonts w:ascii="宋体" w:cs="宋体"/>
          <w:color w:val="auto"/>
          <w:sz w:val="22"/>
          <w:highlight w:val="none"/>
        </w:rPr>
      </w:pPr>
      <w:bookmarkStart w:id="95" w:name="_Toc15399_WPSOffice_Level2"/>
      <w:r>
        <w:rPr>
          <w:rFonts w:hint="eastAsia" w:ascii="宋体" w:cs="宋体"/>
          <w:b/>
          <w:color w:val="auto"/>
          <w:sz w:val="22"/>
          <w:highlight w:val="none"/>
        </w:rPr>
        <w:t>二、评审组织</w:t>
      </w:r>
      <w:bookmarkEnd w:id="95"/>
    </w:p>
    <w:p w14:paraId="5E5ACF3D">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0B6B24CA">
      <w:pPr>
        <w:snapToGrid w:val="0"/>
        <w:spacing w:line="380" w:lineRule="exact"/>
        <w:ind w:firstLine="1774" w:firstLineChars="796"/>
        <w:rPr>
          <w:rFonts w:ascii="宋体" w:cs="宋体"/>
          <w:color w:val="auto"/>
          <w:sz w:val="22"/>
          <w:highlight w:val="none"/>
        </w:rPr>
      </w:pPr>
      <w:bookmarkStart w:id="96" w:name="_Toc7010_WPSOffice_Level2"/>
      <w:r>
        <w:rPr>
          <w:rFonts w:hint="eastAsia" w:ascii="宋体" w:cs="宋体"/>
          <w:b/>
          <w:color w:val="auto"/>
          <w:sz w:val="22"/>
          <w:highlight w:val="none"/>
        </w:rPr>
        <w:t>三、投标文件递交截止、磋商程序、磋商原则和方式</w:t>
      </w:r>
      <w:bookmarkEnd w:id="96"/>
    </w:p>
    <w:p w14:paraId="515AD277">
      <w:pPr>
        <w:pStyle w:val="18"/>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1、投标文件递交截止</w:t>
      </w:r>
    </w:p>
    <w:p w14:paraId="14D2032D">
      <w:pPr>
        <w:pStyle w:val="18"/>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1.1 供应商须按竞争性磋商文件规定的时间递交电子投标文件。</w:t>
      </w:r>
    </w:p>
    <w:p w14:paraId="7CB1BE0C">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1.2 供应商法定代表人或其授权代表应在线参加磋商采购会议。</w:t>
      </w:r>
    </w:p>
    <w:p w14:paraId="05B4B242">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2、本次采购是根据竞争性磋商采购方式进行，各供应商首次报价不公开。</w:t>
      </w:r>
    </w:p>
    <w:p w14:paraId="0B337427">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2.1 如竞争性磋商小组认为竞争性磋商文件能够详细列明采购标的的技术、服务要求的，评审结束后，竞争性磋商小组可以直接对供应商进行打分评价。</w:t>
      </w:r>
    </w:p>
    <w:p w14:paraId="56CAB939">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43DB19A9">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对竞争性磋商文件作出的实质性变动是竞争性磋商文件的有效组成部分，竞争性磋商小组应当及时以书面形式同时通知所有参加磋商的供应商。</w:t>
      </w:r>
    </w:p>
    <w:p w14:paraId="51215F4C">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05CDB4C">
      <w:pPr>
        <w:adjustRightInd w:val="0"/>
        <w:spacing w:line="380" w:lineRule="exact"/>
        <w:ind w:firstLine="420"/>
        <w:rPr>
          <w:rFonts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3A2B7258">
      <w:pPr>
        <w:pStyle w:val="18"/>
        <w:adjustRightInd w:val="0"/>
        <w:snapToGrid w:val="0"/>
        <w:spacing w:line="380" w:lineRule="exact"/>
        <w:ind w:firstLine="450"/>
        <w:rPr>
          <w:color w:val="auto"/>
          <w:highlight w:val="none"/>
        </w:rPr>
      </w:pPr>
      <w:r>
        <w:rPr>
          <w:rFonts w:hint="eastAsia" w:cs="宋体"/>
          <w:color w:val="auto"/>
          <w:sz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3695BB57">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3、评审原则和方法</w:t>
      </w:r>
    </w:p>
    <w:p w14:paraId="401F9ED9">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29018F0B">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3.2 竞争性磋商小组将综合分析合格供应商的各项指标，而不是以单项指标的优劣评选出成交的供应商。</w:t>
      </w:r>
    </w:p>
    <w:p w14:paraId="7B14E416">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95FD0AC">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本次评审采用综合评分法，竞争性磋商小组根据竞争性磋商文件制定的评审办法对供应商进行评审排序，将综合得分第一名的供应商向采购人推荐其为中标（成交）供应商。</w:t>
      </w:r>
    </w:p>
    <w:p w14:paraId="00630327">
      <w:pPr>
        <w:pStyle w:val="18"/>
        <w:adjustRightInd w:val="0"/>
        <w:snapToGrid w:val="0"/>
        <w:spacing w:line="380" w:lineRule="exact"/>
        <w:ind w:firstLine="450"/>
        <w:rPr>
          <w:rFonts w:cs="宋体"/>
          <w:b/>
          <w:color w:val="auto"/>
          <w:sz w:val="22"/>
          <w:highlight w:val="none"/>
        </w:rPr>
      </w:pPr>
      <w:r>
        <w:rPr>
          <w:rFonts w:hint="eastAsia" w:cs="宋体"/>
          <w:color w:val="auto"/>
          <w:sz w:val="22"/>
          <w:highlight w:val="none"/>
        </w:rPr>
        <w:t>4、投标文件的澄清</w:t>
      </w:r>
    </w:p>
    <w:p w14:paraId="06A9638B">
      <w:pPr>
        <w:pStyle w:val="18"/>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rPr>
        <w:t>为有利于对投标文件的评议，必要时采购人可要求供应商对投标文件进行澄清，并作出答复。答复须有供应商授权代表签字并作为投标文件内容的一部分。</w:t>
      </w:r>
    </w:p>
    <w:p w14:paraId="7CC92291">
      <w:pPr>
        <w:pStyle w:val="18"/>
        <w:adjustRightInd w:val="0"/>
        <w:snapToGrid w:val="0"/>
        <w:spacing w:line="380" w:lineRule="exact"/>
        <w:ind w:firstLine="446" w:firstLineChars="200"/>
        <w:jc w:val="center"/>
        <w:rPr>
          <w:rFonts w:cs="宋体"/>
          <w:color w:val="auto"/>
          <w:sz w:val="22"/>
          <w:highlight w:val="none"/>
        </w:rPr>
      </w:pPr>
      <w:bookmarkStart w:id="97" w:name="_Toc28287_WPSOffice_Level2"/>
    </w:p>
    <w:p w14:paraId="27076AC1">
      <w:pPr>
        <w:pStyle w:val="18"/>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97"/>
    </w:p>
    <w:p w14:paraId="24819D54">
      <w:pPr>
        <w:pStyle w:val="18"/>
        <w:adjustRightInd w:val="0"/>
        <w:snapToGrid w:val="0"/>
        <w:spacing w:line="380" w:lineRule="exact"/>
        <w:ind w:firstLine="446" w:firstLineChars="200"/>
        <w:rPr>
          <w:rFonts w:cs="宋体"/>
          <w:b/>
          <w:bCs/>
          <w:color w:val="auto"/>
          <w:sz w:val="22"/>
          <w:highlight w:val="none"/>
        </w:rPr>
      </w:pPr>
      <w:bookmarkStart w:id="98" w:name="_Toc20707_WPSOffice_Level3"/>
      <w:r>
        <w:rPr>
          <w:rFonts w:hint="eastAsia" w:cs="宋体"/>
          <w:b/>
          <w:bCs/>
          <w:color w:val="auto"/>
          <w:sz w:val="22"/>
          <w:highlight w:val="none"/>
        </w:rPr>
        <w:t>（一）报价部分评分：</w:t>
      </w:r>
      <w:bookmarkEnd w:id="98"/>
      <w:r>
        <w:rPr>
          <w:rFonts w:hint="eastAsia" w:cs="宋体"/>
          <w:b/>
          <w:bCs/>
          <w:color w:val="auto"/>
          <w:sz w:val="22"/>
          <w:highlight w:val="none"/>
        </w:rPr>
        <w:t>40分</w:t>
      </w:r>
    </w:p>
    <w:p w14:paraId="69E8A027">
      <w:pPr>
        <w:pStyle w:val="18"/>
        <w:adjustRightInd w:val="0"/>
        <w:snapToGrid w:val="0"/>
        <w:spacing w:line="380" w:lineRule="exact"/>
        <w:ind w:firstLine="450"/>
        <w:rPr>
          <w:rFonts w:cs="宋体"/>
          <w:color w:val="auto"/>
          <w:sz w:val="22"/>
          <w:highlight w:val="none"/>
        </w:rPr>
      </w:pPr>
      <w:r>
        <w:rPr>
          <w:rFonts w:hint="eastAsia" w:cs="宋体"/>
          <w:color w:val="auto"/>
          <w:sz w:val="22"/>
          <w:highlight w:val="none"/>
        </w:rPr>
        <w:t>1.以满足竞争性磋商文件要求且最终报价最低的有效供应商的价格为磋商基准价，其价格分为满分。其他供应商的价格分统一按照下列公式计算：</w:t>
      </w:r>
    </w:p>
    <w:p w14:paraId="46FD0C21">
      <w:pPr>
        <w:pStyle w:val="18"/>
        <w:adjustRightInd w:val="0"/>
        <w:snapToGrid w:val="0"/>
        <w:spacing w:line="380" w:lineRule="exact"/>
        <w:ind w:firstLine="450"/>
        <w:rPr>
          <w:rFonts w:cs="宋体"/>
          <w:b/>
          <w:bCs/>
          <w:color w:val="auto"/>
          <w:sz w:val="22"/>
          <w:highlight w:val="none"/>
        </w:rPr>
      </w:pPr>
      <w:r>
        <w:rPr>
          <w:rFonts w:hint="eastAsia" w:cs="宋体"/>
          <w:b/>
          <w:bCs/>
          <w:color w:val="auto"/>
          <w:sz w:val="22"/>
          <w:highlight w:val="none"/>
        </w:rPr>
        <w:t>报价得分=（磋商基准价/最终报价）×40%×100</w:t>
      </w:r>
    </w:p>
    <w:p w14:paraId="76C07FA1">
      <w:pPr>
        <w:ind w:firstLine="446" w:firstLineChars="200"/>
        <w:rPr>
          <w:rFonts w:hint="default" w:eastAsia="宋体"/>
          <w:color w:val="auto"/>
          <w:highlight w:val="none"/>
          <w:lang w:val="en-US" w:eastAsia="zh-CN"/>
        </w:rPr>
      </w:pPr>
      <w:r>
        <w:rPr>
          <w:rFonts w:hint="eastAsia"/>
          <w:color w:val="auto"/>
          <w:sz w:val="22"/>
          <w:highlight w:val="none"/>
        </w:rPr>
        <w:t>本项目</w:t>
      </w:r>
      <w:r>
        <w:rPr>
          <w:rFonts w:hint="eastAsia"/>
          <w:color w:val="auto"/>
          <w:sz w:val="22"/>
          <w:highlight w:val="none"/>
          <w:lang w:val="en-US" w:eastAsia="zh-CN"/>
        </w:rPr>
        <w:t>专门面向中小企业。</w:t>
      </w:r>
    </w:p>
    <w:p w14:paraId="4C4BDC32">
      <w:pPr>
        <w:pStyle w:val="18"/>
        <w:adjustRightInd w:val="0"/>
        <w:snapToGrid w:val="0"/>
        <w:spacing w:line="380" w:lineRule="exact"/>
        <w:ind w:left="561"/>
        <w:rPr>
          <w:rFonts w:cs="宋体"/>
          <w:b/>
          <w:bCs/>
          <w:color w:val="auto"/>
          <w:sz w:val="22"/>
          <w:highlight w:val="none"/>
        </w:rPr>
      </w:pPr>
      <w:r>
        <w:rPr>
          <w:rFonts w:hint="eastAsia" w:cs="宋体"/>
          <w:b/>
          <w:bCs/>
          <w:color w:val="auto"/>
          <w:sz w:val="22"/>
          <w:highlight w:val="none"/>
        </w:rPr>
        <w:t>（二）商务技术部分评分：60分</w:t>
      </w:r>
    </w:p>
    <w:tbl>
      <w:tblPr>
        <w:tblStyle w:val="36"/>
        <w:tblW w:w="9741" w:type="dxa"/>
        <w:tblInd w:w="93" w:type="dxa"/>
        <w:tblLayout w:type="fixed"/>
        <w:tblCellMar>
          <w:top w:w="0" w:type="dxa"/>
          <w:left w:w="108" w:type="dxa"/>
          <w:bottom w:w="0" w:type="dxa"/>
          <w:right w:w="108" w:type="dxa"/>
        </w:tblCellMar>
      </w:tblPr>
      <w:tblGrid>
        <w:gridCol w:w="754"/>
        <w:gridCol w:w="1215"/>
        <w:gridCol w:w="7037"/>
        <w:gridCol w:w="735"/>
      </w:tblGrid>
      <w:tr w14:paraId="5111F7F0">
        <w:tblPrEx>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EAC2">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4722">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评分内容</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F1F8">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评分标准说明</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019B">
            <w:pPr>
              <w:widowControl/>
              <w:jc w:val="center"/>
              <w:textAlignment w:val="center"/>
              <w:rPr>
                <w:rFonts w:ascii="宋体" w:hAnsi="宋体" w:cs="宋体"/>
                <w:b/>
                <w:bCs/>
                <w:color w:val="auto"/>
                <w:sz w:val="22"/>
                <w:highlight w:val="none"/>
              </w:rPr>
            </w:pPr>
            <w:r>
              <w:rPr>
                <w:rFonts w:hint="eastAsia" w:ascii="宋体" w:hAnsi="宋体" w:cs="宋体"/>
                <w:b/>
                <w:bCs/>
                <w:color w:val="auto"/>
                <w:kern w:val="0"/>
                <w:sz w:val="22"/>
                <w:highlight w:val="none"/>
              </w:rPr>
              <w:t>分值</w:t>
            </w:r>
          </w:p>
        </w:tc>
      </w:tr>
      <w:tr w14:paraId="329CD4D6">
        <w:tblPrEx>
          <w:tblCellMar>
            <w:top w:w="0" w:type="dxa"/>
            <w:left w:w="108" w:type="dxa"/>
            <w:bottom w:w="0" w:type="dxa"/>
            <w:right w:w="108" w:type="dxa"/>
          </w:tblCellMar>
        </w:tblPrEx>
        <w:trPr>
          <w:trHeight w:val="9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04E4">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86BE">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投标人评价</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74FC">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1、投标人具有ISO45001职业健康安全管理体系认证得1分。</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2、投标人供应商具有ISO4001环境管理体系认证证书得1分。</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3、投标人具有ISO9001质量管理体系认证证书得1分。</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注：提供的证书均须提供复印件加盖投标单位公章且在有效期内，否则不得分。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F239">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r>
      <w:tr w14:paraId="1EA9D7C6">
        <w:tblPrEx>
          <w:tblCellMar>
            <w:top w:w="0" w:type="dxa"/>
            <w:left w:w="108" w:type="dxa"/>
            <w:bottom w:w="0" w:type="dxa"/>
            <w:right w:w="108" w:type="dxa"/>
          </w:tblCellMar>
        </w:tblPrEx>
        <w:trPr>
          <w:trHeight w:val="81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32DD">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C37A">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项目业绩</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DC44">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投标人提供类似项目业绩，每提供一项业绩合同得1分，最高得2分。注：需提供合同关键页复印件或扫描件并加盖投标人公章，否则不得分。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8916">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2</w:t>
            </w:r>
          </w:p>
        </w:tc>
      </w:tr>
      <w:tr w14:paraId="3D3857D9">
        <w:tblPrEx>
          <w:tblCellMar>
            <w:top w:w="0" w:type="dxa"/>
            <w:left w:w="108" w:type="dxa"/>
            <w:bottom w:w="0" w:type="dxa"/>
            <w:right w:w="108" w:type="dxa"/>
          </w:tblCellMar>
        </w:tblPrEx>
        <w:trPr>
          <w:trHeight w:val="321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0122">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1A52">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项目组人员情况</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237A">
            <w:pPr>
              <w:widowControl/>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1.投标人拟派本项目的项目负责人(一名)：具有建造师（机电工程）二级及以上证书，提供1项得1分，最高得</w:t>
            </w:r>
            <w:r>
              <w:rPr>
                <w:rFonts w:hint="eastAsia" w:ascii="宋体" w:hAnsi="宋体" w:cs="宋体"/>
                <w:color w:val="auto"/>
                <w:kern w:val="0"/>
                <w:sz w:val="22"/>
                <w:highlight w:val="none"/>
                <w:lang w:val="en-US" w:eastAsia="zh-CN"/>
              </w:rPr>
              <w:t>1</w:t>
            </w:r>
            <w:r>
              <w:rPr>
                <w:rFonts w:hint="eastAsia" w:ascii="宋体" w:hAnsi="宋体" w:cs="宋体"/>
                <w:color w:val="auto"/>
                <w:kern w:val="0"/>
                <w:sz w:val="22"/>
                <w:highlight w:val="none"/>
              </w:rPr>
              <w:t>分。</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2.</w:t>
            </w:r>
            <w:r>
              <w:rPr>
                <w:rFonts w:hint="eastAsia"/>
                <w:color w:val="auto"/>
                <w:highlight w:val="none"/>
              </w:rPr>
              <w:t xml:space="preserve"> </w:t>
            </w:r>
            <w:r>
              <w:rPr>
                <w:rFonts w:hint="eastAsia" w:ascii="宋体" w:hAnsi="宋体" w:cs="宋体"/>
                <w:color w:val="auto"/>
                <w:kern w:val="0"/>
                <w:sz w:val="22"/>
                <w:highlight w:val="none"/>
              </w:rPr>
              <w:t>除项目负责人外，投标人拟派项目组成员具有：网络工程师证书、CISP证书，每提供1项得1分，最高得</w:t>
            </w:r>
            <w:r>
              <w:rPr>
                <w:rFonts w:hint="eastAsia" w:ascii="宋体" w:hAnsi="宋体" w:cs="宋体"/>
                <w:color w:val="auto"/>
                <w:kern w:val="0"/>
                <w:sz w:val="22"/>
                <w:highlight w:val="none"/>
                <w:lang w:val="en-US" w:eastAsia="zh-CN"/>
              </w:rPr>
              <w:t>2</w:t>
            </w:r>
            <w:r>
              <w:rPr>
                <w:rFonts w:hint="eastAsia" w:ascii="宋体" w:hAnsi="宋体" w:cs="宋体"/>
                <w:color w:val="auto"/>
                <w:kern w:val="0"/>
                <w:sz w:val="22"/>
                <w:highlight w:val="none"/>
              </w:rPr>
              <w:t>分。</w:t>
            </w:r>
            <w:r>
              <w:rPr>
                <w:rFonts w:hint="eastAsia" w:ascii="宋体" w:hAnsi="宋体" w:cs="宋体"/>
                <w:color w:val="auto"/>
                <w:kern w:val="0"/>
                <w:sz w:val="22"/>
                <w:highlight w:val="none"/>
              </w:rPr>
              <w:br w:type="textWrapping"/>
            </w:r>
            <w:r>
              <w:rPr>
                <w:rFonts w:hint="eastAsia" w:ascii="宋体" w:hAnsi="宋体" w:cs="宋体"/>
                <w:color w:val="auto"/>
                <w:kern w:val="0"/>
                <w:sz w:val="22"/>
                <w:highlight w:val="none"/>
              </w:rPr>
              <w:t>注：（①提供以上项目人员需提供完整有效的证书扫描件并加盖公章。3.为保证施工质量与安全性，要求项目实施人员需同时县备《特种作业操作证》(作业类别:高处作业)及《特种作业操作证》(作业类别:电工作业)，每满足一人得0.5分，最高</w:t>
            </w:r>
            <w:r>
              <w:rPr>
                <w:rFonts w:hint="eastAsia" w:ascii="宋体" w:hAnsi="宋体" w:cs="宋体"/>
                <w:color w:val="auto"/>
                <w:kern w:val="0"/>
                <w:sz w:val="22"/>
                <w:highlight w:val="none"/>
                <w:lang w:val="en-US" w:eastAsia="zh-CN"/>
              </w:rPr>
              <w:t>3</w:t>
            </w:r>
            <w:r>
              <w:rPr>
                <w:rFonts w:hint="eastAsia" w:ascii="宋体" w:hAnsi="宋体" w:cs="宋体"/>
                <w:color w:val="auto"/>
                <w:kern w:val="0"/>
                <w:sz w:val="22"/>
                <w:highlight w:val="none"/>
              </w:rPr>
              <w:t>分。</w:t>
            </w:r>
          </w:p>
          <w:p w14:paraId="750F8248">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注：投标人需提供相关人员证书复印件或扫描件及社保证明并加盖投标人公章，否则不得分。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8945">
            <w:pPr>
              <w:widowControl/>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kern w:val="0"/>
                <w:sz w:val="22"/>
                <w:highlight w:val="none"/>
                <w:lang w:val="en-US" w:eastAsia="zh-CN"/>
              </w:rPr>
              <w:t>6</w:t>
            </w:r>
          </w:p>
        </w:tc>
      </w:tr>
      <w:tr w14:paraId="517E0993">
        <w:tblPrEx>
          <w:tblCellMar>
            <w:top w:w="0" w:type="dxa"/>
            <w:left w:w="108" w:type="dxa"/>
            <w:bottom w:w="0" w:type="dxa"/>
            <w:right w:w="108" w:type="dxa"/>
          </w:tblCellMar>
        </w:tblPrEx>
        <w:trPr>
          <w:trHeight w:val="11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14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B40E">
            <w:pPr>
              <w:widowControl/>
              <w:jc w:val="left"/>
              <w:rPr>
                <w:rFonts w:ascii="宋体" w:hAnsi="宋体" w:cs="宋体"/>
                <w:color w:val="auto"/>
                <w:kern w:val="0"/>
                <w:sz w:val="22"/>
                <w:highlight w:val="none"/>
              </w:rPr>
            </w:pPr>
            <w:r>
              <w:rPr>
                <w:rFonts w:hint="eastAsia" w:ascii="宋体" w:hAnsi="宋体" w:cs="宋体"/>
                <w:color w:val="auto"/>
                <w:kern w:val="0"/>
                <w:sz w:val="22"/>
                <w:highlight w:val="none"/>
              </w:rPr>
              <w:t>产品性能及技术参数响应情况</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BD6E">
            <w:pPr>
              <w:widowControl/>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根据投标人所投货物与招标文件中要求的技术规格及配置打分：</w:t>
            </w:r>
          </w:p>
          <w:p w14:paraId="1D63E95C">
            <w:pPr>
              <w:widowControl/>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1、完全满足技术要求的得满分</w:t>
            </w:r>
            <w:r>
              <w:rPr>
                <w:rFonts w:hint="eastAsia" w:ascii="宋体" w:hAnsi="宋体" w:cs="宋体"/>
                <w:color w:val="auto"/>
                <w:kern w:val="0"/>
                <w:sz w:val="22"/>
                <w:highlight w:val="none"/>
                <w:lang w:val="en-US" w:eastAsia="zh-CN"/>
              </w:rPr>
              <w:t>29</w:t>
            </w:r>
            <w:r>
              <w:rPr>
                <w:rFonts w:hint="eastAsia" w:ascii="宋体" w:hAnsi="宋体" w:cs="宋体"/>
                <w:color w:val="auto"/>
                <w:kern w:val="0"/>
                <w:sz w:val="22"/>
                <w:highlight w:val="none"/>
              </w:rPr>
              <w:t>分；</w:t>
            </w:r>
          </w:p>
          <w:p w14:paraId="35AE791A">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2、采购需求中标注★号的条款，每一条负偏离扣</w:t>
            </w:r>
            <w:r>
              <w:rPr>
                <w:rFonts w:hint="eastAsia" w:ascii="宋体" w:hAnsi="宋体" w:cs="宋体"/>
                <w:color w:val="auto"/>
                <w:kern w:val="0"/>
                <w:sz w:val="22"/>
                <w:highlight w:val="none"/>
                <w:lang w:val="en-US" w:eastAsia="zh-CN"/>
              </w:rPr>
              <w:t>2</w:t>
            </w:r>
            <w:r>
              <w:rPr>
                <w:rFonts w:hint="eastAsia" w:ascii="宋体" w:hAnsi="宋体" w:cs="宋体"/>
                <w:color w:val="auto"/>
                <w:kern w:val="0"/>
                <w:sz w:val="22"/>
                <w:highlight w:val="none"/>
              </w:rPr>
              <w:t>分，其余条款每一条负偏离扣1分，扣完为止。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5373">
            <w:pPr>
              <w:widowControl/>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kern w:val="0"/>
                <w:sz w:val="22"/>
                <w:highlight w:val="none"/>
                <w:lang w:val="en-US" w:eastAsia="zh-CN"/>
              </w:rPr>
              <w:t>29</w:t>
            </w:r>
          </w:p>
        </w:tc>
      </w:tr>
      <w:tr w14:paraId="773302EE">
        <w:tblPrEx>
          <w:tblCellMar>
            <w:top w:w="0" w:type="dxa"/>
            <w:left w:w="108" w:type="dxa"/>
            <w:bottom w:w="0" w:type="dxa"/>
            <w:right w:w="108" w:type="dxa"/>
          </w:tblCellMar>
        </w:tblPrEx>
        <w:trPr>
          <w:trHeight w:val="151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AD6D">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F978">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项目理解</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871B">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根据投标人对整个项目的了解情况是否清晰准确，并能客观准确地分析系统建设的关键点，分析是否符合用户实际需求等情况进行打分。方案合理可行，符合需求的得3.0-5.0分；方案基本可行，有部分不足的得1.0-2.9分；存在明显欠缺不足的得0.1-0.9分；不提供或严重欠缺不足的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050C">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r>
      <w:tr w14:paraId="6BED6F2C">
        <w:tblPrEx>
          <w:tblCellMar>
            <w:top w:w="0" w:type="dxa"/>
            <w:left w:w="108" w:type="dxa"/>
            <w:bottom w:w="0" w:type="dxa"/>
            <w:right w:w="108" w:type="dxa"/>
          </w:tblCellMar>
        </w:tblPrEx>
        <w:trPr>
          <w:trHeight w:val="14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958A">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F2E5">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实施进度及管理措施</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1EDE">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根据投标人提供的针对本项目制定的实施进度及管理制度、措施方案的合理性、科学性等由评委在分值范围内打分。充分符合或优于项目需求的得3-5分，基本符合的得1-3分，部分符合的得0</w:t>
            </w:r>
            <w:r>
              <w:rPr>
                <w:rFonts w:hint="eastAsia" w:ascii="宋体" w:hAnsi="宋体" w:cs="宋体"/>
                <w:color w:val="auto"/>
                <w:kern w:val="0"/>
                <w:sz w:val="22"/>
                <w:highlight w:val="none"/>
                <w:lang w:val="en-US" w:eastAsia="zh-CN"/>
              </w:rPr>
              <w:t>.1</w:t>
            </w:r>
            <w:r>
              <w:rPr>
                <w:rFonts w:hint="eastAsia" w:ascii="宋体" w:hAnsi="宋体" w:cs="宋体"/>
                <w:color w:val="auto"/>
                <w:kern w:val="0"/>
                <w:sz w:val="22"/>
                <w:highlight w:val="none"/>
              </w:rPr>
              <w:t>-1分，不符合或不提供的不得分。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4925">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r>
      <w:tr w14:paraId="12CE54AA">
        <w:tblPrEx>
          <w:tblCellMar>
            <w:top w:w="0" w:type="dxa"/>
            <w:left w:w="108" w:type="dxa"/>
            <w:bottom w:w="0" w:type="dxa"/>
            <w:right w:w="108" w:type="dxa"/>
          </w:tblCellMar>
        </w:tblPrEx>
        <w:trPr>
          <w:trHeight w:val="14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1CE3">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4F29">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质量保证</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D496">
            <w:pPr>
              <w:widowControl/>
              <w:jc w:val="left"/>
              <w:textAlignment w:val="center"/>
              <w:rPr>
                <w:rFonts w:ascii="宋体" w:hAnsi="宋体" w:cs="宋体"/>
                <w:color w:val="auto"/>
                <w:sz w:val="22"/>
                <w:highlight w:val="none"/>
              </w:rPr>
            </w:pPr>
            <w:r>
              <w:rPr>
                <w:rFonts w:hint="eastAsia" w:ascii="宋体" w:hAnsi="宋体" w:cs="宋体"/>
                <w:color w:val="auto"/>
                <w:kern w:val="0"/>
                <w:sz w:val="22"/>
                <w:highlight w:val="none"/>
              </w:rPr>
              <w:t>根据投标人提供的针对本项目制定的质量保证方案的合理性、科学性等由评委在分值范围内打分。方案合理可行，符合需求的得3.0-5.0分；方案基本可行，有部分不足的得1.0-2.9分；存在明显欠缺不足的得0.1-0.9分；不提供或严重欠缺不足的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3166">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5</w:t>
            </w:r>
          </w:p>
        </w:tc>
      </w:tr>
      <w:tr w14:paraId="7FEBDBEA">
        <w:tblPrEx>
          <w:tblCellMar>
            <w:top w:w="0" w:type="dxa"/>
            <w:left w:w="108" w:type="dxa"/>
            <w:bottom w:w="0" w:type="dxa"/>
            <w:right w:w="108" w:type="dxa"/>
          </w:tblCellMar>
        </w:tblPrEx>
        <w:trPr>
          <w:trHeight w:val="264"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00C1">
            <w:pPr>
              <w:widowControl/>
              <w:jc w:val="center"/>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lang w:val="en-US" w:eastAsia="zh-CN"/>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E834">
            <w:pPr>
              <w:widowControl/>
              <w:ind w:firstLine="223" w:firstLineChars="100"/>
              <w:jc w:val="left"/>
              <w:rPr>
                <w:rFonts w:ascii="宋体" w:hAnsi="宋体" w:cs="宋体"/>
                <w:color w:val="auto"/>
                <w:kern w:val="0"/>
                <w:sz w:val="22"/>
                <w:highlight w:val="none"/>
              </w:rPr>
            </w:pPr>
            <w:r>
              <w:rPr>
                <w:rFonts w:hint="eastAsia" w:ascii="宋体" w:hAnsi="宋体" w:cs="宋体"/>
                <w:color w:val="auto"/>
                <w:kern w:val="0"/>
                <w:sz w:val="22"/>
                <w:highlight w:val="none"/>
              </w:rPr>
              <w:t>售后</w:t>
            </w:r>
          </w:p>
          <w:p w14:paraId="43480307">
            <w:pPr>
              <w:widowControl/>
              <w:jc w:val="center"/>
              <w:textAlignment w:val="center"/>
              <w:rPr>
                <w:rFonts w:ascii="宋体" w:hAnsi="宋体" w:cs="宋体"/>
                <w:color w:val="auto"/>
                <w:kern w:val="0"/>
                <w:sz w:val="22"/>
                <w:highlight w:val="none"/>
              </w:rPr>
            </w:pPr>
            <w:r>
              <w:rPr>
                <w:rFonts w:hint="eastAsia" w:ascii="宋体" w:hAnsi="宋体" w:cs="宋体"/>
                <w:color w:val="auto"/>
                <w:kern w:val="0"/>
                <w:sz w:val="22"/>
                <w:highlight w:val="none"/>
              </w:rPr>
              <w:t>服务</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E79">
            <w:pPr>
              <w:widowControl/>
              <w:jc w:val="left"/>
              <w:textAlignment w:val="center"/>
              <w:rPr>
                <w:rFonts w:ascii="宋体"/>
                <w:color w:val="auto"/>
                <w:sz w:val="22"/>
                <w:highlight w:val="none"/>
              </w:rPr>
            </w:pPr>
            <w:r>
              <w:rPr>
                <w:rFonts w:hint="eastAsia" w:ascii="宋体"/>
                <w:color w:val="auto"/>
                <w:sz w:val="22"/>
                <w:highlight w:val="none"/>
              </w:rPr>
              <w:t>根据投标人提供的针对本项目的售后服务体系、售后服务方案、售后服务承诺、备品备件、培训方案、合理化建议等，由评委在分值范围内打分。方案合理可行，符合需求的得3.0-5.0分；方案基本可行，有部分不足的得1.0-2.9分；存在明显欠缺不足的得0.1-0.9分；不提供或严重欠缺不足的不得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A422">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r>
    </w:tbl>
    <w:p w14:paraId="154DD74D">
      <w:pPr>
        <w:rPr>
          <w:color w:val="auto"/>
          <w:highlight w:val="none"/>
        </w:rPr>
      </w:pPr>
    </w:p>
    <w:p w14:paraId="0B5B0639">
      <w:pPr>
        <w:pStyle w:val="18"/>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68D18072">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1、供应商最终得分=商务技术部分分值（所有竞争性磋商小组成员打分的算术平均值）＋报价部分分值。</w:t>
      </w:r>
    </w:p>
    <w:p w14:paraId="752502F3">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64BE28E5">
      <w:pPr>
        <w:pStyle w:val="18"/>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2693DCD0">
      <w:pPr>
        <w:pStyle w:val="18"/>
        <w:adjustRightInd w:val="0"/>
        <w:snapToGrid w:val="0"/>
        <w:spacing w:line="440" w:lineRule="atLeast"/>
        <w:rPr>
          <w:rFonts w:hint="eastAsia" w:eastAsia="宋体"/>
          <w:lang w:eastAsia="zh-CN"/>
        </w:rPr>
      </w:pPr>
      <w:r>
        <w:rPr>
          <w:rFonts w:hint="eastAsia" w:cs="宋体"/>
          <w:color w:val="auto"/>
          <w:sz w:val="22"/>
          <w:highlight w:val="none"/>
        </w:rPr>
        <w:t>参见本竞争性磋商文件第三部分：“供应商须知”中的相关内容，未尽事宜按有关法律规定处理。</w:t>
      </w:r>
      <w:bookmarkEnd w:id="90"/>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swiss"/>
    <w:pitch w:val="default"/>
    <w:sig w:usb0="00000000" w:usb1="00000000" w:usb2="00000000" w:usb3="00000000" w:csb0="2000019F" w:csb1="4F01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B962">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3EAF17FA">
                          <w:pPr>
                            <w:pStyle w:val="21"/>
                          </w:pPr>
                          <w:r>
                            <w:fldChar w:fldCharType="begin"/>
                          </w:r>
                          <w:r>
                            <w:instrText xml:space="preserve"> PAGE  \* MERGEFORMAT </w:instrText>
                          </w:r>
                          <w:r>
                            <w:fldChar w:fldCharType="separate"/>
                          </w:r>
                          <w:r>
                            <w:t>15</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60288;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pK3dLwcCAAACBAAADgAAAGRycy9lMm9Eb2MueG1srVNNjtMw&#10;GN0jcQfLe5pkOh1B1HSEqAYhIRhp4ACu4ySW/Cd/TpNyALgBKzbsOVfPwWcnbUfDZhZskmf78/v8&#10;np/Xt6NWZC88SGsqWixySoThtpamrejXL3evXlMCgZmaKWtERQ8C6O3m5Yv14EpxZTurauEJkhgo&#10;B1fRLgRXZhnwTmgGC+uEwcXGes0CDn2b1Z4NyK5VdpXnN9lgfe285QIAZ7fTIp0Z/XMIbdNILraW&#10;91qYMLF6oVhASdBJB3STTts0gofPTQMiEFVRVBrSF5sg3sVvtlmzsvXMdZLPR2DPOcITTZpJg03P&#10;VFsWGOm9/IdKS+4t2CYsuNXZJCQ5giqK/Ik3Dx1zImlBq8GdTYf/R8s/7e89kTUmgRLDNF748eeP&#10;468/x9/fyXW0Z3BQYtWDu/fzCBBGrWPjdfyjCjImSw9nS8UYCMfJorhe5mg2x6ViWaxWbyJndtns&#10;PIT3wmoSQUU93lgyku0/QphKTyWxl7F3UimcZ6UyZKjozXIV6RkmscEEINQO1YBpE82j+kizZdCR&#10;PcMwgFWynq7f297UUytlIrNIwZn7R/2T4ojCuBuxNMKdrQ/oHT4lPHdn/TdKBgxSRQ2+G0rUB4P3&#10;FDN3Av4EdifADMeNFcVjT/BdmLLZOy/bDnnzpALc2z6g8mTIpTcaGQcYjWTpHOOYvcfjVHV5up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0UlydUAAAADAQAADwAAAAAAAAABACAAAAAiAAAAZHJz&#10;L2Rvd25yZXYueG1sUEsBAhQAFAAAAAgAh07iQKSt3S8HAgAAAgQAAA4AAAAAAAAAAQAgAAAAJAEA&#10;AGRycy9lMm9Eb2MueG1sUEsFBgAAAAAGAAYAWQEAAJ0FAAAAAA==&#10;">
              <v:fill on="f" focussize="0,0"/>
              <v:stroke on="f" weight="0.5pt" joinstyle="round"/>
              <v:imagedata o:title=""/>
              <o:lock v:ext="edit" aspectratio="f"/>
              <v:textbox inset="0mm,0mm,0mm,0mm" style="mso-fit-shape-to-text:t;">
                <w:txbxContent>
                  <w:p w14:paraId="3EAF17FA">
                    <w:pPr>
                      <w:pStyle w:val="21"/>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51DA">
    <w:pPr>
      <w:pStyle w:val="21"/>
      <w:rPr>
        <w:rFonts w:ascii="宋体"/>
      </w:rPr>
    </w:pPr>
  </w:p>
  <w:p w14:paraId="1BDEF76F">
    <w:pPr>
      <w:pStyle w:val="21"/>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a:effectLst/>
                    </wps:spPr>
                    <wps:txbx>
                      <w:txbxContent>
                        <w:p w14:paraId="02CFF860">
                          <w:pPr>
                            <w:pStyle w:val="21"/>
                          </w:pPr>
                        </w:p>
                        <w:p w14:paraId="46A5E740">
                          <w:pPr>
                            <w:pStyle w:val="21"/>
                          </w:pPr>
                          <w:r>
                            <w:fldChar w:fldCharType="begin"/>
                          </w:r>
                          <w:r>
                            <w:instrText xml:space="preserve"> PAGE  \* MERGEFORMAT </w:instrText>
                          </w:r>
                          <w:r>
                            <w:fldChar w:fldCharType="separate"/>
                          </w:r>
                          <w:r>
                            <w:t>64</w:t>
                          </w:r>
                          <w:r>
                            <w:fldChar w:fldCharType="end"/>
                          </w:r>
                        </w:p>
                        <w:p w14:paraId="60FE1844">
                          <w:pPr>
                            <w:pStyle w:val="21"/>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59264;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XZcMogkCAAACBAAADgAAAGRycy9lMm9Eb2MueG1srVNNjtMw&#10;GN0jcQfLe5p02ulA1HSEqAYhIRhp4ACu4ySW/Cd/TpNyALgBKzbsOVfPwWcnbUfDZhZskmf78/v8&#10;np/Xt4NWZC88SGtKOp/llAjDbSVNU9KvX+5evaYEAjMVU9aIkh4E0NvNyxfr3hXiyrZWVcITJDFQ&#10;9K6kbQiuyDLgrdAMZtYJg4u19ZoFHPomqzzrkV2r7CrPV1lvfeW85QIAZ7fjIp0Y/XMIbV1LLraW&#10;d1qYMLJ6oVhASdBKB3STTlvXgofPdQ0iEFVSVBrSF5sg3sVvtlmzovHMtZJPR2DPOcITTZpJg03P&#10;VFsWGOm8/IdKS+4t2DrMuNXZKCQ5girm+RNvHlrmRNKCVoM7mw7/j5Z/2t97IquSLikxTOOFH3/+&#10;OP76c/z9nVxHe3oHBVY9uHs/jQBh1DrUXsc/qiBDsvRwtlQMgXCcnM+XixzN5ri0eLNc3dxEzuyy&#10;2XkI74XVJIKSeryxZCTbf4Qwlp5KYi9j76RSOM8KZUhf0tXiOtIzTGKNCUCoHaoB0ySaR/WRZsug&#10;JXuGYQCrZDVev7edqcZWykRmkYIz9Y/6R8URhWE3YGmEO1sd0Dt8Snju1vpvlPQYpJIafDeUqA8G&#10;7ylm7gT8CexOgBmOG0uKxx7huzBms3NeNi3y5kkFuLddQOXJkEtvNDIOMBrJ0inGMXuPx6nq8nQ3&#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upgv1QAAAAMBAAAPAAAAAAAAAAEAIAAAACIAAABk&#10;cnMvZG93bnJldi54bWxQSwECFAAUAAAACACHTuJAXZcMogkCAAACBAAADgAAAAAAAAABACAAAAAk&#10;AQAAZHJzL2Uyb0RvYy54bWxQSwUGAAAAAAYABgBZAQAAnwUAAAAA&#10;">
              <v:fill on="f" focussize="0,0"/>
              <v:stroke on="f" weight="0.5pt" joinstyle="round"/>
              <v:imagedata o:title=""/>
              <o:lock v:ext="edit" aspectratio="f"/>
              <v:textbox inset="0mm,0mm,0mm,0mm" style="mso-fit-shape-to-text:t;">
                <w:txbxContent>
                  <w:p w14:paraId="02CFF860">
                    <w:pPr>
                      <w:pStyle w:val="21"/>
                    </w:pPr>
                  </w:p>
                  <w:p w14:paraId="46A5E740">
                    <w:pPr>
                      <w:pStyle w:val="21"/>
                    </w:pPr>
                    <w:r>
                      <w:fldChar w:fldCharType="begin"/>
                    </w:r>
                    <w:r>
                      <w:instrText xml:space="preserve"> PAGE  \* MERGEFORMAT </w:instrText>
                    </w:r>
                    <w:r>
                      <w:fldChar w:fldCharType="separate"/>
                    </w:r>
                    <w:r>
                      <w:t>64</w:t>
                    </w:r>
                    <w:r>
                      <w:fldChar w:fldCharType="end"/>
                    </w:r>
                  </w:p>
                  <w:p w14:paraId="60FE1844">
                    <w:pPr>
                      <w:pStyle w:val="21"/>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7EEBB">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5DD34A7F">
                          <w:pPr>
                            <w:pStyle w:val="21"/>
                          </w:pPr>
                          <w:r>
                            <w:fldChar w:fldCharType="begin"/>
                          </w:r>
                          <w:r>
                            <w:instrText xml:space="preserve"> PAGE  \* MERGEFORMAT </w:instrText>
                          </w:r>
                          <w:r>
                            <w:fldChar w:fldCharType="separate"/>
                          </w:r>
                          <w:r>
                            <w:t>73</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spVk1QkCAAADBAAADgAAAGRycy9lMm9Eb2MueG1srVNNjtMw&#10;GN0jcQfLe5pkSiuImo5GVIOQEIw0cADXcRJL/pM/t0k5ANyAFRv2nKvnmM9O2o6GzSxmkzzbn9/n&#10;9/y8uh60InvhQVpT0WKWUyIMt7U0bUW/f7t9844SCMzUTFkjKnoQQK/Xr1+teleKK9tZVQtPkMRA&#10;2buKdiG4MsuAd0IzmFknDC421msWcOjbrPasR3atsqs8X2a99bXzlgsAnN2Mi3Ri9M8htE0judhY&#10;vtPChJHVC8UCSoJOOqDrdNqmETx8bRoQgaiKotKQvtgE8TZ+s/WKla1nrpN8OgJ7zhGeaNJMGmx6&#10;ptqwwMjOy/+otOTegm3CjFudjUKSI6iiyJ94c98xJ5IWtBrc2XR4OVr+ZX/niawxCXNKDNN448ff&#10;v45//h3//iTL6E/voMSye3fnpxEgjGKHxuv4RxlkSJ4ezp6KIRCOk0Xxdp6j2xyXinmxWLyPnNll&#10;s/MQPgqrSQQV9XhlyUm2/wxhLD2VxF7G3kqlcJ6VypC+osv5ItIzjGKDEUCoHcoB0yaaR/WRZsOg&#10;I3uGaQCrZD3ev7c7U4+tlInMIiVn6h/1j4ojCsN2wNIIt7Y+oHn4lvDcnfU/KOkxSRU1+HAoUZ8M&#10;XlQM3Qn4E9ieADMcN1YUjz3CD2EM58552XbImycV4G52AZUnQy690cg4wGwkS6ccx/A9Hqeqy9td&#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RSXJ1QAAAAMBAAAPAAAAAAAAAAEAIAAAACIAAABk&#10;cnMvZG93bnJldi54bWxQSwECFAAUAAAACACHTuJAspVk1QkCAAADBAAADgAAAAAAAAABACAAAAAk&#10;AQAAZHJzL2Uyb0RvYy54bWxQSwUGAAAAAAYABgBZAQAAnwUAAAAA&#10;">
              <v:fill on="f" focussize="0,0"/>
              <v:stroke on="f" weight="0.5pt" joinstyle="round"/>
              <v:imagedata o:title=""/>
              <o:lock v:ext="edit" aspectratio="f"/>
              <v:textbox inset="0mm,0mm,0mm,0mm" style="mso-fit-shape-to-text:t;">
                <w:txbxContent>
                  <w:p w14:paraId="5DD34A7F">
                    <w:pPr>
                      <w:pStyle w:val="21"/>
                    </w:pPr>
                    <w:r>
                      <w:fldChar w:fldCharType="begin"/>
                    </w:r>
                    <w:r>
                      <w:instrText xml:space="preserve"> PAGE  \* MERGEFORMAT </w:instrText>
                    </w:r>
                    <w:r>
                      <w:fldChar w:fldCharType="separate"/>
                    </w:r>
                    <w:r>
                      <w:t>73</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7BE9">
    <w:pPr>
      <w:pStyle w:val="21"/>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a:effectLst/>
                    </wps:spPr>
                    <wps:txbx>
                      <w:txbxContent>
                        <w:p w14:paraId="047FDD12">
                          <w:pPr>
                            <w:pStyle w:val="21"/>
                          </w:pPr>
                          <w:r>
                            <w:fldChar w:fldCharType="begin"/>
                          </w:r>
                          <w:r>
                            <w:instrText xml:space="preserve"> PAGE  \* MERGEFORMAT </w:instrText>
                          </w:r>
                          <w:r>
                            <w:fldChar w:fldCharType="separate"/>
                          </w:r>
                          <w:r>
                            <w:t>65</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8OCA+wkCAAADBAAADgAAAGRycy9lMm9Eb2MueG1srVNNjtMw&#10;GN0jcQfLe5pkSgsTNR0hqkFICEYa5gCu4ySW/Cd/bpNyALgBKzbsOVfPwWcnbUfDZhZskmf78/v8&#10;np9XN4NWZC88SGsqWsxySoThtpamrejD19tXbymBwEzNlDWiogcB9Gb98sWqd6W4sp1VtfAESQyU&#10;vatoF4Irswx4JzSDmXXC4GJjvWYBh77Nas96ZNcqu8rzZdZbXztvuQDA2c24SCdG/xxC2zSSi43l&#10;Oy1MGFm9UCygJOikA7pOp20awcOXpgERiKooKg3pi00Qb+M3W69Y2XrmOsmnI7DnHOGJJs2kwaZn&#10;qg0LjOy8/IdKS+4t2CbMuNXZKCQ5giqK/Ik39x1zImlBq8GdTYf/R8s/7+88kTUmYUmJYRpv/Pjz&#10;x/HXn+Pv7+RN9Kd3UGLZvbvz0wgQRrFD43X8owwyJE8PZ0/FEAjHyaJ4Pc/RbY5LxbxYLK4jZ3bZ&#10;7DyED8JqEkFFPV5ZcpLtP0EYS08lsZext1IpnGelMqSv6HK+iPQMo9hgBBBqh3LAtInmUX2k2TDo&#10;yJ5hGsAqWY/37+3O1GMrZSKzSMmZ+kf9o+KIwrAdsDTCra0PaB6+JTx3Z/03SnpMUkUNPhxK1EeD&#10;FxVDdwL+BLYnwAzHjRXFY4/wfRjDuXNeth3y5kkFuHe7gMqTIZfeaGQcYDaSpVOOY/gej1PV5e2u&#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RSXJ1QAAAAMBAAAPAAAAAAAAAAEAIAAAACIAAABk&#10;cnMvZG93bnJldi54bWxQSwECFAAUAAAACACHTuJA8OCA+wkCAAADBAAADgAAAAAAAAABACAAAAAk&#10;AQAAZHJzL2Uyb0RvYy54bWxQSwUGAAAAAAYABgBZAQAAnwUAAAAA&#10;">
              <v:fill on="f" focussize="0,0"/>
              <v:stroke on="f" weight="0.5pt" joinstyle="round"/>
              <v:imagedata o:title=""/>
              <o:lock v:ext="edit" aspectratio="f"/>
              <v:textbox inset="0mm,0mm,0mm,0mm" style="mso-fit-shape-to-text:t;">
                <w:txbxContent>
                  <w:p w14:paraId="047FDD12">
                    <w:pPr>
                      <w:pStyle w:val="21"/>
                    </w:pPr>
                    <w:r>
                      <w:fldChar w:fldCharType="begin"/>
                    </w:r>
                    <w:r>
                      <w:instrText xml:space="preserve"> PAGE  \* MERGEFORMAT </w:instrText>
                    </w:r>
                    <w:r>
                      <w:fldChar w:fldCharType="separate"/>
                    </w:r>
                    <w:r>
                      <w:t>65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704D">
    <w:pPr>
      <w:pStyle w:val="23"/>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351D3">
    <w:pPr>
      <w:pStyle w:val="23"/>
    </w:pPr>
    <w:r>
      <w:rPr>
        <w:rFonts w:hint="eastAsia"/>
        <w:b/>
        <w:bCs/>
        <w:sz w:val="16"/>
        <w:szCs w:val="16"/>
        <w:u w:val="single"/>
      </w:rPr>
      <w:t xml:space="preserve">泰顺政府采购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936B2">
    <w:pPr>
      <w:pStyle w:val="23"/>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AA0E">
    <w:pPr>
      <w:pStyle w:val="23"/>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00000002"/>
    <w:multiLevelType w:val="singleLevel"/>
    <w:tmpl w:val="00000002"/>
    <w:lvl w:ilvl="0" w:tentative="0">
      <w:start w:val="1"/>
      <w:numFmt w:val="decimal"/>
      <w:suff w:val="space"/>
      <w:lvlText w:val="%1."/>
      <w:lvlJc w:val="left"/>
    </w:lvl>
  </w:abstractNum>
  <w:abstractNum w:abstractNumId="2">
    <w:nsid w:val="00000003"/>
    <w:multiLevelType w:val="singleLevel"/>
    <w:tmpl w:val="00000003"/>
    <w:lvl w:ilvl="0" w:tentative="0">
      <w:start w:val="1"/>
      <w:numFmt w:val="decimal"/>
      <w:lvlText w:val="%1."/>
      <w:lvlJc w:val="left"/>
      <w:pPr>
        <w:ind w:left="425" w:hanging="425"/>
      </w:pPr>
      <w:rPr>
        <w:rFonts w:hint="default"/>
      </w:rPr>
    </w:lvl>
  </w:abstractNum>
  <w:abstractNum w:abstractNumId="3">
    <w:nsid w:val="00000004"/>
    <w:multiLevelType w:val="singleLevel"/>
    <w:tmpl w:val="00000004"/>
    <w:lvl w:ilvl="0" w:tentative="0">
      <w:start w:val="1"/>
      <w:numFmt w:val="decimal"/>
      <w:pStyle w:val="73"/>
      <w:lvlText w:val="%1."/>
      <w:lvlJc w:val="left"/>
      <w:pPr>
        <w:tabs>
          <w:tab w:val="left" w:pos="1200"/>
        </w:tabs>
        <w:ind w:left="1200" w:hanging="360"/>
      </w:pPr>
    </w:lvl>
  </w:abstractNum>
  <w:abstractNum w:abstractNumId="4">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5">
    <w:nsid w:val="00000006"/>
    <w:multiLevelType w:val="singleLevel"/>
    <w:tmpl w:val="00000006"/>
    <w:lvl w:ilvl="0" w:tentative="0">
      <w:start w:val="1"/>
      <w:numFmt w:val="chineseCounting"/>
      <w:suff w:val="nothing"/>
      <w:lvlText w:val="%1、"/>
      <w:lvlJc w:val="left"/>
      <w:pPr>
        <w:ind w:left="0" w:firstLine="0"/>
      </w:pPr>
    </w:lvl>
  </w:abstractNum>
  <w:abstractNum w:abstractNumId="6">
    <w:nsid w:val="00000007"/>
    <w:multiLevelType w:val="singleLevel"/>
    <w:tmpl w:val="00000007"/>
    <w:lvl w:ilvl="0" w:tentative="0">
      <w:start w:val="3"/>
      <w:numFmt w:val="chineseCounting"/>
      <w:suff w:val="nothing"/>
      <w:lvlText w:val="%1、"/>
      <w:lvlJc w:val="left"/>
      <w:pPr>
        <w:ind w:left="0" w:firstLine="0"/>
      </w:pPr>
    </w:lvl>
  </w:abstractNum>
  <w:abstractNum w:abstractNumId="7">
    <w:nsid w:val="00000008"/>
    <w:multiLevelType w:val="singleLevel"/>
    <w:tmpl w:val="00000008"/>
    <w:lvl w:ilvl="0" w:tentative="0">
      <w:start w:val="1"/>
      <w:numFmt w:val="decimal"/>
      <w:lvlText w:val="%1."/>
      <w:lvlJc w:val="left"/>
      <w:pPr>
        <w:ind w:left="425" w:hanging="425"/>
      </w:pPr>
      <w:rPr>
        <w:rFonts w:hint="default"/>
      </w:rPr>
    </w:lvl>
  </w:abstractNum>
  <w:abstractNum w:abstractNumId="8">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9">
    <w:nsid w:val="3B363D98"/>
    <w:multiLevelType w:val="multilevel"/>
    <w:tmpl w:val="3B363D98"/>
    <w:lvl w:ilvl="0" w:tentative="0">
      <w:start w:val="1"/>
      <w:numFmt w:val="decimal"/>
      <w:pStyle w:val="11"/>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0">
    <w:nsid w:val="47505290"/>
    <w:multiLevelType w:val="singleLevel"/>
    <w:tmpl w:val="47505290"/>
    <w:lvl w:ilvl="0" w:tentative="0">
      <w:start w:val="2"/>
      <w:numFmt w:val="chineseCounting"/>
      <w:suff w:val="nothing"/>
      <w:lvlText w:val="%1、"/>
      <w:lvlJc w:val="left"/>
      <w:rPr>
        <w:rFonts w:hint="eastAsia"/>
      </w:rPr>
    </w:lvl>
  </w:abstractNum>
  <w:abstractNum w:abstractNumId="11">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1"/>
  </w:num>
  <w:num w:numId="2">
    <w:abstractNumId w:val="0"/>
  </w:num>
  <w:num w:numId="3">
    <w:abstractNumId w:val="9"/>
  </w:num>
  <w:num w:numId="4">
    <w:abstractNumId w:val="3"/>
  </w:num>
  <w:num w:numId="5">
    <w:abstractNumId w:val="4"/>
  </w:num>
  <w:num w:numId="6">
    <w:abstractNumId w:val="10"/>
  </w:num>
  <w:num w:numId="7">
    <w:abstractNumId w:val="7"/>
  </w:num>
  <w:num w:numId="8">
    <w:abstractNumId w:val="8"/>
  </w:num>
  <w:num w:numId="9">
    <w:abstractNumId w:val="2"/>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hideSpellingErrors/>
  <w:documentProtection w:edit="trackedChanges" w:enforcement="0"/>
  <w:defaultTabStop w:val="420"/>
  <w:drawingGridHorizontalSpacing w:val="107"/>
  <w:drawingGridVerticalSpacing w:val="156"/>
  <w:doNotShadeFormData w:val="1"/>
  <w:noPunctuationKerning w:val="1"/>
  <w:characterSpacingControl w:val="compressPunctuation"/>
  <w:hdrShapeDefaults>
    <o:shapelayout v:ext="edit">
      <o:idmap v:ext="edit" data="1,3,4"/>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684C56"/>
    <w:rsid w:val="00094B48"/>
    <w:rsid w:val="000C0363"/>
    <w:rsid w:val="000E7F88"/>
    <w:rsid w:val="000F1212"/>
    <w:rsid w:val="00193947"/>
    <w:rsid w:val="001A7B20"/>
    <w:rsid w:val="001C3696"/>
    <w:rsid w:val="00204881"/>
    <w:rsid w:val="00204AE8"/>
    <w:rsid w:val="00221FA7"/>
    <w:rsid w:val="00244CF8"/>
    <w:rsid w:val="0029253B"/>
    <w:rsid w:val="002F79E1"/>
    <w:rsid w:val="004053F8"/>
    <w:rsid w:val="00417141"/>
    <w:rsid w:val="00441793"/>
    <w:rsid w:val="00487E96"/>
    <w:rsid w:val="004967C5"/>
    <w:rsid w:val="004A54DE"/>
    <w:rsid w:val="004A63F2"/>
    <w:rsid w:val="005018DE"/>
    <w:rsid w:val="005422E9"/>
    <w:rsid w:val="00564ED4"/>
    <w:rsid w:val="00667F2C"/>
    <w:rsid w:val="00674923"/>
    <w:rsid w:val="00684C56"/>
    <w:rsid w:val="006A3D83"/>
    <w:rsid w:val="007E014A"/>
    <w:rsid w:val="00891CEE"/>
    <w:rsid w:val="008F050D"/>
    <w:rsid w:val="009263C9"/>
    <w:rsid w:val="00940D49"/>
    <w:rsid w:val="009546A7"/>
    <w:rsid w:val="00A11D66"/>
    <w:rsid w:val="00A44A1A"/>
    <w:rsid w:val="00A738FE"/>
    <w:rsid w:val="00A749A4"/>
    <w:rsid w:val="00AA1F4A"/>
    <w:rsid w:val="00B21E63"/>
    <w:rsid w:val="00B5147E"/>
    <w:rsid w:val="00B93AE9"/>
    <w:rsid w:val="00BA2D4A"/>
    <w:rsid w:val="00C633DE"/>
    <w:rsid w:val="00CE3559"/>
    <w:rsid w:val="00D449EF"/>
    <w:rsid w:val="00EA1644"/>
    <w:rsid w:val="00ED61C0"/>
    <w:rsid w:val="00EE49EC"/>
    <w:rsid w:val="00EF0816"/>
    <w:rsid w:val="00F81DF5"/>
    <w:rsid w:val="02D45050"/>
    <w:rsid w:val="0C0909BE"/>
    <w:rsid w:val="11361EFC"/>
    <w:rsid w:val="114C732A"/>
    <w:rsid w:val="117C1CD6"/>
    <w:rsid w:val="12386C7D"/>
    <w:rsid w:val="12FA3B44"/>
    <w:rsid w:val="140F352C"/>
    <w:rsid w:val="16636E66"/>
    <w:rsid w:val="1700420E"/>
    <w:rsid w:val="18624A54"/>
    <w:rsid w:val="1A753EF5"/>
    <w:rsid w:val="1B7D74AB"/>
    <w:rsid w:val="1D5A03F0"/>
    <w:rsid w:val="1E6434B0"/>
    <w:rsid w:val="2456224A"/>
    <w:rsid w:val="25DC5E46"/>
    <w:rsid w:val="26133EE6"/>
    <w:rsid w:val="2A445A50"/>
    <w:rsid w:val="2E991DFC"/>
    <w:rsid w:val="2F6C023B"/>
    <w:rsid w:val="3A5E796E"/>
    <w:rsid w:val="425122FD"/>
    <w:rsid w:val="43AC4C52"/>
    <w:rsid w:val="46BC33FE"/>
    <w:rsid w:val="4B93657C"/>
    <w:rsid w:val="4D234F6F"/>
    <w:rsid w:val="4EDE6341"/>
    <w:rsid w:val="52201508"/>
    <w:rsid w:val="523675E0"/>
    <w:rsid w:val="53EE096F"/>
    <w:rsid w:val="553F42C6"/>
    <w:rsid w:val="55AA2FDF"/>
    <w:rsid w:val="55C75AED"/>
    <w:rsid w:val="57CB7E1B"/>
    <w:rsid w:val="590F3861"/>
    <w:rsid w:val="5B417642"/>
    <w:rsid w:val="5BA109BC"/>
    <w:rsid w:val="5E135BA1"/>
    <w:rsid w:val="5FDC6467"/>
    <w:rsid w:val="66D87988"/>
    <w:rsid w:val="69A91168"/>
    <w:rsid w:val="6BCE477F"/>
    <w:rsid w:val="6C117498"/>
    <w:rsid w:val="6C1642C6"/>
    <w:rsid w:val="6C7D4B2E"/>
    <w:rsid w:val="70215592"/>
    <w:rsid w:val="708E3DDC"/>
    <w:rsid w:val="718B7E30"/>
    <w:rsid w:val="732706F9"/>
    <w:rsid w:val="737109E9"/>
    <w:rsid w:val="75F5593D"/>
    <w:rsid w:val="773D55E5"/>
    <w:rsid w:val="77772ACB"/>
    <w:rsid w:val="77F044A8"/>
    <w:rsid w:val="78271D87"/>
    <w:rsid w:val="78527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qFormat/>
    <w:uiPriority w:val="0"/>
    <w:pPr>
      <w:spacing w:before="20" w:beforeLines="20" w:after="20" w:afterLines="20"/>
      <w:ind w:firstLine="0" w:firstLineChars="0"/>
      <w:jc w:val="center"/>
    </w:pPr>
    <w:rPr>
      <w:rFonts w:eastAsia="黑体" w:cs="Times New Roman"/>
      <w:sz w:val="24"/>
      <w:szCs w:val="22"/>
    </w:rPr>
  </w:style>
  <w:style w:type="paragraph" w:styleId="8">
    <w:name w:val="Normal Indent"/>
    <w:basedOn w:val="1"/>
    <w:next w:val="9"/>
    <w:qFormat/>
    <w:uiPriority w:val="0"/>
    <w:pPr>
      <w:ind w:firstLine="420"/>
    </w:pPr>
    <w:rPr>
      <w:szCs w:val="20"/>
    </w:rPr>
  </w:style>
  <w:style w:type="paragraph" w:styleId="9">
    <w:name w:val="Body Text Indent"/>
    <w:basedOn w:val="1"/>
    <w:next w:val="10"/>
    <w:qFormat/>
    <w:uiPriority w:val="0"/>
    <w:pPr>
      <w:ind w:left="200" w:hanging="200" w:hangingChars="200"/>
    </w:pPr>
    <w:rPr>
      <w:sz w:val="24"/>
    </w:rPr>
  </w:style>
  <w:style w:type="paragraph" w:styleId="10">
    <w:name w:val="Body Text Indent 2"/>
    <w:basedOn w:val="1"/>
    <w:qFormat/>
    <w:uiPriority w:val="0"/>
    <w:pPr>
      <w:widowControl/>
      <w:spacing w:line="480" w:lineRule="atLeast"/>
      <w:ind w:firstLine="480"/>
    </w:pPr>
    <w:rPr>
      <w:kern w:val="0"/>
      <w:sz w:val="20"/>
      <w:szCs w:val="20"/>
    </w:rPr>
  </w:style>
  <w:style w:type="paragraph" w:styleId="11">
    <w:name w:val="caption"/>
    <w:basedOn w:val="1"/>
    <w:next w:val="1"/>
    <w:qFormat/>
    <w:uiPriority w:val="0"/>
    <w:pPr>
      <w:numPr>
        <w:ilvl w:val="0"/>
        <w:numId w:val="3"/>
      </w:numPr>
      <w:ind w:firstLine="0"/>
      <w:jc w:val="center"/>
    </w:pPr>
    <w:rPr>
      <w:rFonts w:ascii="Arial Unicode MS" w:hAnsi="Arial Unicode MS"/>
    </w:rPr>
  </w:style>
  <w:style w:type="paragraph" w:styleId="12">
    <w:name w:val="Document Map"/>
    <w:basedOn w:val="1"/>
    <w:qFormat/>
    <w:uiPriority w:val="0"/>
    <w:pPr>
      <w:shd w:val="clear" w:color="auto" w:fill="000080"/>
    </w:pPr>
  </w:style>
  <w:style w:type="paragraph" w:styleId="13">
    <w:name w:val="toa heading"/>
    <w:basedOn w:val="1"/>
    <w:next w:val="1"/>
    <w:qFormat/>
    <w:uiPriority w:val="0"/>
    <w:pPr>
      <w:widowControl/>
      <w:spacing w:before="120"/>
      <w:jc w:val="left"/>
    </w:pPr>
    <w:rPr>
      <w:rFonts w:ascii="Arial" w:hAnsi="Arial"/>
      <w:sz w:val="24"/>
      <w:szCs w:val="20"/>
    </w:rPr>
  </w:style>
  <w:style w:type="paragraph" w:styleId="14">
    <w:name w:val="annotation text"/>
    <w:basedOn w:val="1"/>
    <w:qFormat/>
    <w:uiPriority w:val="0"/>
    <w:pPr>
      <w:jc w:val="left"/>
    </w:pPr>
    <w:rPr>
      <w:rFonts w:ascii="Calibri" w:hAnsi="Calibri"/>
    </w:rPr>
  </w:style>
  <w:style w:type="paragraph" w:styleId="15">
    <w:name w:val="Body Text 3"/>
    <w:basedOn w:val="1"/>
    <w:qFormat/>
    <w:uiPriority w:val="0"/>
    <w:pPr>
      <w:spacing w:after="120"/>
    </w:pPr>
    <w:rPr>
      <w:sz w:val="16"/>
      <w:szCs w:val="16"/>
    </w:rPr>
  </w:style>
  <w:style w:type="paragraph" w:styleId="16">
    <w:name w:val="Body Text"/>
    <w:basedOn w:val="1"/>
    <w:next w:val="7"/>
    <w:qFormat/>
    <w:uiPriority w:val="0"/>
    <w:rPr>
      <w:kern w:val="0"/>
      <w:sz w:val="20"/>
      <w:szCs w:val="20"/>
    </w:rPr>
  </w:style>
  <w:style w:type="paragraph" w:styleId="17">
    <w:name w:val="Block Text"/>
    <w:basedOn w:val="1"/>
    <w:qFormat/>
    <w:uiPriority w:val="0"/>
    <w:pPr>
      <w:adjustRightInd w:val="0"/>
      <w:spacing w:line="300" w:lineRule="auto"/>
      <w:ind w:left="958" w:right="-120" w:rightChars="-120"/>
      <w:jc w:val="left"/>
    </w:pPr>
    <w:rPr>
      <w:rFonts w:ascii="宋体"/>
      <w:sz w:val="28"/>
    </w:rPr>
  </w:style>
  <w:style w:type="paragraph" w:styleId="18">
    <w:name w:val="Plain Text"/>
    <w:basedOn w:val="1"/>
    <w:next w:val="16"/>
    <w:qFormat/>
    <w:uiPriority w:val="0"/>
    <w:rPr>
      <w:rFonts w:ascii="宋体"/>
      <w:kern w:val="0"/>
      <w:szCs w:val="21"/>
    </w:rPr>
  </w:style>
  <w:style w:type="paragraph" w:styleId="19">
    <w:name w:val="endnote text"/>
    <w:basedOn w:val="1"/>
    <w:qFormat/>
    <w:uiPriority w:val="0"/>
    <w:rPr>
      <w:rFonts w:ascii="Calibri" w:hAnsi="Calibri" w:cs="Calibri"/>
      <w:szCs w:val="21"/>
    </w:rPr>
  </w:style>
  <w:style w:type="paragraph" w:styleId="20">
    <w:name w:val="Balloon Text"/>
    <w:basedOn w:val="1"/>
    <w:qFormat/>
    <w:uiPriority w:val="0"/>
    <w:rPr>
      <w:rFonts w:ascii="Calibri" w:hAnsi="Calibri"/>
      <w:sz w:val="18"/>
      <w:szCs w:val="18"/>
    </w:rPr>
  </w:style>
  <w:style w:type="paragraph" w:styleId="21">
    <w:name w:val="footer"/>
    <w:basedOn w:val="1"/>
    <w:qFormat/>
    <w:uiPriority w:val="0"/>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tabs>
        <w:tab w:val="center" w:pos="4153"/>
        <w:tab w:val="right" w:pos="8306"/>
      </w:tabs>
      <w:snapToGrid w:val="0"/>
    </w:pPr>
    <w:rPr>
      <w:kern w:val="0"/>
      <w:sz w:val="18"/>
      <w:szCs w:val="18"/>
    </w:rPr>
  </w:style>
  <w:style w:type="paragraph" w:styleId="24">
    <w:name w:val="toc 1"/>
    <w:basedOn w:val="25"/>
    <w:next w:val="1"/>
    <w:qFormat/>
    <w:uiPriority w:val="0"/>
    <w:rPr>
      <w:rFonts w:ascii="Times New Roman" w:eastAsia="宋体"/>
      <w:szCs w:val="24"/>
    </w:rPr>
  </w:style>
  <w:style w:type="paragraph" w:styleId="25">
    <w:name w:val="index 1"/>
    <w:basedOn w:val="1"/>
    <w:next w:val="1"/>
    <w:qFormat/>
    <w:uiPriority w:val="0"/>
    <w:pPr>
      <w:spacing w:line="220" w:lineRule="exact"/>
      <w:jc w:val="center"/>
    </w:pPr>
    <w:rPr>
      <w:rFonts w:ascii="仿宋_GB2312" w:eastAsia="仿宋_GB2312"/>
      <w:szCs w:val="21"/>
    </w:rPr>
  </w:style>
  <w:style w:type="paragraph" w:styleId="26">
    <w:name w:val="toc 4"/>
    <w:basedOn w:val="1"/>
    <w:next w:val="1"/>
    <w:qFormat/>
    <w:uiPriority w:val="0"/>
    <w:pPr>
      <w:wordWrap w:val="0"/>
      <w:ind w:left="850"/>
    </w:pPr>
  </w:style>
  <w:style w:type="paragraph" w:styleId="27">
    <w:name w:val="toc 6"/>
    <w:basedOn w:val="1"/>
    <w:next w:val="1"/>
    <w:qFormat/>
    <w:uiPriority w:val="0"/>
    <w:pPr>
      <w:ind w:left="1050"/>
      <w:jc w:val="left"/>
    </w:pPr>
    <w:rPr>
      <w:rFonts w:ascii="Century Gothic" w:hAnsi="Century Gothic"/>
      <w:sz w:val="18"/>
      <w:szCs w:val="18"/>
    </w:rPr>
  </w:style>
  <w:style w:type="paragraph" w:styleId="28">
    <w:name w:val="table of figures"/>
    <w:basedOn w:val="1"/>
    <w:next w:val="1"/>
    <w:qFormat/>
    <w:uiPriority w:val="0"/>
    <w:pPr>
      <w:ind w:left="400" w:leftChars="200" w:hanging="200" w:hangingChars="200"/>
    </w:pPr>
  </w:style>
  <w:style w:type="paragraph" w:styleId="29">
    <w:name w:val="toc 2"/>
    <w:basedOn w:val="1"/>
    <w:next w:val="1"/>
    <w:qFormat/>
    <w:uiPriority w:val="0"/>
    <w:pPr>
      <w:ind w:left="200" w:leftChars="200"/>
    </w:pPr>
    <w:rPr>
      <w:szCs w:val="24"/>
    </w:r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4"/>
    <w:next w:val="14"/>
    <w:qFormat/>
    <w:uiPriority w:val="0"/>
    <w:rPr>
      <w:b/>
      <w:bCs/>
    </w:rPr>
  </w:style>
  <w:style w:type="paragraph" w:styleId="34">
    <w:name w:val="Body Text First Indent"/>
    <w:basedOn w:val="16"/>
    <w:next w:val="1"/>
    <w:qFormat/>
    <w:uiPriority w:val="0"/>
    <w:pPr>
      <w:spacing w:line="312" w:lineRule="auto"/>
      <w:ind w:firstLine="420"/>
    </w:pPr>
    <w:rPr>
      <w:szCs w:val="24"/>
    </w:rPr>
  </w:style>
  <w:style w:type="paragraph" w:styleId="35">
    <w:name w:val="Body Text First Indent 2"/>
    <w:basedOn w:val="9"/>
    <w:next w:val="1"/>
    <w:qFormat/>
    <w:uiPriority w:val="0"/>
    <w:pPr>
      <w:spacing w:after="120"/>
      <w:ind w:leftChars="200"/>
    </w:pPr>
    <w:rPr>
      <w:rFonts w:cs="宋体"/>
      <w:sz w:val="21"/>
      <w:szCs w:val="21"/>
    </w:r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6">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basedOn w:val="37"/>
    <w:qFormat/>
    <w:uiPriority w:val="0"/>
    <w:rPr>
      <w:rFonts w:ascii="宋体" w:eastAsia="宋体" w:cs="宋体"/>
      <w:color w:val="000000"/>
      <w:sz w:val="20"/>
      <w:szCs w:val="20"/>
      <w:u w:val="none"/>
      <w:lang w:bidi="ar-SA"/>
    </w:rPr>
  </w:style>
  <w:style w:type="character" w:customStyle="1" w:styleId="60">
    <w:name w:val="font61"/>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2">
    <w:name w:val="List Paragraph"/>
    <w:basedOn w:val="1"/>
    <w:qFormat/>
    <w:uiPriority w:val="0"/>
    <w:pPr>
      <w:ind w:firstLine="200" w:firstLineChars="200"/>
    </w:pPr>
    <w:rPr>
      <w:szCs w:val="24"/>
    </w:rPr>
  </w:style>
  <w:style w:type="paragraph" w:customStyle="1" w:styleId="73">
    <w:name w:val="Char"/>
    <w:basedOn w:val="1"/>
    <w:qFormat/>
    <w:uiPriority w:val="0"/>
    <w:pPr>
      <w:numPr>
        <w:ilvl w:val="0"/>
        <w:numId w:val="4"/>
      </w:numPr>
    </w:pPr>
    <w:rPr>
      <w:sz w:val="24"/>
    </w:rPr>
  </w:style>
  <w:style w:type="paragraph" w:customStyle="1" w:styleId="74">
    <w:name w:val="Normal Indent1"/>
    <w:basedOn w:val="1"/>
    <w:qFormat/>
    <w:uiPriority w:val="0"/>
    <w:pPr>
      <w:ind w:firstLine="200" w:firstLineChars="200"/>
    </w:pPr>
  </w:style>
  <w:style w:type="paragraph" w:customStyle="1" w:styleId="75">
    <w:name w:val="[Normal]"/>
    <w:qFormat/>
    <w:uiPriority w:val="0"/>
    <w:rPr>
      <w:rFonts w:ascii="宋体" w:hAnsi="宋体" w:eastAsia="Calibri" w:cs="Times New Roman"/>
      <w:sz w:val="24"/>
      <w:lang w:val="en-US" w:eastAsia="zh-CN" w:bidi="ar-SA"/>
    </w:rPr>
  </w:style>
  <w:style w:type="paragraph" w:customStyle="1" w:styleId="76">
    <w:name w:val="纯文本1"/>
    <w:basedOn w:val="71"/>
    <w:qFormat/>
    <w:uiPriority w:val="0"/>
    <w:pPr>
      <w:widowControl/>
      <w:jc w:val="left"/>
    </w:pPr>
    <w:rPr>
      <w:rFonts w:ascii="宋体" w:cs="宋体"/>
    </w:rPr>
  </w:style>
  <w:style w:type="paragraph" w:customStyle="1" w:styleId="77">
    <w:name w:val="样式 首行缩进:  0 字符"/>
    <w:basedOn w:val="1"/>
    <w:qFormat/>
    <w:uiPriority w:val="0"/>
  </w:style>
  <w:style w:type="paragraph" w:customStyle="1" w:styleId="78">
    <w:name w:val="首行缩进"/>
    <w:basedOn w:val="1"/>
    <w:qFormat/>
    <w:uiPriority w:val="0"/>
    <w:pPr>
      <w:spacing w:afterLines="50" w:line="360" w:lineRule="auto"/>
      <w:ind w:firstLine="200" w:firstLineChars="200"/>
      <w:jc w:val="left"/>
    </w:pPr>
    <w:rPr>
      <w:kern w:val="0"/>
      <w:sz w:val="24"/>
      <w:szCs w:val="24"/>
    </w:rPr>
  </w:style>
  <w:style w:type="paragraph" w:customStyle="1" w:styleId="79">
    <w:name w:val="正文2"/>
    <w:basedOn w:val="1"/>
    <w:qFormat/>
    <w:uiPriority w:val="0"/>
    <w:pPr>
      <w:spacing w:before="156" w:line="360" w:lineRule="auto"/>
      <w:ind w:firstLine="200" w:firstLineChars="200"/>
    </w:pPr>
    <w:rPr>
      <w:sz w:val="24"/>
      <w:szCs w:val="20"/>
    </w:rPr>
  </w:style>
  <w:style w:type="paragraph" w:customStyle="1" w:styleId="80">
    <w:name w:val="Plain Text1"/>
    <w:basedOn w:val="1"/>
    <w:qFormat/>
    <w:uiPriority w:val="0"/>
    <w:rPr>
      <w:rFonts w:ascii="宋体"/>
      <w:szCs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a"/>
    <w:basedOn w:val="1"/>
    <w:qFormat/>
    <w:uiPriority w:val="0"/>
    <w:pPr>
      <w:widowControl/>
      <w:jc w:val="left"/>
    </w:pPr>
    <w:rPr>
      <w:rFonts w:ascii="宋体" w:cs="宋体"/>
      <w:kern w:val="0"/>
      <w:sz w:val="24"/>
    </w:rPr>
  </w:style>
  <w:style w:type="paragraph" w:customStyle="1" w:styleId="83">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4">
    <w:name w:val="表格文字"/>
    <w:basedOn w:val="18"/>
    <w:next w:val="16"/>
    <w:qFormat/>
    <w:uiPriority w:val="0"/>
    <w:pPr>
      <w:adjustRightInd w:val="0"/>
      <w:spacing w:line="420" w:lineRule="atLeast"/>
      <w:jc w:val="left"/>
      <w:textAlignment w:val="baseline"/>
    </w:pPr>
    <w:rPr>
      <w:rFonts w:ascii="Times New Roman"/>
      <w:szCs w:val="24"/>
    </w:rPr>
  </w:style>
  <w:style w:type="paragraph" w:customStyle="1" w:styleId="85">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6">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7">
    <w:name w:val="Table Paragraph"/>
    <w:basedOn w:val="1"/>
    <w:qFormat/>
    <w:uiPriority w:val="0"/>
    <w:rPr>
      <w:rFonts w:ascii="宋体" w:cs="宋体"/>
      <w:lang w:val="zh-CN" w:bidi="zh-CN"/>
    </w:rPr>
  </w:style>
  <w:style w:type="paragraph" w:customStyle="1" w:styleId="88">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9">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1">
    <w:name w:val="List Paragraph1"/>
    <w:basedOn w:val="1"/>
    <w:qFormat/>
    <w:uiPriority w:val="0"/>
    <w:pPr>
      <w:ind w:firstLine="200" w:firstLineChars="200"/>
    </w:pPr>
  </w:style>
  <w:style w:type="paragraph" w:customStyle="1" w:styleId="92">
    <w:name w:val="正文文本缩进1"/>
    <w:basedOn w:val="1"/>
    <w:next w:val="93"/>
    <w:qFormat/>
    <w:uiPriority w:val="0"/>
    <w:pPr>
      <w:ind w:left="200" w:hanging="200" w:hangingChars="200"/>
    </w:pPr>
    <w:rPr>
      <w:sz w:val="24"/>
    </w:rPr>
  </w:style>
  <w:style w:type="paragraph" w:customStyle="1" w:styleId="93">
    <w:name w:val="正文首行缩进 21"/>
    <w:basedOn w:val="92"/>
    <w:qFormat/>
    <w:uiPriority w:val="0"/>
    <w:pPr>
      <w:spacing w:after="120"/>
      <w:ind w:leftChars="200"/>
    </w:pPr>
    <w:rPr>
      <w:rFonts w:cs="宋体"/>
      <w:sz w:val="21"/>
      <w:szCs w:val="21"/>
    </w:rPr>
  </w:style>
  <w:style w:type="character" w:customStyle="1" w:styleId="94">
    <w:name w:val="font71"/>
    <w:qFormat/>
    <w:uiPriority w:val="0"/>
    <w:rPr>
      <w:rFonts w:ascii="宋体" w:hAnsi="宋体" w:eastAsia="宋体" w:cs="宋体"/>
      <w:b/>
      <w:bCs/>
      <w:color w:val="FF0000"/>
      <w:sz w:val="20"/>
      <w:szCs w:val="20"/>
      <w:u w:val="none"/>
      <w:lang w:bidi="ar-SA"/>
    </w:rPr>
  </w:style>
  <w:style w:type="character" w:customStyle="1" w:styleId="95">
    <w:name w:val="font81"/>
    <w:qFormat/>
    <w:uiPriority w:val="0"/>
    <w:rPr>
      <w:rFonts w:ascii="宋体" w:hAnsi="宋体" w:eastAsia="宋体" w:cs="宋体"/>
      <w:color w:val="FF0000"/>
      <w:sz w:val="20"/>
      <w:szCs w:val="20"/>
      <w:u w:val="none"/>
      <w:lang w:bidi="ar-SA"/>
    </w:rPr>
  </w:style>
  <w:style w:type="character" w:customStyle="1" w:styleId="96">
    <w:name w:val="font121"/>
    <w:basedOn w:val="37"/>
    <w:qFormat/>
    <w:uiPriority w:val="0"/>
    <w:rPr>
      <w:rFonts w:ascii="Calibri" w:hAnsi="Calibri" w:cs="Calibri"/>
      <w:color w:val="000000"/>
      <w:sz w:val="22"/>
      <w:szCs w:val="22"/>
      <w:u w:val="none"/>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 w:type="paragraph" w:customStyle="1" w:styleId="101">
    <w:name w:val="章正文"/>
    <w:basedOn w:val="1"/>
    <w:qFormat/>
    <w:locked/>
    <w:uiPriority w:val="0"/>
    <w:pPr>
      <w:spacing w:before="156" w:beforeLines="50" w:after="120" w:line="300" w:lineRule="auto"/>
      <w:ind w:firstLine="480"/>
    </w:pPr>
    <w:rPr>
      <w:rFonts w:ascii="Helvetica" w:hAnsi="Helvetica"/>
      <w:kern w:val="0"/>
      <w:szCs w:val="24"/>
    </w:rPr>
  </w:style>
  <w:style w:type="paragraph" w:customStyle="1" w:styleId="102">
    <w:name w:val="0正文"/>
    <w:basedOn w:val="1"/>
    <w:qFormat/>
    <w:uiPriority w:val="0"/>
    <w:pPr>
      <w:spacing w:line="560" w:lineRule="exact"/>
      <w:ind w:firstLine="200" w:firstLineChars="200"/>
    </w:pPr>
    <w:rPr>
      <w:rFonts w:ascii="Tahoma" w:hAnsi="Tahoma"/>
    </w:rPr>
  </w:style>
  <w:style w:type="paragraph" w:customStyle="1" w:styleId="103">
    <w:name w:val="正文_2_0_2"/>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63</Pages>
  <Words>10542</Words>
  <Characters>11578</Characters>
  <Lines>374</Lines>
  <Paragraphs>105</Paragraphs>
  <TotalTime>26</TotalTime>
  <ScaleCrop>false</ScaleCrop>
  <LinksUpToDate>false</LinksUpToDate>
  <CharactersWithSpaces>11899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111</cp:lastModifiedBy>
  <cp:lastPrinted>2024-07-08T01:57:00Z</cp:lastPrinted>
  <dcterms:modified xsi:type="dcterms:W3CDTF">2025-09-30T07:05:02Z</dcterms:modified>
  <dc:title>泰顺县政府采购</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1F25D21D498E405A9F67A78263978CD1_13</vt:lpwstr>
  </property>
  <property fmtid="{D5CDD505-2E9C-101B-9397-08002B2CF9AE}" pid="4" name="KSOTemplateDocerSaveRecord">
    <vt:lpwstr>eyJoZGlkIjoiYjE5MTY0ZGNiODE0MjU3YzJkYTVhMTU3YWJmNjZkYzciLCJ1c2VySWQiOiIxNzI0MzY4NTU2In0=</vt:lpwstr>
  </property>
</Properties>
</file>